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B6D48" w14:textId="77777777" w:rsidR="00334341" w:rsidRPr="00334341" w:rsidRDefault="00334341" w:rsidP="00334341">
      <w:pPr>
        <w:tabs>
          <w:tab w:val="center" w:pos="4733"/>
          <w:tab w:val="center" w:pos="6145"/>
        </w:tabs>
        <w:spacing w:after="318" w:line="259" w:lineRule="auto"/>
        <w:rPr>
          <w:rFonts w:ascii="Arial" w:hAnsi="Arial" w:cs="Arial"/>
        </w:rPr>
      </w:pPr>
      <w:r w:rsidRPr="00334341">
        <w:rPr>
          <w:rFonts w:ascii="Arial" w:eastAsia="Calibri" w:hAnsi="Arial" w:cs="Arial"/>
        </w:rPr>
        <w:tab/>
      </w:r>
      <w:r w:rsidRPr="00334341">
        <w:rPr>
          <w:rFonts w:ascii="Arial" w:hAnsi="Arial" w:cs="Arial"/>
          <w:b/>
        </w:rPr>
        <w:t>COMISSÃO DA CEDEAO</w:t>
      </w:r>
      <w:r w:rsidRPr="00334341">
        <w:rPr>
          <w:rFonts w:ascii="Arial" w:hAnsi="Arial" w:cs="Arial"/>
          <w:b/>
          <w:vertAlign w:val="subscript"/>
        </w:rPr>
        <w:t xml:space="preserve"> </w:t>
      </w:r>
      <w:r w:rsidRPr="00334341">
        <w:rPr>
          <w:rFonts w:ascii="Arial" w:hAnsi="Arial" w:cs="Arial"/>
          <w:b/>
          <w:vertAlign w:val="subscript"/>
        </w:rPr>
        <w:tab/>
      </w:r>
      <w:r w:rsidRPr="00334341">
        <w:rPr>
          <w:rFonts w:ascii="Arial" w:eastAsia="Calibri" w:hAnsi="Arial" w:cs="Arial"/>
          <w:sz w:val="28"/>
        </w:rPr>
        <w:t xml:space="preserve"> </w:t>
      </w:r>
    </w:p>
    <w:p w14:paraId="396C1C2D" w14:textId="77777777" w:rsidR="00334341" w:rsidRPr="00334341" w:rsidRDefault="00334341" w:rsidP="00334341">
      <w:pPr>
        <w:spacing w:after="138" w:line="259" w:lineRule="auto"/>
        <w:rPr>
          <w:rFonts w:ascii="Arial" w:hAnsi="Arial" w:cs="Arial"/>
        </w:rPr>
      </w:pPr>
      <w:r w:rsidRPr="00334341">
        <w:rPr>
          <w:rFonts w:ascii="Arial" w:hAnsi="Arial" w:cs="Arial"/>
          <w:noProof/>
        </w:rPr>
        <w:drawing>
          <wp:anchor distT="0" distB="0" distL="114300" distR="114300" simplePos="0" relativeHeight="251659264" behindDoc="0" locked="0" layoutInCell="1" allowOverlap="0" wp14:anchorId="1A8D6BC6" wp14:editId="3E6C3843">
            <wp:simplePos x="0" y="0"/>
            <wp:positionH relativeFrom="column">
              <wp:posOffset>2982976</wp:posOffset>
            </wp:positionH>
            <wp:positionV relativeFrom="paragraph">
              <wp:posOffset>-101636</wp:posOffset>
            </wp:positionV>
            <wp:extent cx="568325" cy="575424"/>
            <wp:effectExtent l="0" t="0" r="0" b="0"/>
            <wp:wrapSquare wrapText="bothSides"/>
            <wp:docPr id="204" name="Picture 204"/>
            <wp:cNvGraphicFramePr/>
            <a:graphic xmlns:a="http://schemas.openxmlformats.org/drawingml/2006/main">
              <a:graphicData uri="http://schemas.openxmlformats.org/drawingml/2006/picture">
                <pic:pic xmlns:pic="http://schemas.openxmlformats.org/drawingml/2006/picture">
                  <pic:nvPicPr>
                    <pic:cNvPr id="204" name="Picture 204"/>
                    <pic:cNvPicPr/>
                  </pic:nvPicPr>
                  <pic:blipFill>
                    <a:blip r:embed="rId7"/>
                    <a:stretch>
                      <a:fillRect/>
                    </a:stretch>
                  </pic:blipFill>
                  <pic:spPr>
                    <a:xfrm>
                      <a:off x="0" y="0"/>
                      <a:ext cx="568325" cy="575424"/>
                    </a:xfrm>
                    <a:prstGeom prst="rect">
                      <a:avLst/>
                    </a:prstGeom>
                  </pic:spPr>
                </pic:pic>
              </a:graphicData>
            </a:graphic>
          </wp:anchor>
        </w:drawing>
      </w:r>
      <w:r w:rsidRPr="00334341">
        <w:rPr>
          <w:rFonts w:ascii="Arial" w:hAnsi="Arial" w:cs="Arial"/>
          <w:b/>
        </w:rPr>
        <w:t xml:space="preserve">COMMISSION DE LA CEDEAO ECOWAS COMMISSION </w:t>
      </w:r>
    </w:p>
    <w:p w14:paraId="0381CCF5" w14:textId="77777777" w:rsidR="00334341" w:rsidRPr="00334341" w:rsidRDefault="00334341" w:rsidP="00334341">
      <w:pPr>
        <w:spacing w:after="183" w:line="259" w:lineRule="auto"/>
        <w:ind w:left="-5"/>
        <w:rPr>
          <w:rFonts w:ascii="Arial" w:hAnsi="Arial" w:cs="Arial"/>
        </w:rPr>
      </w:pPr>
      <w:r w:rsidRPr="00334341">
        <w:rPr>
          <w:rFonts w:ascii="Arial" w:hAnsi="Arial" w:cs="Arial"/>
          <w:b/>
          <w:sz w:val="16"/>
        </w:rPr>
        <w:t xml:space="preserve">Agence Régionale pour l’Agriculture et l’Alimentation Regional Agency for Agriculture and Food </w:t>
      </w:r>
    </w:p>
    <w:p w14:paraId="25A087FB" w14:textId="77777777" w:rsidR="00334341" w:rsidRPr="00334341" w:rsidRDefault="00334341" w:rsidP="00334341">
      <w:pPr>
        <w:tabs>
          <w:tab w:val="center" w:pos="2050"/>
          <w:tab w:val="center" w:pos="4549"/>
          <w:tab w:val="center" w:pos="8139"/>
        </w:tabs>
        <w:spacing w:after="131" w:line="259" w:lineRule="auto"/>
        <w:rPr>
          <w:rFonts w:ascii="Arial" w:hAnsi="Arial" w:cs="Arial"/>
        </w:rPr>
      </w:pPr>
      <w:r w:rsidRPr="00334341">
        <w:rPr>
          <w:rFonts w:ascii="Arial" w:eastAsia="Calibri" w:hAnsi="Arial" w:cs="Arial"/>
        </w:rPr>
        <w:tab/>
      </w:r>
      <w:r w:rsidRPr="00334341">
        <w:rPr>
          <w:rFonts w:ascii="Arial" w:hAnsi="Arial" w:cs="Arial"/>
          <w:b/>
          <w:sz w:val="16"/>
        </w:rPr>
        <w:t xml:space="preserve">ARAA </w:t>
      </w:r>
      <w:r w:rsidRPr="00334341">
        <w:rPr>
          <w:rFonts w:ascii="Arial" w:hAnsi="Arial" w:cs="Arial"/>
          <w:b/>
          <w:sz w:val="16"/>
        </w:rPr>
        <w:tab/>
      </w:r>
      <w:r w:rsidRPr="00334341">
        <w:rPr>
          <w:rFonts w:ascii="Arial" w:eastAsia="Calibri" w:hAnsi="Arial" w:cs="Arial"/>
        </w:rPr>
        <w:t xml:space="preserve">                                                      </w:t>
      </w:r>
      <w:r w:rsidRPr="00334341">
        <w:rPr>
          <w:rFonts w:ascii="Arial" w:hAnsi="Arial" w:cs="Arial"/>
          <w:b/>
          <w:sz w:val="16"/>
        </w:rPr>
        <w:t xml:space="preserve">RAAF </w:t>
      </w:r>
    </w:p>
    <w:p w14:paraId="1DE6D5A9" w14:textId="77777777" w:rsidR="00307B8F" w:rsidRPr="008631FD" w:rsidRDefault="00307B8F" w:rsidP="00307B8F">
      <w:pPr>
        <w:rPr>
          <w:rFonts w:ascii="Source Sans Pro" w:hAnsi="Source Sans Pro"/>
          <w:sz w:val="10"/>
          <w:szCs w:val="10"/>
        </w:rPr>
      </w:pPr>
      <w:bookmarkStart w:id="0" w:name="_Toc445834475"/>
    </w:p>
    <w:p w14:paraId="3B9F7A61" w14:textId="0C2A85D1" w:rsidR="00307B8F" w:rsidRPr="008631FD" w:rsidRDefault="00307B8F" w:rsidP="00307B8F">
      <w:pPr>
        <w:jc w:val="center"/>
        <w:rPr>
          <w:rFonts w:ascii="Source Sans Pro" w:hAnsi="Source Sans Pro"/>
          <w:b/>
          <w:sz w:val="22"/>
          <w:szCs w:val="22"/>
        </w:rPr>
      </w:pPr>
      <w:r w:rsidRPr="008631FD">
        <w:rPr>
          <w:rFonts w:ascii="Source Sans Pro" w:hAnsi="Source Sans Pro"/>
          <w:b/>
          <w:sz w:val="22"/>
          <w:szCs w:val="22"/>
        </w:rPr>
        <w:t>AVIS D’APPEL D’OFFRES INTERNATIONAL</w:t>
      </w:r>
    </w:p>
    <w:p w14:paraId="7026A7BD" w14:textId="05D62372" w:rsidR="00307B8F" w:rsidRPr="008631FD" w:rsidRDefault="00307B8F" w:rsidP="00307B8F">
      <w:pPr>
        <w:jc w:val="center"/>
        <w:rPr>
          <w:rFonts w:ascii="Source Sans Pro" w:hAnsi="Source Sans Pro"/>
          <w:b/>
          <w:sz w:val="22"/>
          <w:szCs w:val="22"/>
        </w:rPr>
      </w:pPr>
      <w:r w:rsidRPr="008631FD">
        <w:rPr>
          <w:rFonts w:ascii="Source Sans Pro" w:hAnsi="Source Sans Pro"/>
          <w:b/>
          <w:sz w:val="22"/>
          <w:szCs w:val="22"/>
        </w:rPr>
        <w:t>(AAO</w:t>
      </w:r>
      <w:r w:rsidR="00253B2D" w:rsidRPr="008631FD">
        <w:rPr>
          <w:rFonts w:ascii="Source Sans Pro" w:hAnsi="Source Sans Pro"/>
          <w:b/>
          <w:sz w:val="22"/>
          <w:szCs w:val="22"/>
        </w:rPr>
        <w:t>I</w:t>
      </w:r>
      <w:r w:rsidRPr="008631FD">
        <w:rPr>
          <w:rFonts w:ascii="Source Sans Pro" w:hAnsi="Source Sans Pro"/>
          <w:b/>
          <w:sz w:val="22"/>
          <w:szCs w:val="22"/>
        </w:rPr>
        <w:t>)</w:t>
      </w:r>
    </w:p>
    <w:p w14:paraId="15FDE8F6" w14:textId="2B527A39" w:rsidR="00307B8F" w:rsidRPr="00605DED" w:rsidRDefault="00605DED" w:rsidP="00307B8F">
      <w:pPr>
        <w:jc w:val="center"/>
        <w:rPr>
          <w:rFonts w:ascii="Source Sans Pro" w:hAnsi="Source Sans Pro"/>
          <w:b/>
          <w:bCs/>
          <w:sz w:val="10"/>
          <w:szCs w:val="10"/>
        </w:rPr>
      </w:pPr>
      <w:r>
        <w:rPr>
          <w:rFonts w:ascii="Source Sans Pro" w:hAnsi="Source Sans Pro"/>
          <w:b/>
          <w:bCs/>
          <w:sz w:val="10"/>
          <w:szCs w:val="10"/>
        </w:rPr>
        <w:t>*</w:t>
      </w:r>
    </w:p>
    <w:p w14:paraId="35F99D41" w14:textId="6DB4491D" w:rsidR="00307B8F" w:rsidRDefault="00307B8F" w:rsidP="00307B8F">
      <w:pPr>
        <w:rPr>
          <w:rFonts w:ascii="Source Sans Pro" w:hAnsi="Source Sans Pro"/>
          <w:b/>
          <w:bCs/>
          <w:iCs/>
          <w:color w:val="FF0000"/>
          <w:sz w:val="22"/>
          <w:szCs w:val="22"/>
        </w:rPr>
      </w:pPr>
      <w:r w:rsidRPr="008631FD">
        <w:rPr>
          <w:rFonts w:ascii="Source Sans Pro" w:hAnsi="Source Sans Pro"/>
          <w:b/>
          <w:bCs/>
          <w:iCs/>
          <w:sz w:val="22"/>
          <w:szCs w:val="22"/>
          <w:u w:val="single"/>
        </w:rPr>
        <w:t>Date :</w:t>
      </w:r>
      <w:r w:rsidRPr="008631FD">
        <w:rPr>
          <w:rFonts w:ascii="Source Sans Pro" w:hAnsi="Source Sans Pro"/>
          <w:iCs/>
          <w:sz w:val="22"/>
          <w:szCs w:val="22"/>
        </w:rPr>
        <w:t xml:space="preserve"> </w:t>
      </w:r>
      <w:r w:rsidR="00BA000A">
        <w:rPr>
          <w:rFonts w:ascii="Source Sans Pro" w:hAnsi="Source Sans Pro"/>
          <w:b/>
          <w:bCs/>
          <w:iCs/>
          <w:color w:val="FF0000"/>
          <w:sz w:val="22"/>
          <w:szCs w:val="22"/>
        </w:rPr>
        <w:t>12 octobre</w:t>
      </w:r>
      <w:bookmarkStart w:id="1" w:name="_GoBack"/>
      <w:bookmarkEnd w:id="1"/>
      <w:r w:rsidR="00DD3E36">
        <w:rPr>
          <w:rFonts w:ascii="Source Sans Pro" w:hAnsi="Source Sans Pro"/>
          <w:b/>
          <w:bCs/>
          <w:iCs/>
          <w:color w:val="FF0000"/>
          <w:sz w:val="22"/>
          <w:szCs w:val="22"/>
        </w:rPr>
        <w:t xml:space="preserve"> 2021</w:t>
      </w:r>
    </w:p>
    <w:p w14:paraId="2069F7A6" w14:textId="77777777" w:rsidR="00DD3E36" w:rsidRPr="008631FD" w:rsidRDefault="00DD3E36" w:rsidP="00307B8F">
      <w:pPr>
        <w:rPr>
          <w:rFonts w:ascii="Source Sans Pro" w:hAnsi="Source Sans Pro"/>
          <w:b/>
          <w:bCs/>
          <w:i/>
          <w:iCs/>
          <w:sz w:val="10"/>
          <w:szCs w:val="10"/>
        </w:rPr>
      </w:pPr>
    </w:p>
    <w:p w14:paraId="28D2A0E6" w14:textId="77777777" w:rsidR="00307B8F" w:rsidRPr="008631FD" w:rsidRDefault="00307B8F" w:rsidP="00307B8F">
      <w:pPr>
        <w:rPr>
          <w:rFonts w:ascii="Source Sans Pro" w:hAnsi="Source Sans Pro"/>
          <w:b/>
          <w:bCs/>
          <w:iCs/>
          <w:sz w:val="22"/>
          <w:szCs w:val="22"/>
        </w:rPr>
      </w:pPr>
      <w:r w:rsidRPr="008631FD">
        <w:rPr>
          <w:rFonts w:ascii="Source Sans Pro" w:hAnsi="Source Sans Pro"/>
          <w:b/>
          <w:bCs/>
          <w:iCs/>
          <w:sz w:val="22"/>
          <w:szCs w:val="22"/>
          <w:u w:val="single"/>
        </w:rPr>
        <w:t>Nom du Projet</w:t>
      </w:r>
      <w:r w:rsidRPr="008631FD">
        <w:rPr>
          <w:rFonts w:ascii="Source Sans Pro" w:hAnsi="Source Sans Pro"/>
          <w:iCs/>
          <w:sz w:val="22"/>
          <w:szCs w:val="22"/>
        </w:rPr>
        <w:t xml:space="preserve"> :</w:t>
      </w:r>
      <w:r w:rsidRPr="008631FD">
        <w:rPr>
          <w:rFonts w:ascii="Source Sans Pro" w:hAnsi="Source Sans Pro"/>
          <w:bCs/>
          <w:w w:val="90"/>
          <w:sz w:val="22"/>
          <w:szCs w:val="22"/>
        </w:rPr>
        <w:t xml:space="preserve"> </w:t>
      </w:r>
      <w:r w:rsidRPr="008631FD">
        <w:rPr>
          <w:rFonts w:ascii="Source Sans Pro" w:hAnsi="Source Sans Pro"/>
          <w:b/>
          <w:bCs/>
          <w:iCs/>
          <w:sz w:val="22"/>
          <w:szCs w:val="22"/>
        </w:rPr>
        <w:t>Projet Système Régional Innovant de contrôle des Mouches des fruits en Afrique de l’Ouest (SyRIMAO)</w:t>
      </w:r>
    </w:p>
    <w:p w14:paraId="33737059" w14:textId="77777777" w:rsidR="00307B8F" w:rsidRPr="008631FD" w:rsidRDefault="00307B8F" w:rsidP="00307B8F">
      <w:pPr>
        <w:rPr>
          <w:rFonts w:ascii="Source Sans Pro" w:hAnsi="Source Sans Pro"/>
          <w:iCs/>
          <w:sz w:val="10"/>
          <w:szCs w:val="10"/>
        </w:rPr>
      </w:pPr>
    </w:p>
    <w:p w14:paraId="6EA9C32C" w14:textId="57939F24" w:rsidR="00307B8F" w:rsidRPr="008631FD" w:rsidRDefault="00307B8F" w:rsidP="00307B8F">
      <w:pPr>
        <w:rPr>
          <w:rFonts w:ascii="Source Sans Pro" w:hAnsi="Source Sans Pro"/>
          <w:b/>
          <w:bCs/>
          <w:iCs/>
          <w:sz w:val="22"/>
          <w:szCs w:val="22"/>
        </w:rPr>
      </w:pPr>
      <w:r w:rsidRPr="008631FD">
        <w:rPr>
          <w:rFonts w:ascii="Source Sans Pro" w:hAnsi="Source Sans Pro"/>
          <w:b/>
          <w:bCs/>
          <w:iCs/>
          <w:sz w:val="22"/>
          <w:szCs w:val="22"/>
          <w:u w:val="single"/>
        </w:rPr>
        <w:t>AAOI No :</w:t>
      </w:r>
      <w:r w:rsidRPr="008631FD">
        <w:rPr>
          <w:rFonts w:ascii="Source Sans Pro" w:hAnsi="Source Sans Pro"/>
          <w:iCs/>
          <w:sz w:val="22"/>
          <w:szCs w:val="22"/>
        </w:rPr>
        <w:t xml:space="preserve">  </w:t>
      </w:r>
      <w:r w:rsidRPr="008631FD">
        <w:rPr>
          <w:rFonts w:ascii="Source Sans Pro" w:hAnsi="Source Sans Pro"/>
          <w:b/>
          <w:bCs/>
          <w:iCs/>
          <w:sz w:val="22"/>
          <w:szCs w:val="22"/>
        </w:rPr>
        <w:t>SyRIMAO/2021/00</w:t>
      </w:r>
      <w:r w:rsidR="00605DED">
        <w:rPr>
          <w:rFonts w:ascii="Source Sans Pro" w:hAnsi="Source Sans Pro"/>
          <w:b/>
          <w:bCs/>
          <w:iCs/>
          <w:sz w:val="22"/>
          <w:szCs w:val="22"/>
        </w:rPr>
        <w:t>2</w:t>
      </w:r>
      <w:r w:rsidRPr="008631FD">
        <w:rPr>
          <w:rFonts w:ascii="Source Sans Pro" w:hAnsi="Source Sans Pro"/>
          <w:b/>
          <w:bCs/>
          <w:iCs/>
          <w:sz w:val="22"/>
          <w:szCs w:val="22"/>
        </w:rPr>
        <w:t>/FOUR</w:t>
      </w:r>
    </w:p>
    <w:p w14:paraId="0C17F7D0" w14:textId="77777777" w:rsidR="00307B8F" w:rsidRPr="008631FD" w:rsidRDefault="00307B8F" w:rsidP="00307B8F">
      <w:pPr>
        <w:jc w:val="center"/>
        <w:rPr>
          <w:rFonts w:ascii="Source Sans Pro" w:hAnsi="Source Sans Pro"/>
          <w:b/>
          <w:bCs/>
          <w:i/>
          <w:iCs/>
          <w:sz w:val="22"/>
          <w:szCs w:val="22"/>
        </w:rPr>
      </w:pPr>
    </w:p>
    <w:p w14:paraId="0E8A9DDE" w14:textId="6653188E" w:rsidR="00307B8F" w:rsidRPr="00605DED" w:rsidRDefault="00307B8F" w:rsidP="00605DED">
      <w:pPr>
        <w:numPr>
          <w:ilvl w:val="0"/>
          <w:numId w:val="1"/>
        </w:numPr>
        <w:spacing w:after="200"/>
        <w:ind w:left="0" w:firstLine="0"/>
        <w:jc w:val="both"/>
        <w:rPr>
          <w:rFonts w:ascii="Source Sans Pro" w:hAnsi="Source Sans Pro"/>
          <w:b/>
          <w:bCs/>
          <w:i/>
          <w:iCs/>
          <w:w w:val="90"/>
          <w:sz w:val="24"/>
          <w:szCs w:val="24"/>
        </w:rPr>
      </w:pPr>
      <w:r w:rsidRPr="008631FD">
        <w:rPr>
          <w:rFonts w:ascii="Source Sans Pro" w:hAnsi="Source Sans Pro"/>
          <w:w w:val="90"/>
          <w:sz w:val="22"/>
          <w:szCs w:val="22"/>
        </w:rPr>
        <w:t>La Commission de la CEDEAO, représentée par l’ARAA, ci-après nommée « le Client » a obtenu des financements de l’Union Européenne (ci-après dénommé « l’UE »), et de l’Agence Française de Développement (ci-après dénommée « l’AFD »), pour couvrir les coûts du projet Système Régional Innovant de contrôle des Mouches des fruits en Afrique de l’Ouest (SyRIMAO).</w:t>
      </w:r>
      <w:r w:rsidRPr="008631FD">
        <w:rPr>
          <w:rFonts w:ascii="Source Sans Pro" w:hAnsi="Source Sans Pro"/>
          <w:spacing w:val="-3"/>
          <w:sz w:val="22"/>
          <w:szCs w:val="22"/>
        </w:rPr>
        <w:t xml:space="preserve">  Il est prévu qu’une partie des sommes accordées au titre de ce financement sera utilisée pour effectuer les paiements prévus au titre du marché relatif à la </w:t>
      </w:r>
      <w:r w:rsidRPr="008631FD">
        <w:rPr>
          <w:rFonts w:ascii="Source Sans Pro" w:hAnsi="Source Sans Pro"/>
          <w:b/>
          <w:bCs/>
          <w:i/>
          <w:iCs/>
          <w:spacing w:val="-3"/>
          <w:sz w:val="22"/>
          <w:szCs w:val="22"/>
        </w:rPr>
        <w:t xml:space="preserve">« </w:t>
      </w:r>
      <w:r w:rsidR="00605DED" w:rsidRPr="00605DED">
        <w:rPr>
          <w:rFonts w:ascii="Source Sans Pro" w:hAnsi="Source Sans Pro"/>
          <w:b/>
          <w:bCs/>
          <w:i/>
          <w:iCs/>
          <w:spacing w:val="-3"/>
          <w:sz w:val="22"/>
          <w:szCs w:val="22"/>
        </w:rPr>
        <w:t>« fourniture</w:t>
      </w:r>
      <w:r w:rsidR="00605DED" w:rsidRPr="00605DED">
        <w:rPr>
          <w:rFonts w:ascii="Source Sans Pro" w:hAnsi="Source Sans Pro"/>
          <w:b/>
          <w:bCs/>
          <w:i/>
          <w:iCs/>
          <w:w w:val="90"/>
          <w:sz w:val="24"/>
          <w:szCs w:val="24"/>
        </w:rPr>
        <w:t xml:space="preserve"> et livraison d’équipements de surveillance pour les nouveaux vergers et points de collecte »</w:t>
      </w:r>
    </w:p>
    <w:p w14:paraId="76D6F3B3" w14:textId="1C6B9580" w:rsidR="00307B8F" w:rsidRPr="00605DED" w:rsidRDefault="00307B8F" w:rsidP="00307B8F">
      <w:pPr>
        <w:numPr>
          <w:ilvl w:val="0"/>
          <w:numId w:val="1"/>
        </w:numPr>
        <w:spacing w:after="200"/>
        <w:ind w:left="0" w:firstLine="0"/>
        <w:jc w:val="both"/>
        <w:rPr>
          <w:rFonts w:ascii="Source Sans Pro" w:hAnsi="Source Sans Pro"/>
          <w:sz w:val="22"/>
          <w:szCs w:val="22"/>
        </w:rPr>
      </w:pPr>
      <w:r w:rsidRPr="00605DED">
        <w:rPr>
          <w:rFonts w:ascii="Source Sans Pro" w:hAnsi="Source Sans Pro"/>
          <w:sz w:val="22"/>
          <w:szCs w:val="22"/>
        </w:rPr>
        <w:t xml:space="preserve">L’Agence Régionale pour l’Agriculture et l’Alimentation (ARAA) sollicite des Offres sous pli fermé de la part de Soumissionnaires éligibles pour la </w:t>
      </w:r>
      <w:r w:rsidRPr="00605DED">
        <w:rPr>
          <w:rFonts w:ascii="Source Sans Pro" w:hAnsi="Source Sans Pro"/>
          <w:b/>
          <w:bCs/>
          <w:i/>
          <w:iCs/>
          <w:spacing w:val="-3"/>
          <w:sz w:val="22"/>
          <w:szCs w:val="22"/>
        </w:rPr>
        <w:t xml:space="preserve">« </w:t>
      </w:r>
      <w:r w:rsidR="00605DED" w:rsidRPr="00605DED">
        <w:rPr>
          <w:rFonts w:ascii="Source Sans Pro" w:hAnsi="Source Sans Pro"/>
          <w:b/>
          <w:bCs/>
          <w:i/>
          <w:iCs/>
          <w:spacing w:val="-3"/>
          <w:sz w:val="22"/>
          <w:szCs w:val="22"/>
        </w:rPr>
        <w:t>fourniture</w:t>
      </w:r>
      <w:r w:rsidR="00605DED" w:rsidRPr="00605DED">
        <w:rPr>
          <w:rFonts w:ascii="Source Sans Pro" w:hAnsi="Source Sans Pro"/>
          <w:b/>
          <w:bCs/>
          <w:i/>
          <w:iCs/>
          <w:w w:val="90"/>
          <w:sz w:val="24"/>
          <w:szCs w:val="24"/>
        </w:rPr>
        <w:t xml:space="preserve"> et livraison d’équipements de surveillance pour les nouveaux vergers et points de collecte »</w:t>
      </w:r>
    </w:p>
    <w:p w14:paraId="2F501579" w14:textId="06571AE7" w:rsidR="00307B8F" w:rsidRPr="008631FD" w:rsidRDefault="00307B8F" w:rsidP="00307B8F">
      <w:pPr>
        <w:numPr>
          <w:ilvl w:val="0"/>
          <w:numId w:val="1"/>
        </w:numPr>
        <w:spacing w:after="200"/>
        <w:ind w:left="0" w:firstLine="0"/>
        <w:jc w:val="both"/>
        <w:rPr>
          <w:rFonts w:ascii="Source Sans Pro" w:hAnsi="Source Sans Pro"/>
          <w:sz w:val="22"/>
          <w:szCs w:val="22"/>
        </w:rPr>
      </w:pPr>
      <w:r w:rsidRPr="008631FD">
        <w:rPr>
          <w:rFonts w:ascii="Source Sans Pro" w:hAnsi="Source Sans Pro"/>
          <w:sz w:val="22"/>
          <w:szCs w:val="22"/>
        </w:rPr>
        <w:t xml:space="preserve">Les Soumissionnaires éligibles et intéressés peuvent obtenir des informations auprès de l’Agence Régionale pour l’Agriculture et l’Alimentation (ARAA) : 83, rue de la Pâture (SUPER TACO) – Lomé - République Togolaise. </w:t>
      </w:r>
      <w:r w:rsidRPr="008631FD">
        <w:rPr>
          <w:rFonts w:ascii="Source Sans Pro" w:hAnsi="Source Sans Pro"/>
          <w:b/>
          <w:bCs/>
          <w:sz w:val="22"/>
          <w:szCs w:val="22"/>
        </w:rPr>
        <w:t>Att : Monsieur le Directeur Exécutif de l’ARAA</w:t>
      </w:r>
      <w:r w:rsidRPr="008631FD">
        <w:rPr>
          <w:rFonts w:ascii="Source Sans Pro" w:hAnsi="Source Sans Pro"/>
          <w:sz w:val="22"/>
          <w:szCs w:val="22"/>
        </w:rPr>
        <w:t>, Téléphone : +228 22 21 40 03, Email</w:t>
      </w:r>
      <w:r w:rsidRPr="008631FD">
        <w:rPr>
          <w:rFonts w:ascii="Source Sans Pro" w:eastAsiaTheme="minorEastAsia" w:hAnsi="Source Sans Pro" w:cs="Arial"/>
          <w:w w:val="90"/>
          <w:sz w:val="22"/>
          <w:szCs w:val="22"/>
        </w:rPr>
        <w:t xml:space="preserve"> : </w:t>
      </w:r>
      <w:hyperlink r:id="rId8" w:history="1">
        <w:r w:rsidRPr="008631FD">
          <w:rPr>
            <w:rStyle w:val="Lienhypertexte"/>
            <w:rFonts w:ascii="Source Sans Pro" w:eastAsiaTheme="minorEastAsia" w:hAnsi="Source Sans Pro" w:cs="Arial"/>
            <w:b/>
            <w:bCs/>
            <w:w w:val="90"/>
            <w:sz w:val="22"/>
            <w:szCs w:val="22"/>
          </w:rPr>
          <w:t>araa@araa.org</w:t>
        </w:r>
        <w:r w:rsidRPr="008631FD">
          <w:rPr>
            <w:rStyle w:val="Lienhypertexte"/>
            <w:rFonts w:ascii="Source Sans Pro" w:hAnsi="Source Sans Pro"/>
            <w:b/>
            <w:bCs/>
            <w:sz w:val="22"/>
            <w:szCs w:val="22"/>
          </w:rPr>
          <w:t xml:space="preserve"> avec cc à </w:t>
        </w:r>
        <w:r w:rsidRPr="008631FD">
          <w:rPr>
            <w:rStyle w:val="Lienhypertexte"/>
            <w:rFonts w:ascii="Source Sans Pro" w:eastAsiaTheme="minorEastAsia" w:hAnsi="Source Sans Pro" w:cs="Arial"/>
            <w:b/>
            <w:bCs/>
            <w:w w:val="90"/>
            <w:sz w:val="22"/>
            <w:szCs w:val="22"/>
          </w:rPr>
          <w:t>procurement@araa.org</w:t>
        </w:r>
      </w:hyperlink>
      <w:r w:rsidR="004549E3">
        <w:rPr>
          <w:rFonts w:ascii="Source Sans Pro" w:hAnsi="Source Sans Pro"/>
          <w:b/>
          <w:bCs/>
          <w:sz w:val="22"/>
          <w:szCs w:val="22"/>
        </w:rPr>
        <w:t>,</w:t>
      </w:r>
      <w:r w:rsidR="004549E3" w:rsidRPr="004549E3">
        <w:t xml:space="preserve"> </w:t>
      </w:r>
      <w:hyperlink r:id="rId9" w:history="1">
        <w:r w:rsidR="004549E3" w:rsidRPr="003F07A6">
          <w:rPr>
            <w:rStyle w:val="Lienhypertexte"/>
            <w:rFonts w:ascii="Source Sans Pro" w:hAnsi="Source Sans Pro"/>
            <w:b/>
            <w:bCs/>
            <w:sz w:val="22"/>
            <w:szCs w:val="22"/>
          </w:rPr>
          <w:t>ntraore@araa.org</w:t>
        </w:r>
      </w:hyperlink>
      <w:r w:rsidR="004549E3">
        <w:rPr>
          <w:rFonts w:ascii="Source Sans Pro" w:hAnsi="Source Sans Pro"/>
          <w:b/>
          <w:bCs/>
          <w:sz w:val="22"/>
          <w:szCs w:val="22"/>
        </w:rPr>
        <w:t xml:space="preserve"> </w:t>
      </w:r>
      <w:r w:rsidRPr="008631FD">
        <w:rPr>
          <w:rFonts w:ascii="Source Sans Pro" w:hAnsi="Source Sans Pro"/>
          <w:sz w:val="22"/>
          <w:szCs w:val="22"/>
        </w:rPr>
        <w:t xml:space="preserve">et prendre connaissance des Documents d’Appel d’Offres </w:t>
      </w:r>
      <w:r w:rsidRPr="008631FD">
        <w:rPr>
          <w:rFonts w:ascii="Source Sans Pro" w:hAnsi="Source Sans Pro"/>
          <w:b/>
          <w:bCs/>
          <w:sz w:val="22"/>
          <w:szCs w:val="22"/>
        </w:rPr>
        <w:t>de 8 heures à 17 heures GMT les jours ouvrables.</w:t>
      </w:r>
    </w:p>
    <w:p w14:paraId="2E54935B" w14:textId="77777777" w:rsidR="00307B8F" w:rsidRPr="008631FD" w:rsidRDefault="00307B8F" w:rsidP="00307B8F">
      <w:pPr>
        <w:numPr>
          <w:ilvl w:val="0"/>
          <w:numId w:val="1"/>
        </w:numPr>
        <w:spacing w:after="200"/>
        <w:ind w:left="0" w:firstLine="0"/>
        <w:jc w:val="both"/>
        <w:rPr>
          <w:rFonts w:ascii="Source Sans Pro" w:hAnsi="Source Sans Pro"/>
          <w:sz w:val="22"/>
          <w:szCs w:val="22"/>
        </w:rPr>
      </w:pPr>
      <w:r w:rsidRPr="008631FD">
        <w:rPr>
          <w:rFonts w:ascii="Source Sans Pro" w:hAnsi="Source Sans Pro"/>
          <w:sz w:val="22"/>
          <w:szCs w:val="22"/>
        </w:rPr>
        <w:t xml:space="preserve">Les Instructions aux Soumissionnaires et les Cahier des Clauses Administratives et Générales sont ceux du </w:t>
      </w:r>
      <w:r w:rsidRPr="008631FD">
        <w:rPr>
          <w:rFonts w:ascii="Source Sans Pro" w:hAnsi="Source Sans Pro"/>
          <w:i/>
          <w:sz w:val="22"/>
          <w:szCs w:val="22"/>
        </w:rPr>
        <w:t xml:space="preserve">Document Type d’Appel d’Offres pour la Passation de Marchés de Fournitures </w:t>
      </w:r>
      <w:r w:rsidRPr="008631FD">
        <w:rPr>
          <w:rFonts w:ascii="Source Sans Pro" w:hAnsi="Source Sans Pro"/>
          <w:sz w:val="22"/>
          <w:szCs w:val="22"/>
        </w:rPr>
        <w:t>de l’Agence Française de Développement.</w:t>
      </w:r>
    </w:p>
    <w:p w14:paraId="569B691E" w14:textId="10FA1142" w:rsidR="005310E2" w:rsidRPr="00DD3E36" w:rsidRDefault="005310E2" w:rsidP="005310E2">
      <w:pPr>
        <w:numPr>
          <w:ilvl w:val="0"/>
          <w:numId w:val="1"/>
        </w:numPr>
        <w:spacing w:after="200"/>
        <w:ind w:left="0" w:firstLine="0"/>
        <w:jc w:val="both"/>
        <w:rPr>
          <w:rFonts w:ascii="Source Sans Pro" w:hAnsi="Source Sans Pro"/>
          <w:b/>
          <w:bCs/>
          <w:color w:val="FF0000"/>
          <w:sz w:val="22"/>
          <w:szCs w:val="22"/>
        </w:rPr>
      </w:pPr>
      <w:r w:rsidRPr="00DD3E36">
        <w:rPr>
          <w:rFonts w:ascii="Source Sans Pro" w:hAnsi="Source Sans Pro"/>
          <w:sz w:val="22"/>
          <w:szCs w:val="22"/>
        </w:rPr>
        <w:t xml:space="preserve">Les Offres devront être </w:t>
      </w:r>
      <w:r w:rsidR="00635E22" w:rsidRPr="00DD3E36">
        <w:rPr>
          <w:rFonts w:ascii="Source Sans Pro" w:hAnsi="Source Sans Pro"/>
          <w:sz w:val="22"/>
          <w:szCs w:val="22"/>
        </w:rPr>
        <w:t>déposées</w:t>
      </w:r>
      <w:r w:rsidRPr="00DD3E36">
        <w:rPr>
          <w:rFonts w:ascii="Source Sans Pro" w:hAnsi="Source Sans Pro"/>
          <w:sz w:val="22"/>
          <w:szCs w:val="22"/>
        </w:rPr>
        <w:t xml:space="preserve"> à l’adresse ci-dessous au plus tard </w:t>
      </w:r>
      <w:r w:rsidRPr="00DD3E36">
        <w:rPr>
          <w:rFonts w:ascii="Source Sans Pro" w:hAnsi="Source Sans Pro"/>
          <w:b/>
          <w:bCs/>
          <w:color w:val="FF0000"/>
          <w:sz w:val="22"/>
          <w:szCs w:val="22"/>
        </w:rPr>
        <w:t xml:space="preserve">le </w:t>
      </w:r>
      <w:r w:rsidR="00DD3E36" w:rsidRPr="00DD3E36">
        <w:rPr>
          <w:rFonts w:ascii="Source Sans Pro" w:hAnsi="Source Sans Pro"/>
          <w:b/>
          <w:bCs/>
          <w:color w:val="FF0000"/>
          <w:sz w:val="22"/>
          <w:szCs w:val="22"/>
        </w:rPr>
        <w:t>07 décembre 2021</w:t>
      </w:r>
      <w:r w:rsidR="00DD3E36" w:rsidRPr="00DD3E36">
        <w:rPr>
          <w:rFonts w:ascii="Source Sans Pro" w:hAnsi="Source Sans Pro"/>
          <w:color w:val="FF0000"/>
          <w:sz w:val="22"/>
          <w:szCs w:val="22"/>
        </w:rPr>
        <w:t xml:space="preserve"> </w:t>
      </w:r>
      <w:r w:rsidR="00DD3E36" w:rsidRPr="00DD3E36">
        <w:rPr>
          <w:rFonts w:ascii="Source Sans Pro" w:hAnsi="Source Sans Pro"/>
          <w:b/>
          <w:bCs/>
          <w:color w:val="FF0000"/>
          <w:sz w:val="22"/>
          <w:szCs w:val="22"/>
        </w:rPr>
        <w:t xml:space="preserve">à </w:t>
      </w:r>
      <w:r w:rsidRPr="00DD3E36">
        <w:rPr>
          <w:rFonts w:ascii="Source Sans Pro" w:hAnsi="Source Sans Pro"/>
          <w:b/>
          <w:bCs/>
          <w:color w:val="FF0000"/>
          <w:sz w:val="22"/>
          <w:szCs w:val="22"/>
        </w:rPr>
        <w:t>1</w:t>
      </w:r>
      <w:r w:rsidR="00605DED" w:rsidRPr="00DD3E36">
        <w:rPr>
          <w:rFonts w:ascii="Source Sans Pro" w:hAnsi="Source Sans Pro"/>
          <w:b/>
          <w:bCs/>
          <w:color w:val="FF0000"/>
          <w:sz w:val="22"/>
          <w:szCs w:val="22"/>
        </w:rPr>
        <w:t>5</w:t>
      </w:r>
      <w:r w:rsidRPr="00DD3E36">
        <w:rPr>
          <w:rFonts w:ascii="Source Sans Pro" w:hAnsi="Source Sans Pro"/>
          <w:b/>
          <w:bCs/>
          <w:color w:val="FF0000"/>
          <w:sz w:val="22"/>
          <w:szCs w:val="22"/>
        </w:rPr>
        <w:t xml:space="preserve"> H 00 MN GMT.</w:t>
      </w:r>
    </w:p>
    <w:p w14:paraId="18E17AEE" w14:textId="23E0DEC9" w:rsidR="008631FD" w:rsidRDefault="005310E2" w:rsidP="008631FD">
      <w:pPr>
        <w:numPr>
          <w:ilvl w:val="0"/>
          <w:numId w:val="1"/>
        </w:numPr>
        <w:tabs>
          <w:tab w:val="right" w:pos="7254"/>
        </w:tabs>
        <w:ind w:left="0" w:firstLine="0"/>
        <w:jc w:val="both"/>
        <w:rPr>
          <w:rFonts w:ascii="Source Sans Pro" w:hAnsi="Source Sans Pro" w:cs="Arial"/>
          <w:b/>
          <w:w w:val="90"/>
          <w:sz w:val="22"/>
          <w:szCs w:val="22"/>
        </w:rPr>
      </w:pPr>
      <w:r w:rsidRPr="008631FD">
        <w:rPr>
          <w:rFonts w:ascii="Source Sans Pro" w:hAnsi="Source Sans Pro" w:cs="Arial"/>
          <w:w w:val="90"/>
          <w:sz w:val="22"/>
          <w:szCs w:val="22"/>
        </w:rPr>
        <w:t xml:space="preserve">Les Offres seront ouvertes en présence des représentants des Soumissionnaires qui le souhaitent le </w:t>
      </w:r>
      <w:r w:rsidR="00DD3E36">
        <w:rPr>
          <w:rFonts w:ascii="Source Sans Pro" w:hAnsi="Source Sans Pro"/>
          <w:b/>
          <w:bCs/>
          <w:iCs/>
          <w:color w:val="FF0000"/>
          <w:sz w:val="22"/>
          <w:szCs w:val="22"/>
        </w:rPr>
        <w:t>07 décembre 2021</w:t>
      </w:r>
      <w:r w:rsidRPr="008631FD">
        <w:rPr>
          <w:rFonts w:ascii="Source Sans Pro" w:hAnsi="Source Sans Pro" w:cs="Arial"/>
          <w:b/>
          <w:iCs/>
          <w:w w:val="90"/>
          <w:sz w:val="22"/>
          <w:szCs w:val="22"/>
        </w:rPr>
        <w:t xml:space="preserve"> </w:t>
      </w:r>
      <w:r w:rsidRPr="00DD3E36">
        <w:rPr>
          <w:rFonts w:ascii="Source Sans Pro" w:hAnsi="Source Sans Pro" w:cs="Arial"/>
          <w:b/>
          <w:color w:val="FF0000"/>
          <w:w w:val="90"/>
          <w:sz w:val="22"/>
          <w:szCs w:val="22"/>
        </w:rPr>
        <w:t>à 1</w:t>
      </w:r>
      <w:r w:rsidR="00605DED" w:rsidRPr="00DD3E36">
        <w:rPr>
          <w:rFonts w:ascii="Source Sans Pro" w:hAnsi="Source Sans Pro" w:cs="Arial"/>
          <w:b/>
          <w:color w:val="FF0000"/>
          <w:w w:val="90"/>
          <w:sz w:val="22"/>
          <w:szCs w:val="22"/>
        </w:rPr>
        <w:t>6</w:t>
      </w:r>
      <w:r w:rsidR="008C6603" w:rsidRPr="00DD3E36">
        <w:rPr>
          <w:rFonts w:ascii="Source Sans Pro" w:hAnsi="Source Sans Pro" w:cs="Arial"/>
          <w:b/>
          <w:color w:val="FF0000"/>
          <w:w w:val="90"/>
          <w:sz w:val="22"/>
          <w:szCs w:val="22"/>
        </w:rPr>
        <w:t xml:space="preserve"> </w:t>
      </w:r>
      <w:r w:rsidRPr="00DD3E36">
        <w:rPr>
          <w:rFonts w:ascii="Source Sans Pro" w:hAnsi="Source Sans Pro" w:cs="Arial"/>
          <w:b/>
          <w:color w:val="FF0000"/>
          <w:w w:val="90"/>
          <w:sz w:val="22"/>
          <w:szCs w:val="22"/>
        </w:rPr>
        <w:t xml:space="preserve">H </w:t>
      </w:r>
      <w:r w:rsidR="008C6603" w:rsidRPr="00DD3E36">
        <w:rPr>
          <w:rFonts w:ascii="Source Sans Pro" w:hAnsi="Source Sans Pro" w:cs="Arial"/>
          <w:b/>
          <w:color w:val="FF0000"/>
          <w:w w:val="90"/>
          <w:sz w:val="22"/>
          <w:szCs w:val="22"/>
        </w:rPr>
        <w:t>0</w:t>
      </w:r>
      <w:r w:rsidRPr="00DD3E36">
        <w:rPr>
          <w:rFonts w:ascii="Source Sans Pro" w:hAnsi="Source Sans Pro" w:cs="Arial"/>
          <w:b/>
          <w:color w:val="FF0000"/>
          <w:w w:val="90"/>
          <w:sz w:val="22"/>
          <w:szCs w:val="22"/>
        </w:rPr>
        <w:t>0 MN GMT</w:t>
      </w:r>
      <w:r w:rsidRPr="008631FD">
        <w:rPr>
          <w:rFonts w:ascii="Source Sans Pro" w:hAnsi="Source Sans Pro" w:cs="Arial"/>
          <w:b/>
          <w:w w:val="90"/>
          <w:sz w:val="22"/>
          <w:szCs w:val="22"/>
        </w:rPr>
        <w:t>,</w:t>
      </w:r>
      <w:r w:rsidRPr="008631FD">
        <w:rPr>
          <w:rFonts w:ascii="Source Sans Pro" w:hAnsi="Source Sans Pro" w:cs="Arial"/>
          <w:w w:val="90"/>
          <w:sz w:val="22"/>
          <w:szCs w:val="22"/>
        </w:rPr>
        <w:t xml:space="preserve"> à l’adresse suivante : </w:t>
      </w:r>
      <w:r w:rsidRPr="008631FD">
        <w:rPr>
          <w:rFonts w:ascii="Source Sans Pro" w:hAnsi="Source Sans Pro" w:cs="Arial"/>
          <w:b/>
          <w:w w:val="90"/>
          <w:sz w:val="22"/>
          <w:szCs w:val="22"/>
        </w:rPr>
        <w:t>Agence Régionale pour l’Agriculture et l’Alimentation (ARAA) sis au 83, rue de la Pâture (SUPER TACO) – Lomé - République Togolaise.</w:t>
      </w:r>
    </w:p>
    <w:p w14:paraId="46ADD869" w14:textId="77777777" w:rsidR="008631FD" w:rsidRPr="008631FD" w:rsidRDefault="008631FD" w:rsidP="008631FD">
      <w:pPr>
        <w:tabs>
          <w:tab w:val="right" w:pos="7254"/>
        </w:tabs>
        <w:jc w:val="both"/>
        <w:rPr>
          <w:rFonts w:ascii="Source Sans Pro" w:hAnsi="Source Sans Pro" w:cs="Arial"/>
          <w:b/>
          <w:w w:val="90"/>
          <w:sz w:val="10"/>
          <w:szCs w:val="10"/>
        </w:rPr>
      </w:pPr>
    </w:p>
    <w:p w14:paraId="6EE7ACA6" w14:textId="77777777" w:rsidR="005310E2" w:rsidRPr="008631FD" w:rsidRDefault="005310E2" w:rsidP="005310E2">
      <w:pPr>
        <w:numPr>
          <w:ilvl w:val="0"/>
          <w:numId w:val="1"/>
        </w:numPr>
        <w:spacing w:after="200"/>
        <w:ind w:left="0" w:firstLine="0"/>
        <w:jc w:val="both"/>
        <w:rPr>
          <w:rFonts w:ascii="Source Sans Pro" w:hAnsi="Source Sans Pro"/>
          <w:sz w:val="22"/>
          <w:szCs w:val="22"/>
        </w:rPr>
      </w:pPr>
      <w:r w:rsidRPr="008631FD">
        <w:rPr>
          <w:rFonts w:ascii="Source Sans Pro" w:hAnsi="Source Sans Pro"/>
          <w:sz w:val="22"/>
          <w:szCs w:val="22"/>
        </w:rPr>
        <w:t>A toutes fins utiles, consulter le document d’Appel d’Offres pour les informations complètes et détaillées sur les critères de qualification.</w:t>
      </w:r>
    </w:p>
    <w:p w14:paraId="53D34CB7" w14:textId="77777777" w:rsidR="005310E2" w:rsidRPr="008631FD" w:rsidRDefault="005310E2" w:rsidP="005310E2">
      <w:pPr>
        <w:numPr>
          <w:ilvl w:val="0"/>
          <w:numId w:val="1"/>
        </w:numPr>
        <w:spacing w:after="200"/>
        <w:ind w:left="0" w:firstLine="0"/>
        <w:jc w:val="both"/>
        <w:rPr>
          <w:rFonts w:ascii="Source Sans Pro" w:hAnsi="Source Sans Pro" w:cs="Arial"/>
          <w:w w:val="90"/>
          <w:sz w:val="22"/>
          <w:szCs w:val="22"/>
        </w:rPr>
      </w:pPr>
      <w:r w:rsidRPr="008631FD">
        <w:rPr>
          <w:rFonts w:ascii="Source Sans Pro" w:hAnsi="Source Sans Pro" w:cs="Arial"/>
          <w:w w:val="90"/>
          <w:sz w:val="22"/>
          <w:szCs w:val="22"/>
        </w:rPr>
        <w:t xml:space="preserve">L’adresse dont il est fait référence ci-dessus est : </w:t>
      </w:r>
    </w:p>
    <w:p w14:paraId="6C32E311" w14:textId="77777777" w:rsidR="005310E2" w:rsidRPr="008631FD" w:rsidRDefault="005310E2" w:rsidP="005310E2">
      <w:pPr>
        <w:jc w:val="center"/>
        <w:rPr>
          <w:rFonts w:ascii="Source Sans Pro" w:hAnsi="Source Sans Pro" w:cs="Arial"/>
          <w:b/>
          <w:w w:val="90"/>
          <w:sz w:val="22"/>
          <w:szCs w:val="22"/>
        </w:rPr>
      </w:pPr>
      <w:r w:rsidRPr="008631FD">
        <w:rPr>
          <w:rFonts w:ascii="Source Sans Pro" w:hAnsi="Source Sans Pro" w:cs="Arial"/>
          <w:b/>
          <w:w w:val="90"/>
          <w:sz w:val="22"/>
          <w:szCs w:val="22"/>
        </w:rPr>
        <w:t>Agence Régionale pour l’Agriculture et l’Alimentation (ARAA)</w:t>
      </w:r>
    </w:p>
    <w:p w14:paraId="773DF42A" w14:textId="77777777" w:rsidR="005310E2" w:rsidRPr="008631FD" w:rsidRDefault="005310E2" w:rsidP="005310E2">
      <w:pPr>
        <w:jc w:val="center"/>
        <w:rPr>
          <w:rFonts w:ascii="Source Sans Pro" w:hAnsi="Source Sans Pro" w:cs="Arial"/>
          <w:w w:val="90"/>
          <w:sz w:val="22"/>
          <w:szCs w:val="22"/>
        </w:rPr>
      </w:pPr>
      <w:r w:rsidRPr="008631FD">
        <w:rPr>
          <w:rFonts w:ascii="Source Sans Pro" w:hAnsi="Source Sans Pro" w:cs="Arial"/>
          <w:w w:val="90"/>
          <w:sz w:val="22"/>
          <w:szCs w:val="22"/>
        </w:rPr>
        <w:t>Boulevard de la Paix, 83 rue de la Pâture, Lomé Togo</w:t>
      </w:r>
    </w:p>
    <w:p w14:paraId="1ECCEC2A" w14:textId="77777777" w:rsidR="005310E2" w:rsidRPr="008631FD" w:rsidRDefault="005310E2" w:rsidP="005310E2">
      <w:pPr>
        <w:jc w:val="center"/>
        <w:rPr>
          <w:rFonts w:ascii="Source Sans Pro" w:hAnsi="Source Sans Pro" w:cs="Arial"/>
          <w:w w:val="90"/>
          <w:sz w:val="22"/>
          <w:szCs w:val="22"/>
          <w:lang w:val="en-US"/>
        </w:rPr>
      </w:pPr>
      <w:r w:rsidRPr="008631FD">
        <w:rPr>
          <w:rFonts w:ascii="Source Sans Pro" w:hAnsi="Source Sans Pro" w:cs="Arial"/>
          <w:w w:val="90"/>
          <w:sz w:val="22"/>
          <w:szCs w:val="22"/>
          <w:lang w:val="en-US"/>
        </w:rPr>
        <w:t>(Carrefour Super TACO-Tokoin St Joseph)</w:t>
      </w:r>
    </w:p>
    <w:p w14:paraId="368CD94E" w14:textId="77777777" w:rsidR="005310E2" w:rsidRPr="008631FD" w:rsidRDefault="005310E2" w:rsidP="005310E2">
      <w:pPr>
        <w:jc w:val="center"/>
        <w:rPr>
          <w:rFonts w:ascii="Source Sans Pro" w:hAnsi="Source Sans Pro" w:cs="Arial"/>
          <w:w w:val="90"/>
          <w:sz w:val="22"/>
          <w:szCs w:val="22"/>
        </w:rPr>
      </w:pPr>
      <w:r w:rsidRPr="008631FD">
        <w:rPr>
          <w:rFonts w:ascii="Source Sans Pro" w:hAnsi="Source Sans Pro" w:cs="Arial"/>
          <w:w w:val="90"/>
          <w:sz w:val="22"/>
          <w:szCs w:val="22"/>
        </w:rPr>
        <w:t>Téléphone : +228 22 21 40 03</w:t>
      </w:r>
    </w:p>
    <w:p w14:paraId="54795B34" w14:textId="77777777" w:rsidR="005310E2" w:rsidRPr="008631FD" w:rsidRDefault="005310E2" w:rsidP="005310E2">
      <w:pPr>
        <w:rPr>
          <w:rFonts w:ascii="Source Sans Pro" w:hAnsi="Source Sans Pro" w:cs="Arial"/>
          <w:w w:val="90"/>
          <w:sz w:val="22"/>
          <w:szCs w:val="22"/>
        </w:rPr>
      </w:pPr>
    </w:p>
    <w:p w14:paraId="4EACB9E0" w14:textId="3304B170" w:rsidR="005310E2" w:rsidRPr="00DD3E36" w:rsidRDefault="005310E2" w:rsidP="005310E2">
      <w:pPr>
        <w:ind w:left="4395"/>
        <w:rPr>
          <w:rFonts w:ascii="Source Sans Pro" w:hAnsi="Source Sans Pro" w:cs="Arial"/>
          <w:b/>
          <w:bCs/>
          <w:w w:val="90"/>
          <w:sz w:val="22"/>
          <w:szCs w:val="22"/>
        </w:rPr>
      </w:pPr>
      <w:r w:rsidRPr="00DD3E36">
        <w:rPr>
          <w:rFonts w:ascii="Source Sans Pro" w:hAnsi="Source Sans Pro" w:cs="Arial"/>
          <w:b/>
          <w:bCs/>
          <w:w w:val="90"/>
          <w:sz w:val="22"/>
          <w:szCs w:val="22"/>
        </w:rPr>
        <w:t>Fait à Lomé,</w:t>
      </w:r>
      <w:r w:rsidR="00DD3E36">
        <w:rPr>
          <w:rFonts w:ascii="Source Sans Pro" w:hAnsi="Source Sans Pro" w:cs="Arial"/>
          <w:b/>
          <w:bCs/>
          <w:w w:val="90"/>
          <w:sz w:val="22"/>
          <w:szCs w:val="22"/>
        </w:rPr>
        <w:t xml:space="preserve"> le</w:t>
      </w:r>
      <w:r w:rsidRPr="00DD3E36">
        <w:rPr>
          <w:rFonts w:ascii="Source Sans Pro" w:hAnsi="Source Sans Pro" w:cs="Arial"/>
          <w:b/>
          <w:bCs/>
          <w:w w:val="90"/>
          <w:sz w:val="22"/>
          <w:szCs w:val="22"/>
        </w:rPr>
        <w:t xml:space="preserve"> </w:t>
      </w:r>
      <w:r w:rsidR="00DD3E36" w:rsidRPr="00DD3E36">
        <w:rPr>
          <w:rFonts w:ascii="Source Sans Pro" w:hAnsi="Source Sans Pro" w:cs="Arial"/>
          <w:b/>
          <w:bCs/>
          <w:w w:val="90"/>
          <w:sz w:val="22"/>
          <w:szCs w:val="22"/>
        </w:rPr>
        <w:t>12 octobre 2021</w:t>
      </w:r>
    </w:p>
    <w:p w14:paraId="4766C780" w14:textId="77777777" w:rsidR="00253B2D" w:rsidRPr="008631FD" w:rsidRDefault="00253B2D" w:rsidP="005310E2">
      <w:pPr>
        <w:ind w:left="4395"/>
        <w:rPr>
          <w:rFonts w:ascii="Source Sans Pro" w:hAnsi="Source Sans Pro" w:cs="Arial"/>
          <w:b/>
          <w:w w:val="90"/>
          <w:sz w:val="22"/>
          <w:szCs w:val="22"/>
          <w:u w:val="single"/>
        </w:rPr>
      </w:pPr>
    </w:p>
    <w:p w14:paraId="2E31A4BC" w14:textId="21C2C0AF" w:rsidR="005310E2" w:rsidRPr="008631FD" w:rsidRDefault="005310E2" w:rsidP="005310E2">
      <w:pPr>
        <w:ind w:left="4395"/>
        <w:rPr>
          <w:rFonts w:ascii="Source Sans Pro" w:hAnsi="Source Sans Pro" w:cs="Arial"/>
          <w:b/>
          <w:w w:val="90"/>
          <w:sz w:val="22"/>
          <w:szCs w:val="22"/>
          <w:u w:val="single"/>
        </w:rPr>
      </w:pPr>
      <w:r w:rsidRPr="008631FD">
        <w:rPr>
          <w:rFonts w:ascii="Source Sans Pro" w:hAnsi="Source Sans Pro" w:cs="Arial"/>
          <w:b/>
          <w:w w:val="90"/>
          <w:sz w:val="22"/>
          <w:szCs w:val="22"/>
          <w:u w:val="single"/>
        </w:rPr>
        <w:t xml:space="preserve">Le Directeur Exécutif </w:t>
      </w:r>
    </w:p>
    <w:p w14:paraId="418986E1" w14:textId="77777777" w:rsidR="005310E2" w:rsidRPr="008631FD" w:rsidRDefault="005310E2" w:rsidP="005310E2">
      <w:pPr>
        <w:ind w:left="4395"/>
        <w:rPr>
          <w:rFonts w:ascii="Source Sans Pro" w:hAnsi="Source Sans Pro" w:cs="Arial"/>
          <w:b/>
          <w:w w:val="90"/>
          <w:sz w:val="22"/>
          <w:szCs w:val="22"/>
        </w:rPr>
      </w:pPr>
    </w:p>
    <w:p w14:paraId="5408439F" w14:textId="77777777" w:rsidR="005310E2" w:rsidRPr="008631FD" w:rsidRDefault="005310E2" w:rsidP="005310E2">
      <w:pPr>
        <w:ind w:left="4395"/>
        <w:rPr>
          <w:rFonts w:ascii="Source Sans Pro" w:hAnsi="Source Sans Pro" w:cs="Arial"/>
          <w:b/>
          <w:w w:val="90"/>
          <w:sz w:val="22"/>
          <w:szCs w:val="22"/>
        </w:rPr>
      </w:pPr>
    </w:p>
    <w:p w14:paraId="75170470" w14:textId="77777777" w:rsidR="005310E2" w:rsidRPr="008631FD" w:rsidRDefault="005310E2" w:rsidP="005310E2">
      <w:pPr>
        <w:ind w:left="4395"/>
        <w:rPr>
          <w:rFonts w:ascii="Source Sans Pro" w:hAnsi="Source Sans Pro" w:cs="Arial"/>
          <w:b/>
          <w:w w:val="90"/>
          <w:sz w:val="22"/>
          <w:szCs w:val="22"/>
        </w:rPr>
      </w:pPr>
      <w:r w:rsidRPr="008631FD">
        <w:rPr>
          <w:rFonts w:ascii="Source Sans Pro" w:hAnsi="Source Sans Pro" w:cs="Arial"/>
          <w:b/>
          <w:w w:val="90"/>
          <w:sz w:val="22"/>
          <w:szCs w:val="22"/>
        </w:rPr>
        <w:t>SALIFOU Ousseini</w:t>
      </w:r>
      <w:bookmarkEnd w:id="0"/>
    </w:p>
    <w:sectPr w:rsidR="005310E2" w:rsidRPr="008631FD" w:rsidSect="00C658CA">
      <w:pgSz w:w="11906" w:h="16838"/>
      <w:pgMar w:top="397" w:right="1418" w:bottom="42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E37602" w14:textId="77777777" w:rsidR="007F4D00" w:rsidRDefault="007F4D00" w:rsidP="00307B8F">
      <w:r>
        <w:separator/>
      </w:r>
    </w:p>
  </w:endnote>
  <w:endnote w:type="continuationSeparator" w:id="0">
    <w:p w14:paraId="0315DBF9" w14:textId="77777777" w:rsidR="007F4D00" w:rsidRDefault="007F4D00" w:rsidP="00307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Cambria Math"/>
    <w:charset w:val="00"/>
    <w:family w:val="swiss"/>
    <w:pitch w:val="variable"/>
    <w:sig w:usb0="00000001"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7BB5A" w14:textId="77777777" w:rsidR="007F4D00" w:rsidRDefault="007F4D00" w:rsidP="00307B8F">
      <w:r>
        <w:separator/>
      </w:r>
    </w:p>
  </w:footnote>
  <w:footnote w:type="continuationSeparator" w:id="0">
    <w:p w14:paraId="186C71BE" w14:textId="77777777" w:rsidR="007F4D00" w:rsidRDefault="007F4D00" w:rsidP="00307B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924A5"/>
    <w:multiLevelType w:val="hybridMultilevel"/>
    <w:tmpl w:val="8CB8F27A"/>
    <w:lvl w:ilvl="0" w:tplc="BA8C14E8">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4ED1FA5"/>
    <w:multiLevelType w:val="hybridMultilevel"/>
    <w:tmpl w:val="E8DCBF12"/>
    <w:lvl w:ilvl="0" w:tplc="98FA2DE0">
      <w:start w:val="1"/>
      <w:numFmt w:val="decimal"/>
      <w:lvlText w:val="%1."/>
      <w:lvlJc w:val="left"/>
      <w:pPr>
        <w:tabs>
          <w:tab w:val="num" w:pos="720"/>
        </w:tabs>
        <w:ind w:left="720" w:hanging="72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F2A7F6A"/>
    <w:multiLevelType w:val="hybridMultilevel"/>
    <w:tmpl w:val="D406A08A"/>
    <w:lvl w:ilvl="0" w:tplc="ACAE42F6">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468B138E"/>
    <w:multiLevelType w:val="hybridMultilevel"/>
    <w:tmpl w:val="BA76B01E"/>
    <w:lvl w:ilvl="0" w:tplc="ACAE42F6">
      <w:start w:val="4"/>
      <w:numFmt w:val="bullet"/>
      <w:lvlText w:val="-"/>
      <w:lvlJc w:val="left"/>
      <w:pPr>
        <w:ind w:left="2280" w:hanging="360"/>
      </w:pPr>
      <w:rPr>
        <w:rFonts w:ascii="Arial" w:eastAsia="Times New Roman" w:hAnsi="Arial" w:cs="Aria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5" w15:restartNumberingAfterBreak="0">
    <w:nsid w:val="5C9F1A23"/>
    <w:multiLevelType w:val="singleLevel"/>
    <w:tmpl w:val="C8342DAA"/>
    <w:lvl w:ilvl="0">
      <w:start w:val="1"/>
      <w:numFmt w:val="decimal"/>
      <w:pStyle w:val="2AutoList1"/>
      <w:lvlText w:val="%1."/>
      <w:lvlJc w:val="left"/>
      <w:pPr>
        <w:tabs>
          <w:tab w:val="num" w:pos="360"/>
        </w:tabs>
        <w:ind w:left="360" w:hanging="360"/>
      </w:pPr>
      <w:rPr>
        <w:rFonts w:ascii="Times New Roman" w:hAnsi="Times New Roman" w:hint="default"/>
        <w:b/>
        <w:i w:val="0"/>
        <w:sz w:val="32"/>
      </w:rPr>
    </w:lvl>
  </w:abstractNum>
  <w:abstractNum w:abstractNumId="6" w15:restartNumberingAfterBreak="0">
    <w:nsid w:val="64DF02F5"/>
    <w:multiLevelType w:val="hybridMultilevel"/>
    <w:tmpl w:val="32F42F30"/>
    <w:lvl w:ilvl="0" w:tplc="ACAE42F6">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B56C7D"/>
    <w:multiLevelType w:val="hybridMultilevel"/>
    <w:tmpl w:val="E9E8F2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7"/>
  </w:num>
  <w:num w:numId="5">
    <w:abstractNumId w:val="2"/>
  </w:num>
  <w:num w:numId="6">
    <w:abstractNumId w:val="0"/>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F5D"/>
    <w:rsid w:val="00086267"/>
    <w:rsid w:val="000941B9"/>
    <w:rsid w:val="000D2B8E"/>
    <w:rsid w:val="000D45C5"/>
    <w:rsid w:val="00114907"/>
    <w:rsid w:val="00174A7B"/>
    <w:rsid w:val="0018370D"/>
    <w:rsid w:val="001A68C9"/>
    <w:rsid w:val="001B0118"/>
    <w:rsid w:val="001B4C07"/>
    <w:rsid w:val="001B5307"/>
    <w:rsid w:val="001C1C01"/>
    <w:rsid w:val="001C4F49"/>
    <w:rsid w:val="001D4A7A"/>
    <w:rsid w:val="0024737F"/>
    <w:rsid w:val="00253B2D"/>
    <w:rsid w:val="002A016B"/>
    <w:rsid w:val="002C7E8A"/>
    <w:rsid w:val="002D712A"/>
    <w:rsid w:val="002E07FC"/>
    <w:rsid w:val="00307B8F"/>
    <w:rsid w:val="00334341"/>
    <w:rsid w:val="00357D09"/>
    <w:rsid w:val="00360AEB"/>
    <w:rsid w:val="00367C65"/>
    <w:rsid w:val="003A7736"/>
    <w:rsid w:val="003B24E1"/>
    <w:rsid w:val="003D4262"/>
    <w:rsid w:val="003D6475"/>
    <w:rsid w:val="003E0DAA"/>
    <w:rsid w:val="003F0269"/>
    <w:rsid w:val="0041130F"/>
    <w:rsid w:val="00437A15"/>
    <w:rsid w:val="00437F29"/>
    <w:rsid w:val="004549E3"/>
    <w:rsid w:val="004623B0"/>
    <w:rsid w:val="004B5533"/>
    <w:rsid w:val="004F1524"/>
    <w:rsid w:val="00513BF1"/>
    <w:rsid w:val="005310E2"/>
    <w:rsid w:val="005413EA"/>
    <w:rsid w:val="00555991"/>
    <w:rsid w:val="00574F5D"/>
    <w:rsid w:val="005B1A7B"/>
    <w:rsid w:val="005E5569"/>
    <w:rsid w:val="005F7648"/>
    <w:rsid w:val="00605DED"/>
    <w:rsid w:val="00635E22"/>
    <w:rsid w:val="0065288F"/>
    <w:rsid w:val="00686FF2"/>
    <w:rsid w:val="006B2A77"/>
    <w:rsid w:val="006B5C3E"/>
    <w:rsid w:val="00714EAC"/>
    <w:rsid w:val="0074749C"/>
    <w:rsid w:val="007F4D00"/>
    <w:rsid w:val="00800C02"/>
    <w:rsid w:val="00827AC4"/>
    <w:rsid w:val="0083512B"/>
    <w:rsid w:val="00852885"/>
    <w:rsid w:val="008568AB"/>
    <w:rsid w:val="0086153A"/>
    <w:rsid w:val="008631FD"/>
    <w:rsid w:val="0087756E"/>
    <w:rsid w:val="008B0E7C"/>
    <w:rsid w:val="008C6603"/>
    <w:rsid w:val="008C7305"/>
    <w:rsid w:val="008E7D25"/>
    <w:rsid w:val="008E7F71"/>
    <w:rsid w:val="00910EF6"/>
    <w:rsid w:val="0094313A"/>
    <w:rsid w:val="00944511"/>
    <w:rsid w:val="00947469"/>
    <w:rsid w:val="009C7698"/>
    <w:rsid w:val="009E7BCE"/>
    <w:rsid w:val="00A0033E"/>
    <w:rsid w:val="00A05993"/>
    <w:rsid w:val="00A56DFE"/>
    <w:rsid w:val="00AA267B"/>
    <w:rsid w:val="00AA7D14"/>
    <w:rsid w:val="00AB3753"/>
    <w:rsid w:val="00AB522A"/>
    <w:rsid w:val="00AC1745"/>
    <w:rsid w:val="00AC3769"/>
    <w:rsid w:val="00AC75D1"/>
    <w:rsid w:val="00B12037"/>
    <w:rsid w:val="00B2655B"/>
    <w:rsid w:val="00BA000A"/>
    <w:rsid w:val="00BA69B5"/>
    <w:rsid w:val="00C3297B"/>
    <w:rsid w:val="00C35ED6"/>
    <w:rsid w:val="00C658CA"/>
    <w:rsid w:val="00C66DD0"/>
    <w:rsid w:val="00C71899"/>
    <w:rsid w:val="00C7355E"/>
    <w:rsid w:val="00CA35FE"/>
    <w:rsid w:val="00CB4399"/>
    <w:rsid w:val="00CC7342"/>
    <w:rsid w:val="00D1345C"/>
    <w:rsid w:val="00D8552E"/>
    <w:rsid w:val="00DD1DBE"/>
    <w:rsid w:val="00DD3E36"/>
    <w:rsid w:val="00E038CD"/>
    <w:rsid w:val="00E11D6D"/>
    <w:rsid w:val="00E13A20"/>
    <w:rsid w:val="00E341A5"/>
    <w:rsid w:val="00E46A48"/>
    <w:rsid w:val="00F12AA0"/>
    <w:rsid w:val="00F53490"/>
    <w:rsid w:val="00F85237"/>
    <w:rsid w:val="00FD46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80774"/>
  <w15:chartTrackingRefBased/>
  <w15:docId w15:val="{46C15AD9-031D-42A6-AFF9-AA4866EC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F5D"/>
    <w:pPr>
      <w:spacing w:after="0" w:line="240" w:lineRule="auto"/>
    </w:pPr>
    <w:rPr>
      <w:rFonts w:ascii="Times New Roman" w:eastAsia="Times New Roman" w:hAnsi="Times New Roman" w:cs="Times New Roman"/>
      <w:sz w:val="20"/>
      <w:szCs w:val="20"/>
      <w:lang w:eastAsia="fr-FR"/>
    </w:rPr>
  </w:style>
  <w:style w:type="paragraph" w:styleId="Titre1">
    <w:name w:val="heading 1"/>
    <w:aliases w:val="Document Header1"/>
    <w:basedOn w:val="Normal"/>
    <w:next w:val="Normal"/>
    <w:link w:val="Titre1Car"/>
    <w:qFormat/>
    <w:rsid w:val="00574F5D"/>
    <w:pPr>
      <w:spacing w:after="200"/>
      <w:jc w:val="center"/>
      <w:outlineLvl w:val="0"/>
    </w:pPr>
    <w:rPr>
      <w:b/>
      <w:kern w:val="28"/>
      <w:sz w:val="5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
    <w:basedOn w:val="Policepardfaut"/>
    <w:link w:val="Titre1"/>
    <w:rsid w:val="00574F5D"/>
    <w:rPr>
      <w:rFonts w:ascii="Times New Roman" w:eastAsia="Times New Roman" w:hAnsi="Times New Roman" w:cs="Times New Roman"/>
      <w:b/>
      <w:kern w:val="28"/>
      <w:sz w:val="52"/>
      <w:szCs w:val="20"/>
      <w:lang w:eastAsia="fr-FR"/>
    </w:rPr>
  </w:style>
  <w:style w:type="table" w:styleId="Grilledutableau">
    <w:name w:val="Table Grid"/>
    <w:basedOn w:val="TableauNormal"/>
    <w:uiPriority w:val="39"/>
    <w:rsid w:val="00574F5D"/>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574F5D"/>
    <w:rPr>
      <w:color w:val="0563C1"/>
      <w:u w:val="single"/>
    </w:rPr>
  </w:style>
  <w:style w:type="paragraph" w:styleId="Paragraphedeliste">
    <w:name w:val="List Paragraph"/>
    <w:basedOn w:val="Normal"/>
    <w:uiPriority w:val="99"/>
    <w:qFormat/>
    <w:rsid w:val="00574F5D"/>
    <w:pPr>
      <w:ind w:left="720"/>
      <w:contextualSpacing/>
    </w:pPr>
  </w:style>
  <w:style w:type="paragraph" w:styleId="Textedebulles">
    <w:name w:val="Balloon Text"/>
    <w:basedOn w:val="Normal"/>
    <w:link w:val="TextedebullesCar"/>
    <w:uiPriority w:val="99"/>
    <w:semiHidden/>
    <w:unhideWhenUsed/>
    <w:rsid w:val="00D8552E"/>
    <w:rPr>
      <w:rFonts w:ascii="Segoe UI" w:hAnsi="Segoe UI" w:cs="Segoe UI"/>
      <w:sz w:val="18"/>
      <w:szCs w:val="18"/>
    </w:rPr>
  </w:style>
  <w:style w:type="character" w:customStyle="1" w:styleId="TextedebullesCar">
    <w:name w:val="Texte de bulles Car"/>
    <w:basedOn w:val="Policepardfaut"/>
    <w:link w:val="Textedebulles"/>
    <w:uiPriority w:val="99"/>
    <w:semiHidden/>
    <w:rsid w:val="00D8552E"/>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555991"/>
    <w:rPr>
      <w:sz w:val="16"/>
      <w:szCs w:val="16"/>
    </w:rPr>
  </w:style>
  <w:style w:type="paragraph" w:styleId="Commentaire">
    <w:name w:val="annotation text"/>
    <w:basedOn w:val="Normal"/>
    <w:link w:val="CommentaireCar"/>
    <w:uiPriority w:val="99"/>
    <w:semiHidden/>
    <w:unhideWhenUsed/>
    <w:rsid w:val="00555991"/>
  </w:style>
  <w:style w:type="character" w:customStyle="1" w:styleId="CommentaireCar">
    <w:name w:val="Commentaire Car"/>
    <w:basedOn w:val="Policepardfaut"/>
    <w:link w:val="Commentaire"/>
    <w:uiPriority w:val="99"/>
    <w:semiHidden/>
    <w:rsid w:val="00555991"/>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55991"/>
    <w:rPr>
      <w:b/>
      <w:bCs/>
    </w:rPr>
  </w:style>
  <w:style w:type="character" w:customStyle="1" w:styleId="ObjetducommentaireCar">
    <w:name w:val="Objet du commentaire Car"/>
    <w:basedOn w:val="CommentaireCar"/>
    <w:link w:val="Objetducommentaire"/>
    <w:uiPriority w:val="99"/>
    <w:semiHidden/>
    <w:rsid w:val="00555991"/>
    <w:rPr>
      <w:rFonts w:ascii="Times New Roman" w:eastAsia="Times New Roman" w:hAnsi="Times New Roman" w:cs="Times New Roman"/>
      <w:b/>
      <w:bCs/>
      <w:sz w:val="20"/>
      <w:szCs w:val="20"/>
      <w:lang w:eastAsia="fr-FR"/>
    </w:rPr>
  </w:style>
  <w:style w:type="character" w:customStyle="1" w:styleId="UnresolvedMention">
    <w:name w:val="Unresolved Mention"/>
    <w:basedOn w:val="Policepardfaut"/>
    <w:uiPriority w:val="99"/>
    <w:semiHidden/>
    <w:unhideWhenUsed/>
    <w:rsid w:val="00555991"/>
    <w:rPr>
      <w:color w:val="605E5C"/>
      <w:shd w:val="clear" w:color="auto" w:fill="E1DFDD"/>
    </w:rPr>
  </w:style>
  <w:style w:type="paragraph" w:styleId="Rvision">
    <w:name w:val="Revision"/>
    <w:hidden/>
    <w:uiPriority w:val="99"/>
    <w:semiHidden/>
    <w:rsid w:val="00D1345C"/>
    <w:pPr>
      <w:spacing w:after="0" w:line="240" w:lineRule="auto"/>
    </w:pPr>
    <w:rPr>
      <w:rFonts w:ascii="Times New Roman" w:eastAsia="Times New Roman" w:hAnsi="Times New Roman" w:cs="Times New Roman"/>
      <w:sz w:val="20"/>
      <w:szCs w:val="20"/>
      <w:lang w:eastAsia="fr-FR"/>
    </w:rPr>
  </w:style>
  <w:style w:type="paragraph" w:customStyle="1" w:styleId="Header2-SubClauses">
    <w:name w:val="Header 2 - SubClauses"/>
    <w:basedOn w:val="Normal"/>
    <w:rsid w:val="00360AEB"/>
    <w:pPr>
      <w:tabs>
        <w:tab w:val="left" w:pos="619"/>
      </w:tabs>
      <w:spacing w:after="200"/>
      <w:jc w:val="both"/>
    </w:pPr>
    <w:rPr>
      <w:sz w:val="24"/>
      <w:lang w:val="es-ES_tradnl"/>
    </w:rPr>
  </w:style>
  <w:style w:type="paragraph" w:customStyle="1" w:styleId="Outline">
    <w:name w:val="Outline"/>
    <w:basedOn w:val="Normal"/>
    <w:rsid w:val="00A05993"/>
    <w:pPr>
      <w:numPr>
        <w:numId w:val="7"/>
      </w:numPr>
      <w:tabs>
        <w:tab w:val="clear" w:pos="432"/>
      </w:tabs>
      <w:spacing w:before="240"/>
      <w:ind w:left="0" w:firstLine="0"/>
    </w:pPr>
    <w:rPr>
      <w:kern w:val="28"/>
      <w:sz w:val="24"/>
    </w:rPr>
  </w:style>
  <w:style w:type="paragraph" w:customStyle="1" w:styleId="Outline2">
    <w:name w:val="Outline2"/>
    <w:basedOn w:val="Normal"/>
    <w:rsid w:val="00A05993"/>
    <w:pPr>
      <w:numPr>
        <w:ilvl w:val="1"/>
        <w:numId w:val="7"/>
      </w:numPr>
      <w:spacing w:before="240"/>
    </w:pPr>
    <w:rPr>
      <w:kern w:val="28"/>
      <w:sz w:val="24"/>
    </w:rPr>
  </w:style>
  <w:style w:type="paragraph" w:customStyle="1" w:styleId="Outline3">
    <w:name w:val="Outline3"/>
    <w:basedOn w:val="Normal"/>
    <w:rsid w:val="00A05993"/>
    <w:pPr>
      <w:numPr>
        <w:ilvl w:val="2"/>
        <w:numId w:val="7"/>
      </w:numPr>
      <w:tabs>
        <w:tab w:val="clear" w:pos="1728"/>
        <w:tab w:val="num" w:pos="1368"/>
      </w:tabs>
      <w:spacing w:before="240"/>
      <w:ind w:left="1368" w:hanging="504"/>
    </w:pPr>
    <w:rPr>
      <w:kern w:val="28"/>
      <w:sz w:val="24"/>
    </w:rPr>
  </w:style>
  <w:style w:type="paragraph" w:customStyle="1" w:styleId="Outline4">
    <w:name w:val="Outline4"/>
    <w:basedOn w:val="Normal"/>
    <w:rsid w:val="00A05993"/>
    <w:pPr>
      <w:numPr>
        <w:ilvl w:val="3"/>
        <w:numId w:val="7"/>
      </w:numPr>
      <w:tabs>
        <w:tab w:val="clear" w:pos="2304"/>
        <w:tab w:val="num" w:pos="1872"/>
      </w:tabs>
      <w:spacing w:before="240"/>
      <w:ind w:left="1872" w:hanging="504"/>
    </w:pPr>
    <w:rPr>
      <w:kern w:val="28"/>
      <w:sz w:val="24"/>
    </w:rPr>
  </w:style>
  <w:style w:type="paragraph" w:customStyle="1" w:styleId="2AutoList1">
    <w:name w:val="2AutoList1"/>
    <w:basedOn w:val="Normal"/>
    <w:rsid w:val="00A05993"/>
    <w:pPr>
      <w:numPr>
        <w:numId w:val="8"/>
      </w:numPr>
      <w:jc w:val="both"/>
    </w:pPr>
    <w:rPr>
      <w:sz w:val="24"/>
      <w:lang w:val="es-ES_tradnl"/>
    </w:rPr>
  </w:style>
  <w:style w:type="paragraph" w:styleId="Retraitcorpsdetexte">
    <w:name w:val="Body Text Indent"/>
    <w:basedOn w:val="Normal"/>
    <w:link w:val="RetraitcorpsdetexteCar"/>
    <w:uiPriority w:val="99"/>
    <w:rsid w:val="00A05993"/>
    <w:pPr>
      <w:ind w:left="720"/>
      <w:jc w:val="both"/>
    </w:pPr>
    <w:rPr>
      <w:sz w:val="24"/>
      <w:lang w:val="es-ES_tradnl"/>
    </w:rPr>
  </w:style>
  <w:style w:type="character" w:customStyle="1" w:styleId="RetraitcorpsdetexteCar">
    <w:name w:val="Retrait corps de texte Car"/>
    <w:basedOn w:val="Policepardfaut"/>
    <w:link w:val="Retraitcorpsdetexte"/>
    <w:uiPriority w:val="99"/>
    <w:rsid w:val="00A05993"/>
    <w:rPr>
      <w:rFonts w:ascii="Times New Roman" w:eastAsia="Times New Roman" w:hAnsi="Times New Roman" w:cs="Times New Roman"/>
      <w:sz w:val="24"/>
      <w:szCs w:val="20"/>
      <w:lang w:val="es-ES_tradnl" w:eastAsia="fr-FR"/>
    </w:rPr>
  </w:style>
  <w:style w:type="paragraph" w:styleId="Notedebasdepage">
    <w:name w:val="footnote text"/>
    <w:aliases w:val="Footnote Text Char1,fn Char1,ADB Char1,single space Char,footnote text Char Char,Footnote Text Char Char,fn Char Char,ADB Char Char,single space Char Char Char,Fußnotentextf Char,single space Char  Char,Fußnote,Fußnotentextf,ft,f"/>
    <w:basedOn w:val="Normal"/>
    <w:link w:val="NotedebasdepageCar"/>
    <w:uiPriority w:val="99"/>
    <w:semiHidden/>
    <w:rsid w:val="00307B8F"/>
    <w:pPr>
      <w:jc w:val="both"/>
    </w:pPr>
    <w:rPr>
      <w:lang w:val="es-ES_tradnl"/>
    </w:rPr>
  </w:style>
  <w:style w:type="character" w:customStyle="1" w:styleId="NotedebasdepageCar">
    <w:name w:val="Note de bas de page Car"/>
    <w:aliases w:val="Footnote Text Char1 Car,fn Char1 Car,ADB Char1 Car,single space Char Car,footnote text Char Char Car,Footnote Text Char Char Car,fn Char Char Car,ADB Char Char Car,single space Char Char Char Car,Fußnotentextf Char Car,ft Car"/>
    <w:basedOn w:val="Policepardfaut"/>
    <w:link w:val="Notedebasdepage"/>
    <w:uiPriority w:val="99"/>
    <w:semiHidden/>
    <w:rsid w:val="00307B8F"/>
    <w:rPr>
      <w:rFonts w:ascii="Times New Roman" w:eastAsia="Times New Roman" w:hAnsi="Times New Roman" w:cs="Times New Roman"/>
      <w:sz w:val="20"/>
      <w:szCs w:val="20"/>
      <w:lang w:val="es-ES_tradnl" w:eastAsia="fr-FR"/>
    </w:rPr>
  </w:style>
  <w:style w:type="character" w:styleId="Appelnotedebasdep">
    <w:name w:val="footnote reference"/>
    <w:uiPriority w:val="99"/>
    <w:semiHidden/>
    <w:rsid w:val="00307B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36484">
      <w:bodyDiv w:val="1"/>
      <w:marLeft w:val="0"/>
      <w:marRight w:val="0"/>
      <w:marTop w:val="0"/>
      <w:marBottom w:val="0"/>
      <w:divBdr>
        <w:top w:val="none" w:sz="0" w:space="0" w:color="auto"/>
        <w:left w:val="none" w:sz="0" w:space="0" w:color="auto"/>
        <w:bottom w:val="none" w:sz="0" w:space="0" w:color="auto"/>
        <w:right w:val="none" w:sz="0" w:space="0" w:color="auto"/>
      </w:divBdr>
      <w:divsChild>
        <w:div w:id="403992644">
          <w:marLeft w:val="0"/>
          <w:marRight w:val="0"/>
          <w:marTop w:val="0"/>
          <w:marBottom w:val="0"/>
          <w:divBdr>
            <w:top w:val="none" w:sz="0" w:space="0" w:color="auto"/>
            <w:left w:val="none" w:sz="0" w:space="0" w:color="auto"/>
            <w:bottom w:val="none" w:sz="0" w:space="0" w:color="auto"/>
            <w:right w:val="none" w:sz="0" w:space="0" w:color="auto"/>
          </w:divBdr>
          <w:divsChild>
            <w:div w:id="875041143">
              <w:marLeft w:val="0"/>
              <w:marRight w:val="0"/>
              <w:marTop w:val="0"/>
              <w:marBottom w:val="0"/>
              <w:divBdr>
                <w:top w:val="none" w:sz="0" w:space="0" w:color="auto"/>
                <w:left w:val="none" w:sz="0" w:space="0" w:color="auto"/>
                <w:bottom w:val="none" w:sz="0" w:space="0" w:color="auto"/>
                <w:right w:val="none" w:sz="0" w:space="0" w:color="auto"/>
              </w:divBdr>
              <w:divsChild>
                <w:div w:id="1273127063">
                  <w:marLeft w:val="0"/>
                  <w:marRight w:val="0"/>
                  <w:marTop w:val="0"/>
                  <w:marBottom w:val="0"/>
                  <w:divBdr>
                    <w:top w:val="none" w:sz="0" w:space="0" w:color="auto"/>
                    <w:left w:val="none" w:sz="0" w:space="0" w:color="auto"/>
                    <w:bottom w:val="none" w:sz="0" w:space="0" w:color="auto"/>
                    <w:right w:val="none" w:sz="0" w:space="0" w:color="auto"/>
                  </w:divBdr>
                  <w:divsChild>
                    <w:div w:id="1164396191">
                      <w:marLeft w:val="0"/>
                      <w:marRight w:val="0"/>
                      <w:marTop w:val="0"/>
                      <w:marBottom w:val="0"/>
                      <w:divBdr>
                        <w:top w:val="none" w:sz="0" w:space="0" w:color="auto"/>
                        <w:left w:val="none" w:sz="0" w:space="0" w:color="auto"/>
                        <w:bottom w:val="none" w:sz="0" w:space="0" w:color="auto"/>
                        <w:right w:val="none" w:sz="0" w:space="0" w:color="auto"/>
                      </w:divBdr>
                      <w:divsChild>
                        <w:div w:id="1522667446">
                          <w:marLeft w:val="0"/>
                          <w:marRight w:val="0"/>
                          <w:marTop w:val="0"/>
                          <w:marBottom w:val="0"/>
                          <w:divBdr>
                            <w:top w:val="none" w:sz="0" w:space="0" w:color="auto"/>
                            <w:left w:val="none" w:sz="0" w:space="0" w:color="auto"/>
                            <w:bottom w:val="none" w:sz="0" w:space="0" w:color="auto"/>
                            <w:right w:val="none" w:sz="0" w:space="0" w:color="auto"/>
                          </w:divBdr>
                          <w:divsChild>
                            <w:div w:id="923564219">
                              <w:marLeft w:val="0"/>
                              <w:marRight w:val="0"/>
                              <w:marTop w:val="0"/>
                              <w:marBottom w:val="0"/>
                              <w:divBdr>
                                <w:top w:val="none" w:sz="0" w:space="0" w:color="auto"/>
                                <w:left w:val="none" w:sz="0" w:space="0" w:color="auto"/>
                                <w:bottom w:val="none" w:sz="0" w:space="0" w:color="auto"/>
                                <w:right w:val="none" w:sz="0" w:space="0" w:color="auto"/>
                              </w:divBdr>
                              <w:divsChild>
                                <w:div w:id="1038051290">
                                  <w:marLeft w:val="0"/>
                                  <w:marRight w:val="0"/>
                                  <w:marTop w:val="0"/>
                                  <w:marBottom w:val="0"/>
                                  <w:divBdr>
                                    <w:top w:val="none" w:sz="0" w:space="0" w:color="auto"/>
                                    <w:left w:val="none" w:sz="0" w:space="0" w:color="auto"/>
                                    <w:bottom w:val="none" w:sz="0" w:space="0" w:color="auto"/>
                                    <w:right w:val="none" w:sz="0" w:space="0" w:color="auto"/>
                                  </w:divBdr>
                                  <w:divsChild>
                                    <w:div w:id="1121535816">
                                      <w:marLeft w:val="0"/>
                                      <w:marRight w:val="0"/>
                                      <w:marTop w:val="0"/>
                                      <w:marBottom w:val="0"/>
                                      <w:divBdr>
                                        <w:top w:val="none" w:sz="0" w:space="0" w:color="auto"/>
                                        <w:left w:val="none" w:sz="0" w:space="0" w:color="auto"/>
                                        <w:bottom w:val="none" w:sz="0" w:space="0" w:color="auto"/>
                                        <w:right w:val="none" w:sz="0" w:space="0" w:color="auto"/>
                                      </w:divBdr>
                                      <w:divsChild>
                                        <w:div w:id="809711815">
                                          <w:marLeft w:val="0"/>
                                          <w:marRight w:val="0"/>
                                          <w:marTop w:val="0"/>
                                          <w:marBottom w:val="0"/>
                                          <w:divBdr>
                                            <w:top w:val="none" w:sz="0" w:space="0" w:color="auto"/>
                                            <w:left w:val="none" w:sz="0" w:space="0" w:color="auto"/>
                                            <w:bottom w:val="none" w:sz="0" w:space="0" w:color="auto"/>
                                            <w:right w:val="none" w:sz="0" w:space="0" w:color="auto"/>
                                          </w:divBdr>
                                          <w:divsChild>
                                            <w:div w:id="197277391">
                                              <w:marLeft w:val="0"/>
                                              <w:marRight w:val="0"/>
                                              <w:marTop w:val="0"/>
                                              <w:marBottom w:val="0"/>
                                              <w:divBdr>
                                                <w:top w:val="none" w:sz="0" w:space="0" w:color="auto"/>
                                                <w:left w:val="none" w:sz="0" w:space="0" w:color="auto"/>
                                                <w:bottom w:val="none" w:sz="0" w:space="0" w:color="auto"/>
                                                <w:right w:val="none" w:sz="0" w:space="0" w:color="auto"/>
                                              </w:divBdr>
                                              <w:divsChild>
                                                <w:div w:id="1250961408">
                                                  <w:marLeft w:val="0"/>
                                                  <w:marRight w:val="0"/>
                                                  <w:marTop w:val="0"/>
                                                  <w:marBottom w:val="0"/>
                                                  <w:divBdr>
                                                    <w:top w:val="single" w:sz="12" w:space="2" w:color="FFFFCC"/>
                                                    <w:left w:val="single" w:sz="12" w:space="2" w:color="FFFFCC"/>
                                                    <w:bottom w:val="single" w:sz="12" w:space="2" w:color="FFFFCC"/>
                                                    <w:right w:val="single" w:sz="12" w:space="0" w:color="FFFFCC"/>
                                                  </w:divBdr>
                                                  <w:divsChild>
                                                    <w:div w:id="577908294">
                                                      <w:marLeft w:val="0"/>
                                                      <w:marRight w:val="0"/>
                                                      <w:marTop w:val="0"/>
                                                      <w:marBottom w:val="0"/>
                                                      <w:divBdr>
                                                        <w:top w:val="none" w:sz="0" w:space="0" w:color="auto"/>
                                                        <w:left w:val="none" w:sz="0" w:space="0" w:color="auto"/>
                                                        <w:bottom w:val="none" w:sz="0" w:space="0" w:color="auto"/>
                                                        <w:right w:val="none" w:sz="0" w:space="0" w:color="auto"/>
                                                      </w:divBdr>
                                                      <w:divsChild>
                                                        <w:div w:id="1536427793">
                                                          <w:marLeft w:val="0"/>
                                                          <w:marRight w:val="0"/>
                                                          <w:marTop w:val="0"/>
                                                          <w:marBottom w:val="0"/>
                                                          <w:divBdr>
                                                            <w:top w:val="none" w:sz="0" w:space="0" w:color="auto"/>
                                                            <w:left w:val="none" w:sz="0" w:space="0" w:color="auto"/>
                                                            <w:bottom w:val="none" w:sz="0" w:space="0" w:color="auto"/>
                                                            <w:right w:val="none" w:sz="0" w:space="0" w:color="auto"/>
                                                          </w:divBdr>
                                                          <w:divsChild>
                                                            <w:div w:id="659962069">
                                                              <w:marLeft w:val="0"/>
                                                              <w:marRight w:val="0"/>
                                                              <w:marTop w:val="0"/>
                                                              <w:marBottom w:val="0"/>
                                                              <w:divBdr>
                                                                <w:top w:val="none" w:sz="0" w:space="0" w:color="auto"/>
                                                                <w:left w:val="none" w:sz="0" w:space="0" w:color="auto"/>
                                                                <w:bottom w:val="none" w:sz="0" w:space="0" w:color="auto"/>
                                                                <w:right w:val="none" w:sz="0" w:space="0" w:color="auto"/>
                                                              </w:divBdr>
                                                              <w:divsChild>
                                                                <w:div w:id="1079978845">
                                                                  <w:marLeft w:val="0"/>
                                                                  <w:marRight w:val="0"/>
                                                                  <w:marTop w:val="0"/>
                                                                  <w:marBottom w:val="0"/>
                                                                  <w:divBdr>
                                                                    <w:top w:val="none" w:sz="0" w:space="0" w:color="auto"/>
                                                                    <w:left w:val="none" w:sz="0" w:space="0" w:color="auto"/>
                                                                    <w:bottom w:val="none" w:sz="0" w:space="0" w:color="auto"/>
                                                                    <w:right w:val="none" w:sz="0" w:space="0" w:color="auto"/>
                                                                  </w:divBdr>
                                                                  <w:divsChild>
                                                                    <w:div w:id="1175145699">
                                                                      <w:marLeft w:val="0"/>
                                                                      <w:marRight w:val="0"/>
                                                                      <w:marTop w:val="0"/>
                                                                      <w:marBottom w:val="0"/>
                                                                      <w:divBdr>
                                                                        <w:top w:val="none" w:sz="0" w:space="0" w:color="auto"/>
                                                                        <w:left w:val="none" w:sz="0" w:space="0" w:color="auto"/>
                                                                        <w:bottom w:val="none" w:sz="0" w:space="0" w:color="auto"/>
                                                                        <w:right w:val="none" w:sz="0" w:space="0" w:color="auto"/>
                                                                      </w:divBdr>
                                                                      <w:divsChild>
                                                                        <w:div w:id="1530878838">
                                                                          <w:marLeft w:val="0"/>
                                                                          <w:marRight w:val="0"/>
                                                                          <w:marTop w:val="0"/>
                                                                          <w:marBottom w:val="0"/>
                                                                          <w:divBdr>
                                                                            <w:top w:val="none" w:sz="0" w:space="0" w:color="auto"/>
                                                                            <w:left w:val="none" w:sz="0" w:space="0" w:color="auto"/>
                                                                            <w:bottom w:val="none" w:sz="0" w:space="0" w:color="auto"/>
                                                                            <w:right w:val="none" w:sz="0" w:space="0" w:color="auto"/>
                                                                          </w:divBdr>
                                                                          <w:divsChild>
                                                                            <w:div w:id="742409633">
                                                                              <w:marLeft w:val="0"/>
                                                                              <w:marRight w:val="0"/>
                                                                              <w:marTop w:val="0"/>
                                                                              <w:marBottom w:val="0"/>
                                                                              <w:divBdr>
                                                                                <w:top w:val="none" w:sz="0" w:space="0" w:color="auto"/>
                                                                                <w:left w:val="none" w:sz="0" w:space="0" w:color="auto"/>
                                                                                <w:bottom w:val="none" w:sz="0" w:space="0" w:color="auto"/>
                                                                                <w:right w:val="none" w:sz="0" w:space="0" w:color="auto"/>
                                                                              </w:divBdr>
                                                                              <w:divsChild>
                                                                                <w:div w:id="1541085974">
                                                                                  <w:marLeft w:val="0"/>
                                                                                  <w:marRight w:val="0"/>
                                                                                  <w:marTop w:val="0"/>
                                                                                  <w:marBottom w:val="0"/>
                                                                                  <w:divBdr>
                                                                                    <w:top w:val="none" w:sz="0" w:space="0" w:color="auto"/>
                                                                                    <w:left w:val="none" w:sz="0" w:space="0" w:color="auto"/>
                                                                                    <w:bottom w:val="none" w:sz="0" w:space="0" w:color="auto"/>
                                                                                    <w:right w:val="none" w:sz="0" w:space="0" w:color="auto"/>
                                                                                  </w:divBdr>
                                                                                  <w:divsChild>
                                                                                    <w:div w:id="1874539903">
                                                                                      <w:marLeft w:val="0"/>
                                                                                      <w:marRight w:val="0"/>
                                                                                      <w:marTop w:val="0"/>
                                                                                      <w:marBottom w:val="0"/>
                                                                                      <w:divBdr>
                                                                                        <w:top w:val="none" w:sz="0" w:space="0" w:color="auto"/>
                                                                                        <w:left w:val="none" w:sz="0" w:space="0" w:color="auto"/>
                                                                                        <w:bottom w:val="none" w:sz="0" w:space="0" w:color="auto"/>
                                                                                        <w:right w:val="none" w:sz="0" w:space="0" w:color="auto"/>
                                                                                      </w:divBdr>
                                                                                      <w:divsChild>
                                                                                        <w:div w:id="1397127783">
                                                                                          <w:marLeft w:val="0"/>
                                                                                          <w:marRight w:val="0"/>
                                                                                          <w:marTop w:val="0"/>
                                                                                          <w:marBottom w:val="0"/>
                                                                                          <w:divBdr>
                                                                                            <w:top w:val="none" w:sz="0" w:space="0" w:color="auto"/>
                                                                                            <w:left w:val="none" w:sz="0" w:space="0" w:color="auto"/>
                                                                                            <w:bottom w:val="none" w:sz="0" w:space="0" w:color="auto"/>
                                                                                            <w:right w:val="none" w:sz="0" w:space="0" w:color="auto"/>
                                                                                          </w:divBdr>
                                                                                          <w:divsChild>
                                                                                            <w:div w:id="190848798">
                                                                                              <w:marLeft w:val="0"/>
                                                                                              <w:marRight w:val="120"/>
                                                                                              <w:marTop w:val="0"/>
                                                                                              <w:marBottom w:val="150"/>
                                                                                              <w:divBdr>
                                                                                                <w:top w:val="single" w:sz="2" w:space="0" w:color="EFEFEF"/>
                                                                                                <w:left w:val="single" w:sz="6" w:space="0" w:color="EFEFEF"/>
                                                                                                <w:bottom w:val="single" w:sz="6" w:space="0" w:color="E2E2E2"/>
                                                                                                <w:right w:val="single" w:sz="6" w:space="0" w:color="EFEFEF"/>
                                                                                              </w:divBdr>
                                                                                              <w:divsChild>
                                                                                                <w:div w:id="344744233">
                                                                                                  <w:marLeft w:val="0"/>
                                                                                                  <w:marRight w:val="0"/>
                                                                                                  <w:marTop w:val="0"/>
                                                                                                  <w:marBottom w:val="0"/>
                                                                                                  <w:divBdr>
                                                                                                    <w:top w:val="none" w:sz="0" w:space="0" w:color="auto"/>
                                                                                                    <w:left w:val="none" w:sz="0" w:space="0" w:color="auto"/>
                                                                                                    <w:bottom w:val="none" w:sz="0" w:space="0" w:color="auto"/>
                                                                                                    <w:right w:val="none" w:sz="0" w:space="0" w:color="auto"/>
                                                                                                  </w:divBdr>
                                                                                                  <w:divsChild>
                                                                                                    <w:div w:id="720397963">
                                                                                                      <w:marLeft w:val="0"/>
                                                                                                      <w:marRight w:val="0"/>
                                                                                                      <w:marTop w:val="0"/>
                                                                                                      <w:marBottom w:val="0"/>
                                                                                                      <w:divBdr>
                                                                                                        <w:top w:val="none" w:sz="0" w:space="0" w:color="auto"/>
                                                                                                        <w:left w:val="none" w:sz="0" w:space="0" w:color="auto"/>
                                                                                                        <w:bottom w:val="none" w:sz="0" w:space="0" w:color="auto"/>
                                                                                                        <w:right w:val="none" w:sz="0" w:space="0" w:color="auto"/>
                                                                                                      </w:divBdr>
                                                                                                      <w:divsChild>
                                                                                                        <w:div w:id="1947274562">
                                                                                                          <w:marLeft w:val="0"/>
                                                                                                          <w:marRight w:val="0"/>
                                                                                                          <w:marTop w:val="0"/>
                                                                                                          <w:marBottom w:val="0"/>
                                                                                                          <w:divBdr>
                                                                                                            <w:top w:val="none" w:sz="0" w:space="0" w:color="auto"/>
                                                                                                            <w:left w:val="none" w:sz="0" w:space="0" w:color="auto"/>
                                                                                                            <w:bottom w:val="none" w:sz="0" w:space="0" w:color="auto"/>
                                                                                                            <w:right w:val="none" w:sz="0" w:space="0" w:color="auto"/>
                                                                                                          </w:divBdr>
                                                                                                          <w:divsChild>
                                                                                                            <w:div w:id="1616980801">
                                                                                                              <w:marLeft w:val="0"/>
                                                                                                              <w:marRight w:val="0"/>
                                                                                                              <w:marTop w:val="0"/>
                                                                                                              <w:marBottom w:val="0"/>
                                                                                                              <w:divBdr>
                                                                                                                <w:top w:val="none" w:sz="0" w:space="0" w:color="auto"/>
                                                                                                                <w:left w:val="none" w:sz="0" w:space="0" w:color="auto"/>
                                                                                                                <w:bottom w:val="none" w:sz="0" w:space="0" w:color="auto"/>
                                                                                                                <w:right w:val="none" w:sz="0" w:space="0" w:color="auto"/>
                                                                                                              </w:divBdr>
                                                                                                              <w:divsChild>
                                                                                                                <w:div w:id="881090806">
                                                                                                                  <w:marLeft w:val="0"/>
                                                                                                                  <w:marRight w:val="0"/>
                                                                                                                  <w:marTop w:val="0"/>
                                                                                                                  <w:marBottom w:val="0"/>
                                                                                                                  <w:divBdr>
                                                                                                                    <w:top w:val="single" w:sz="2" w:space="4" w:color="D8D8D8"/>
                                                                                                                    <w:left w:val="single" w:sz="2" w:space="0" w:color="D8D8D8"/>
                                                                                                                    <w:bottom w:val="single" w:sz="2" w:space="4" w:color="D8D8D8"/>
                                                                                                                    <w:right w:val="single" w:sz="2" w:space="0" w:color="D8D8D8"/>
                                                                                                                  </w:divBdr>
                                                                                                                  <w:divsChild>
                                                                                                                    <w:div w:id="802387661">
                                                                                                                      <w:marLeft w:val="225"/>
                                                                                                                      <w:marRight w:val="225"/>
                                                                                                                      <w:marTop w:val="75"/>
                                                                                                                      <w:marBottom w:val="75"/>
                                                                                                                      <w:divBdr>
                                                                                                                        <w:top w:val="none" w:sz="0" w:space="0" w:color="auto"/>
                                                                                                                        <w:left w:val="none" w:sz="0" w:space="0" w:color="auto"/>
                                                                                                                        <w:bottom w:val="none" w:sz="0" w:space="0" w:color="auto"/>
                                                                                                                        <w:right w:val="none" w:sz="0" w:space="0" w:color="auto"/>
                                                                                                                      </w:divBdr>
                                                                                                                      <w:divsChild>
                                                                                                                        <w:div w:id="1029725972">
                                                                                                                          <w:marLeft w:val="0"/>
                                                                                                                          <w:marRight w:val="0"/>
                                                                                                                          <w:marTop w:val="0"/>
                                                                                                                          <w:marBottom w:val="0"/>
                                                                                                                          <w:divBdr>
                                                                                                                            <w:top w:val="single" w:sz="6" w:space="0" w:color="auto"/>
                                                                                                                            <w:left w:val="single" w:sz="6" w:space="0" w:color="auto"/>
                                                                                                                            <w:bottom w:val="single" w:sz="6" w:space="0" w:color="auto"/>
                                                                                                                            <w:right w:val="single" w:sz="6" w:space="0" w:color="auto"/>
                                                                                                                          </w:divBdr>
                                                                                                                          <w:divsChild>
                                                                                                                            <w:div w:id="841579650">
                                                                                                                              <w:marLeft w:val="0"/>
                                                                                                                              <w:marRight w:val="0"/>
                                                                                                                              <w:marTop w:val="0"/>
                                                                                                                              <w:marBottom w:val="0"/>
                                                                                                                              <w:divBdr>
                                                                                                                                <w:top w:val="none" w:sz="0" w:space="0" w:color="auto"/>
                                                                                                                                <w:left w:val="none" w:sz="0" w:space="0" w:color="auto"/>
                                                                                                                                <w:bottom w:val="none" w:sz="0" w:space="0" w:color="auto"/>
                                                                                                                                <w:right w:val="none" w:sz="0" w:space="0" w:color="auto"/>
                                                                                                                              </w:divBdr>
                                                                                                                              <w:divsChild>
                                                                                                                                <w:div w:id="493037108">
                                                                                                                                  <w:marLeft w:val="0"/>
                                                                                                                                  <w:marRight w:val="0"/>
                                                                                                                                  <w:marTop w:val="0"/>
                                                                                                                                  <w:marBottom w:val="0"/>
                                                                                                                                  <w:divBdr>
                                                                                                                                    <w:top w:val="none" w:sz="0" w:space="0" w:color="auto"/>
                                                                                                                                    <w:left w:val="none" w:sz="0" w:space="0" w:color="auto"/>
                                                                                                                                    <w:bottom w:val="none" w:sz="0" w:space="0" w:color="auto"/>
                                                                                                                                    <w:right w:val="none" w:sz="0" w:space="0" w:color="auto"/>
                                                                                                                                  </w:divBdr>
                                                                                                                                  <w:divsChild>
                                                                                                                                    <w:div w:id="158540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26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aa@araa.org%20avec%20cc%20&#224;%20procurement@araa.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traore@araa.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460</Words>
  <Characters>2531</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Célestin TIENON</dc:creator>
  <cp:keywords/>
  <dc:description/>
  <cp:lastModifiedBy>HP</cp:lastModifiedBy>
  <cp:revision>13</cp:revision>
  <cp:lastPrinted>2021-10-12T09:01:00Z</cp:lastPrinted>
  <dcterms:created xsi:type="dcterms:W3CDTF">2020-09-02T12:42:00Z</dcterms:created>
  <dcterms:modified xsi:type="dcterms:W3CDTF">2021-10-14T10:36:00Z</dcterms:modified>
</cp:coreProperties>
</file>