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8100"/>
      </w:tblGrid>
      <w:tr w:rsidR="005469A5" w:rsidRPr="005469A5" w14:paraId="2E9C0465" w14:textId="77777777" w:rsidTr="00F773F3">
        <w:trPr>
          <w:trHeight w:val="143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8AC8" w14:textId="77777777" w:rsidR="005469A5" w:rsidRDefault="005469A5" w:rsidP="005469A5">
            <w:pPr>
              <w:tabs>
                <w:tab w:val="left" w:pos="2000"/>
              </w:tabs>
              <w:spacing w:after="0"/>
              <w:rPr>
                <w:rFonts w:ascii="Arial" w:hAnsi="Arial" w:cs="Arial"/>
                <w:b/>
                <w:sz w:val="44"/>
                <w:szCs w:val="44"/>
              </w:rPr>
            </w:pPr>
            <w:r w:rsidRPr="005469A5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AAFF65F" wp14:editId="320B646B">
                  <wp:extent cx="825500" cy="863600"/>
                  <wp:effectExtent l="0" t="0" r="0" b="0"/>
                  <wp:docPr id="2" name="Picture 2" descr="C:\Users\vbombo\Pictures\cropped-logo_150-e14262839031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bombo\Pictures\cropped-logo_150-e14262839031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69A5">
              <w:rPr>
                <w:rFonts w:ascii="Arial" w:hAnsi="Arial" w:cs="Arial"/>
                <w:sz w:val="24"/>
                <w:szCs w:val="24"/>
              </w:rPr>
              <w:tab/>
            </w:r>
            <w:r w:rsidRPr="005469A5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Pr="005469A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5469A5">
              <w:rPr>
                <w:rFonts w:ascii="Arial" w:hAnsi="Arial" w:cs="Arial"/>
                <w:b/>
                <w:sz w:val="44"/>
                <w:szCs w:val="44"/>
              </w:rPr>
              <w:t>JOB PROFILE</w:t>
            </w:r>
          </w:p>
          <w:p w14:paraId="3558E6D3" w14:textId="0EC17531" w:rsidR="005469A5" w:rsidRPr="005469A5" w:rsidRDefault="005469A5" w:rsidP="005469A5">
            <w:pPr>
              <w:tabs>
                <w:tab w:val="left" w:pos="200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251" w:rsidRPr="005469A5" w14:paraId="426D5D00" w14:textId="77777777" w:rsidTr="00F773F3">
        <w:trPr>
          <w:trHeight w:val="5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9EA69C" w14:textId="77777777" w:rsidR="005C6251" w:rsidRPr="005469A5" w:rsidRDefault="005C625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469A5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ACA1" w14:textId="0F569787" w:rsidR="005C6251" w:rsidRPr="005469A5" w:rsidRDefault="00220CD7" w:rsidP="00985FF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JUNIOR ACCOUNTANT COMMUNITY LEVY ANALYSIS &amp; RECONCILIATION</w:t>
            </w:r>
          </w:p>
        </w:tc>
      </w:tr>
      <w:tr w:rsidR="005C6251" w:rsidRPr="005469A5" w14:paraId="433C46C8" w14:textId="77777777" w:rsidTr="00F773F3">
        <w:trPr>
          <w:trHeight w:val="27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95B1E5" w14:textId="77777777" w:rsidR="005C6251" w:rsidRPr="005469A5" w:rsidRDefault="005C625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469A5">
              <w:rPr>
                <w:rFonts w:ascii="Arial" w:hAnsi="Arial" w:cs="Arial"/>
                <w:b/>
                <w:sz w:val="24"/>
                <w:szCs w:val="24"/>
              </w:rPr>
              <w:t>INSTITUTION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6A9C9" w14:textId="7A250D85" w:rsidR="005C6251" w:rsidRPr="005469A5" w:rsidRDefault="00220CD7" w:rsidP="008159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ECOWAS COMMISSION</w:t>
            </w:r>
          </w:p>
        </w:tc>
      </w:tr>
      <w:tr w:rsidR="005C6251" w:rsidRPr="005469A5" w14:paraId="04327286" w14:textId="77777777" w:rsidTr="00F773F3">
        <w:trPr>
          <w:trHeight w:val="27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43A6C" w14:textId="77777777" w:rsidR="005C6251" w:rsidRPr="005469A5" w:rsidRDefault="005C625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469A5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4448" w14:textId="4E8E65E4" w:rsidR="005C6251" w:rsidRPr="005469A5" w:rsidRDefault="00220CD7" w:rsidP="008159B0">
            <w:pPr>
              <w:spacing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469A5">
              <w:rPr>
                <w:rFonts w:ascii="Arial" w:hAnsi="Arial" w:cs="Arial"/>
                <w:sz w:val="24"/>
                <w:szCs w:val="24"/>
                <w:lang w:val="fr-FR"/>
              </w:rPr>
              <w:t>P2/P3</w:t>
            </w:r>
          </w:p>
        </w:tc>
      </w:tr>
      <w:tr w:rsidR="005469A5" w:rsidRPr="005469A5" w14:paraId="2219B5C2" w14:textId="77777777" w:rsidTr="00F773F3">
        <w:trPr>
          <w:trHeight w:val="27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D51178" w14:textId="389309D4" w:rsidR="005469A5" w:rsidRPr="005469A5" w:rsidRDefault="005469A5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469A5">
              <w:rPr>
                <w:rFonts w:ascii="Arial" w:hAnsi="Arial" w:cs="Arial"/>
                <w:b/>
                <w:sz w:val="24"/>
                <w:szCs w:val="24"/>
              </w:rPr>
              <w:t>ANNUAL SALARY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FDEF" w14:textId="307E52F7" w:rsidR="005469A5" w:rsidRPr="005469A5" w:rsidRDefault="00220CD7" w:rsidP="008159B0">
            <w:pPr>
              <w:spacing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UA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fr-FR"/>
              </w:rPr>
              <w:t>42,916.53,USD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fr-FR"/>
              </w:rPr>
              <w:t>67,713.70/UA49,106.81,USD77,480.72</w:t>
            </w:r>
          </w:p>
        </w:tc>
      </w:tr>
      <w:tr w:rsidR="005469A5" w:rsidRPr="005469A5" w14:paraId="7A0BFA6C" w14:textId="77777777" w:rsidTr="00F773F3">
        <w:trPr>
          <w:trHeight w:val="27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574DF5" w14:textId="7BECE8F2" w:rsidR="005469A5" w:rsidRPr="005469A5" w:rsidRDefault="005469A5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469A5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ABDC" w14:textId="63F1FE4D" w:rsidR="005469A5" w:rsidRPr="005469A5" w:rsidRDefault="00220CD7" w:rsidP="008159B0">
            <w:pPr>
              <w:spacing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PERMANENT</w:t>
            </w:r>
          </w:p>
        </w:tc>
      </w:tr>
      <w:tr w:rsidR="005C6251" w:rsidRPr="005469A5" w14:paraId="4A9C135C" w14:textId="77777777" w:rsidTr="00F773F3">
        <w:trPr>
          <w:trHeight w:val="27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603588" w14:textId="77777777" w:rsidR="005C6251" w:rsidRPr="005469A5" w:rsidRDefault="005C625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469A5">
              <w:rPr>
                <w:rFonts w:ascii="Arial" w:hAnsi="Arial" w:cs="Arial"/>
                <w:b/>
                <w:sz w:val="24"/>
                <w:szCs w:val="24"/>
              </w:rPr>
              <w:t>AGENCY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5462" w14:textId="35660629" w:rsidR="005C6251" w:rsidRPr="005469A5" w:rsidRDefault="005C6251" w:rsidP="008159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251" w:rsidRPr="005469A5" w14:paraId="76F65A9B" w14:textId="77777777" w:rsidTr="00F773F3">
        <w:trPr>
          <w:trHeight w:val="34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9F8FA7" w14:textId="77777777" w:rsidR="005C6251" w:rsidRPr="005469A5" w:rsidRDefault="005C625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469A5">
              <w:rPr>
                <w:rFonts w:ascii="Arial" w:hAnsi="Arial" w:cs="Arial"/>
                <w:b/>
                <w:sz w:val="24"/>
                <w:szCs w:val="24"/>
                <w:lang w:val="fr-FR"/>
              </w:rPr>
              <w:t>DEPARTEMENT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F4B3" w14:textId="359C5E19" w:rsidR="005C6251" w:rsidRPr="005469A5" w:rsidRDefault="00220CD7" w:rsidP="008159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FINANCE</w:t>
            </w:r>
          </w:p>
        </w:tc>
      </w:tr>
      <w:tr w:rsidR="005C6251" w:rsidRPr="005469A5" w14:paraId="53E4FA4B" w14:textId="77777777" w:rsidTr="00F773F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FED582" w14:textId="77777777" w:rsidR="005C6251" w:rsidRPr="005469A5" w:rsidRDefault="005C625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5469A5">
              <w:rPr>
                <w:rFonts w:ascii="Arial" w:hAnsi="Arial" w:cs="Arial"/>
                <w:b/>
                <w:sz w:val="24"/>
                <w:szCs w:val="24"/>
                <w:lang w:val="fr-FR"/>
              </w:rPr>
              <w:t>DIRECTORATE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B6F7" w14:textId="0F5E1328" w:rsidR="005C6251" w:rsidRPr="005469A5" w:rsidRDefault="00220CD7" w:rsidP="008159B0">
            <w:pPr>
              <w:spacing w:after="0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5469A5">
              <w:rPr>
                <w:rFonts w:ascii="Arial" w:hAnsi="Arial" w:cs="Arial"/>
                <w:sz w:val="24"/>
                <w:szCs w:val="24"/>
                <w:lang w:val="fr-FR"/>
              </w:rPr>
              <w:t>BUDGET &amp; TREASURY</w:t>
            </w:r>
          </w:p>
        </w:tc>
      </w:tr>
      <w:tr w:rsidR="005C6251" w:rsidRPr="005469A5" w14:paraId="5774E201" w14:textId="77777777" w:rsidTr="00F773F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6303EA" w14:textId="77777777" w:rsidR="005C6251" w:rsidRPr="005469A5" w:rsidRDefault="005C625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5469A5">
              <w:rPr>
                <w:rFonts w:ascii="Arial" w:hAnsi="Arial" w:cs="Arial"/>
                <w:b/>
                <w:sz w:val="24"/>
                <w:szCs w:val="24"/>
                <w:lang w:val="fr-FR"/>
              </w:rPr>
              <w:t>DIVISION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D45D" w14:textId="67674792" w:rsidR="005C6251" w:rsidRPr="005469A5" w:rsidRDefault="00220CD7" w:rsidP="008159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  <w:lang w:val="fr-FR"/>
              </w:rPr>
              <w:t>BUDGET &amp; TREASURY</w:t>
            </w:r>
          </w:p>
        </w:tc>
      </w:tr>
      <w:tr w:rsidR="005C6251" w:rsidRPr="005469A5" w14:paraId="3655E0C5" w14:textId="77777777" w:rsidTr="00F773F3">
        <w:trPr>
          <w:trHeight w:val="16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0F21B2" w14:textId="77777777" w:rsidR="005C6251" w:rsidRPr="005469A5" w:rsidRDefault="005C625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5469A5">
              <w:rPr>
                <w:rFonts w:ascii="Arial" w:hAnsi="Arial" w:cs="Arial"/>
                <w:b/>
                <w:sz w:val="24"/>
                <w:szCs w:val="24"/>
                <w:lang w:val="fr-FR"/>
              </w:rPr>
              <w:t>LINE SUPERVISOR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81A1" w14:textId="773D556E" w:rsidR="005C6251" w:rsidRPr="005469A5" w:rsidRDefault="00220CD7" w:rsidP="00B37AE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  <w:lang w:val="en-GB"/>
              </w:rPr>
              <w:t xml:space="preserve">ACCOUNTANT, COMMUNITY LEVY ACCOUNT MANAGEMENT </w:t>
            </w:r>
          </w:p>
        </w:tc>
      </w:tr>
      <w:tr w:rsidR="005C6251" w:rsidRPr="005469A5" w14:paraId="6E25F3AD" w14:textId="77777777" w:rsidTr="001D0E53">
        <w:trPr>
          <w:trHeight w:val="58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9CB2F8" w14:textId="77777777" w:rsidR="005C6251" w:rsidRPr="005469A5" w:rsidRDefault="005C6251" w:rsidP="008159B0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5469A5">
              <w:rPr>
                <w:rFonts w:ascii="Arial" w:hAnsi="Arial" w:cs="Arial"/>
                <w:b/>
                <w:sz w:val="24"/>
                <w:szCs w:val="24"/>
                <w:lang w:val="fr-FR"/>
              </w:rPr>
              <w:t>SUPERVISING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9FEB" w14:textId="275EE2E7" w:rsidR="005C6251" w:rsidRPr="00072FAD" w:rsidRDefault="00220CD7" w:rsidP="00072FAD">
            <w:pPr>
              <w:spacing w:after="0"/>
              <w:ind w:left="-18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72FAD">
              <w:rPr>
                <w:rFonts w:ascii="Arial" w:hAnsi="Arial" w:cs="Arial"/>
                <w:sz w:val="24"/>
                <w:szCs w:val="24"/>
              </w:rPr>
              <w:t>ACCOUNTING ASSISTANTS</w:t>
            </w:r>
          </w:p>
        </w:tc>
      </w:tr>
      <w:tr w:rsidR="005469A5" w:rsidRPr="005469A5" w14:paraId="4A9C20CB" w14:textId="77777777" w:rsidTr="00F773F3">
        <w:trPr>
          <w:trHeight w:val="8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9CD468" w14:textId="62A2F1DF" w:rsidR="005469A5" w:rsidRPr="005469A5" w:rsidRDefault="005469A5" w:rsidP="005469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69A5">
              <w:rPr>
                <w:rFonts w:ascii="Arial" w:hAnsi="Arial" w:cs="Arial"/>
                <w:b/>
                <w:sz w:val="24"/>
                <w:szCs w:val="24"/>
              </w:rPr>
              <w:t>DUTY STATION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7A5E" w14:textId="603846DC" w:rsidR="005469A5" w:rsidRPr="005469A5" w:rsidRDefault="005469A5" w:rsidP="001D0E5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469A5">
              <w:rPr>
                <w:rFonts w:ascii="Arial" w:hAnsi="Arial" w:cs="Arial"/>
                <w:sz w:val="24"/>
                <w:szCs w:val="24"/>
              </w:rPr>
              <w:t>ABUJ</w:t>
            </w:r>
            <w:r w:rsidR="001D0E53">
              <w:rPr>
                <w:rFonts w:ascii="Arial" w:hAnsi="Arial" w:cs="Arial"/>
                <w:sz w:val="24"/>
                <w:szCs w:val="24"/>
              </w:rPr>
              <w:t>A</w:t>
            </w:r>
            <w:r w:rsidRPr="005469A5">
              <w:rPr>
                <w:rFonts w:ascii="Arial" w:hAnsi="Arial" w:cs="Arial"/>
                <w:sz w:val="24"/>
                <w:szCs w:val="24"/>
              </w:rPr>
              <w:t>,NIGERIA</w:t>
            </w:r>
            <w:proofErr w:type="gramEnd"/>
          </w:p>
        </w:tc>
      </w:tr>
      <w:tr w:rsidR="005C6251" w:rsidRPr="005469A5" w14:paraId="30A702E3" w14:textId="77777777" w:rsidTr="00F773F3">
        <w:trPr>
          <w:trHeight w:val="670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21441" w14:textId="06F38DE7" w:rsidR="00E946E8" w:rsidRPr="006147A8" w:rsidRDefault="00072FAD" w:rsidP="008159B0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bookmarkStart w:id="0" w:name="_GoBack"/>
            <w:r w:rsidRPr="006147A8">
              <w:rPr>
                <w:rFonts w:ascii="Arial" w:hAnsi="Arial" w:cs="Arial"/>
                <w:bCs/>
                <w:sz w:val="24"/>
                <w:szCs w:val="24"/>
              </w:rPr>
              <w:t>Applications should be sent to:</w:t>
            </w:r>
            <w:r w:rsidR="006147A8" w:rsidRPr="006147A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147A8" w:rsidRPr="006147A8">
              <w:rPr>
                <w:rFonts w:ascii="Arial" w:hAnsi="Arial" w:cs="Arial"/>
                <w:bCs/>
                <w:sz w:val="24"/>
                <w:szCs w:val="24"/>
              </w:rPr>
              <w:t>b6jaccomlevy@ecowas.int</w:t>
            </w:r>
          </w:p>
          <w:bookmarkEnd w:id="0"/>
          <w:p w14:paraId="6AA3293E" w14:textId="77777777" w:rsidR="00072FAD" w:rsidRDefault="00072FAD" w:rsidP="008159B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02370C" w14:textId="19492FA8" w:rsidR="005C6251" w:rsidRPr="005469A5" w:rsidRDefault="005C6251" w:rsidP="008159B0">
            <w:pPr>
              <w:spacing w:after="0"/>
              <w:jc w:val="both"/>
              <w:rPr>
                <w:rStyle w:val="lev"/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b/>
                <w:sz w:val="24"/>
                <w:szCs w:val="24"/>
              </w:rPr>
              <w:t>ROLE OVERVIEW</w:t>
            </w:r>
          </w:p>
          <w:p w14:paraId="2967FF46" w14:textId="27E2F923" w:rsidR="002A672B" w:rsidRPr="005469A5" w:rsidRDefault="00985FF7" w:rsidP="002A672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The incumbent</w:t>
            </w:r>
            <w:r w:rsidR="002A672B" w:rsidRPr="005469A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reports directly to the Accountant - Community Levy and has the responsibility for assisting with </w:t>
            </w:r>
            <w:proofErr w:type="gramStart"/>
            <w:r w:rsidR="002A672B" w:rsidRPr="005469A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the  execution</w:t>
            </w:r>
            <w:proofErr w:type="gramEnd"/>
            <w:r w:rsidR="002A672B" w:rsidRPr="005469A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of the financial policies and regulations in the area of Community Levy (CL) Management and production of CL financial statement including income &amp; Expenditure statement, Balance sheet and other reports as may be required by management. Ensure all CL ledgers are reconciled and maintain an updated record of all accounts.</w:t>
            </w:r>
            <w:r w:rsidR="005C6251" w:rsidRPr="005469A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2B36F94" w14:textId="77777777" w:rsidR="005C6251" w:rsidRPr="005469A5" w:rsidRDefault="005C6251" w:rsidP="008159B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CC59DB" w14:textId="77777777" w:rsidR="005C6251" w:rsidRPr="005469A5" w:rsidRDefault="005C6251" w:rsidP="008159B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69A5">
              <w:rPr>
                <w:rFonts w:ascii="Arial" w:hAnsi="Arial" w:cs="Arial"/>
                <w:b/>
                <w:sz w:val="24"/>
                <w:szCs w:val="24"/>
              </w:rPr>
              <w:t>ROLE AND RESPONSIBILITIES</w:t>
            </w:r>
          </w:p>
          <w:p w14:paraId="0E42937A" w14:textId="77777777" w:rsidR="002A672B" w:rsidRPr="005469A5" w:rsidRDefault="002A672B" w:rsidP="002A672B">
            <w:pPr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Arial" w:eastAsia="Times New Roman" w:hAnsi="Arial" w:cs="Arial"/>
                <w:color w:val="2B2B2B"/>
                <w:sz w:val="24"/>
                <w:szCs w:val="24"/>
              </w:rPr>
            </w:pPr>
            <w:r w:rsidRPr="005469A5">
              <w:rPr>
                <w:rFonts w:ascii="Arial" w:eastAsia="Times New Roman" w:hAnsi="Arial" w:cs="Arial"/>
                <w:color w:val="2B2B2B"/>
                <w:sz w:val="24"/>
                <w:szCs w:val="24"/>
                <w:bdr w:val="none" w:sz="0" w:space="0" w:color="auto" w:frame="1"/>
              </w:rPr>
              <w:t>Ensure an up to date reconciliation of all Community Levy ledgers so as to certify the validity of financial statements in accordance with existent regulations;</w:t>
            </w:r>
          </w:p>
          <w:p w14:paraId="2B205636" w14:textId="29ABC134" w:rsidR="002A672B" w:rsidRPr="005469A5" w:rsidRDefault="002A672B" w:rsidP="002A672B">
            <w:pPr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Arial" w:eastAsia="Times New Roman" w:hAnsi="Arial" w:cs="Arial"/>
                <w:color w:val="2B2B2B"/>
                <w:sz w:val="24"/>
                <w:szCs w:val="24"/>
              </w:rPr>
            </w:pPr>
            <w:r w:rsidRPr="005469A5">
              <w:rPr>
                <w:rFonts w:ascii="Arial" w:eastAsia="Times New Roman" w:hAnsi="Arial" w:cs="Arial"/>
                <w:color w:val="2B2B2B"/>
                <w:sz w:val="24"/>
                <w:szCs w:val="24"/>
                <w:bdr w:val="none" w:sz="0" w:space="0" w:color="auto" w:frame="1"/>
              </w:rPr>
              <w:t>Regularly update and maintain records of member States levy deposits and assessments</w:t>
            </w:r>
          </w:p>
          <w:p w14:paraId="12981383" w14:textId="77777777" w:rsidR="002A672B" w:rsidRPr="005469A5" w:rsidRDefault="002A672B" w:rsidP="002A672B">
            <w:pPr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Arial" w:eastAsia="Times New Roman" w:hAnsi="Arial" w:cs="Arial"/>
                <w:color w:val="2B2B2B"/>
                <w:sz w:val="24"/>
                <w:szCs w:val="24"/>
              </w:rPr>
            </w:pPr>
            <w:r w:rsidRPr="005469A5">
              <w:rPr>
                <w:rFonts w:ascii="Arial" w:eastAsia="Times New Roman" w:hAnsi="Arial" w:cs="Arial"/>
                <w:color w:val="2B2B2B"/>
                <w:sz w:val="24"/>
                <w:szCs w:val="24"/>
                <w:bdr w:val="none" w:sz="0" w:space="0" w:color="auto" w:frame="1"/>
              </w:rPr>
              <w:t>Review posting of transactions into the accounting software;</w:t>
            </w:r>
          </w:p>
          <w:p w14:paraId="6F313D69" w14:textId="77777777" w:rsidR="002A672B" w:rsidRPr="005469A5" w:rsidRDefault="002A672B" w:rsidP="002A672B">
            <w:pPr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Arial" w:eastAsia="Times New Roman" w:hAnsi="Arial" w:cs="Arial"/>
                <w:color w:val="2B2B2B"/>
                <w:sz w:val="24"/>
                <w:szCs w:val="24"/>
              </w:rPr>
            </w:pPr>
            <w:r w:rsidRPr="005469A5">
              <w:rPr>
                <w:rFonts w:ascii="Arial" w:eastAsia="Times New Roman" w:hAnsi="Arial" w:cs="Arial"/>
                <w:color w:val="2B2B2B"/>
                <w:sz w:val="24"/>
                <w:szCs w:val="24"/>
                <w:bdr w:val="none" w:sz="0" w:space="0" w:color="auto" w:frame="1"/>
              </w:rPr>
              <w:t> Assist in liaising with the central banks to provide monthly bank statements for all levy proceeds account</w:t>
            </w:r>
          </w:p>
          <w:p w14:paraId="4F0DE785" w14:textId="77777777" w:rsidR="002A672B" w:rsidRPr="005469A5" w:rsidRDefault="002A672B" w:rsidP="002A672B">
            <w:pPr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Arial" w:eastAsia="Times New Roman" w:hAnsi="Arial" w:cs="Arial"/>
                <w:color w:val="2B2B2B"/>
                <w:sz w:val="24"/>
                <w:szCs w:val="24"/>
              </w:rPr>
            </w:pPr>
            <w:r w:rsidRPr="005469A5">
              <w:rPr>
                <w:rFonts w:ascii="Arial" w:eastAsia="Times New Roman" w:hAnsi="Arial" w:cs="Arial"/>
                <w:color w:val="2B2B2B"/>
                <w:sz w:val="24"/>
                <w:szCs w:val="24"/>
                <w:bdr w:val="none" w:sz="0" w:space="0" w:color="auto" w:frame="1"/>
              </w:rPr>
              <w:t>Check and certify the correctness of the bank reconciliation statements and ensure that they are filed safely for the review of both internal and external auditors;</w:t>
            </w:r>
          </w:p>
          <w:p w14:paraId="6377B540" w14:textId="77777777" w:rsidR="002A672B" w:rsidRPr="005469A5" w:rsidRDefault="002A672B" w:rsidP="002A672B">
            <w:pPr>
              <w:numPr>
                <w:ilvl w:val="0"/>
                <w:numId w:val="13"/>
              </w:numPr>
              <w:shd w:val="clear" w:color="auto" w:fill="FFFFFF"/>
              <w:spacing w:before="0" w:after="0"/>
              <w:rPr>
                <w:rFonts w:ascii="Arial" w:eastAsia="Times New Roman" w:hAnsi="Arial" w:cs="Arial"/>
                <w:color w:val="2B2B2B"/>
                <w:sz w:val="24"/>
                <w:szCs w:val="24"/>
              </w:rPr>
            </w:pPr>
            <w:r w:rsidRPr="005469A5">
              <w:rPr>
                <w:rFonts w:ascii="Arial" w:eastAsia="Times New Roman" w:hAnsi="Arial" w:cs="Arial"/>
                <w:color w:val="2B2B2B"/>
                <w:sz w:val="24"/>
                <w:szCs w:val="24"/>
                <w:bdr w:val="none" w:sz="0" w:space="0" w:color="auto" w:frame="1"/>
              </w:rPr>
              <w:t>Assist in the preparation of periodic and annual community levy reports;</w:t>
            </w:r>
          </w:p>
          <w:p w14:paraId="27B60318" w14:textId="77777777" w:rsidR="002A672B" w:rsidRPr="005469A5" w:rsidRDefault="002A672B" w:rsidP="002A672B">
            <w:pPr>
              <w:numPr>
                <w:ilvl w:val="0"/>
                <w:numId w:val="13"/>
              </w:numPr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469A5">
              <w:rPr>
                <w:rFonts w:ascii="Arial" w:hAnsi="Arial" w:cs="Arial"/>
                <w:color w:val="000000"/>
                <w:sz w:val="24"/>
                <w:szCs w:val="24"/>
              </w:rPr>
              <w:t>Carry out any other duties that may be assigned.</w:t>
            </w:r>
          </w:p>
          <w:p w14:paraId="4C9207FC" w14:textId="77777777" w:rsidR="002A672B" w:rsidRPr="005469A5" w:rsidRDefault="002A672B" w:rsidP="002A672B">
            <w:pPr>
              <w:shd w:val="clear" w:color="auto" w:fill="FFFFFF"/>
              <w:spacing w:before="0" w:after="0"/>
              <w:ind w:left="720"/>
              <w:rPr>
                <w:rFonts w:ascii="Arial" w:eastAsia="Times New Roman" w:hAnsi="Arial" w:cs="Arial"/>
                <w:color w:val="2B2B2B"/>
                <w:sz w:val="24"/>
                <w:szCs w:val="24"/>
              </w:rPr>
            </w:pPr>
          </w:p>
          <w:p w14:paraId="5F79E3A2" w14:textId="77777777" w:rsidR="00B37AEE" w:rsidRPr="005469A5" w:rsidRDefault="00B37AEE" w:rsidP="00B37AE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2B2B2B"/>
                <w:sz w:val="24"/>
                <w:szCs w:val="24"/>
              </w:rPr>
            </w:pPr>
          </w:p>
          <w:p w14:paraId="1A0CF0C3" w14:textId="7D7D2408" w:rsidR="00B37AEE" w:rsidRPr="005469A5" w:rsidRDefault="00B37AEE" w:rsidP="00B37AEE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color w:val="2B2B2B"/>
                <w:sz w:val="24"/>
                <w:szCs w:val="24"/>
              </w:rPr>
            </w:pPr>
            <w:r w:rsidRPr="005469A5">
              <w:rPr>
                <w:rFonts w:ascii="Arial" w:hAnsi="Arial" w:cs="Arial"/>
                <w:b/>
                <w:color w:val="2B2B2B"/>
                <w:sz w:val="24"/>
                <w:szCs w:val="24"/>
              </w:rPr>
              <w:t>ACADEMIC QUALIFICATION AND EXPERIENCE</w:t>
            </w:r>
          </w:p>
          <w:p w14:paraId="3F6E80A8" w14:textId="20D58CE3" w:rsidR="00B37AEE" w:rsidRPr="005469A5" w:rsidRDefault="00B37AEE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lastRenderedPageBreak/>
              <w:t>Bachelor's degree or equivalent in accounting or finance from a recognized university.</w:t>
            </w:r>
          </w:p>
          <w:p w14:paraId="0D4A84ED" w14:textId="7C40D9C3" w:rsidR="00B37AEE" w:rsidRPr="005469A5" w:rsidRDefault="00B37AEE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3 years of progressively responsible experience in accounting, finance, administration, budget, business administration or related area, is required;</w:t>
            </w:r>
          </w:p>
          <w:p w14:paraId="7EDA2E0B" w14:textId="5DC712F4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F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amiliarity with administrative and financial policies and procedures; knowledge and understanding of theories, concepts and approaches relevant to particular sector or specialized field;</w:t>
            </w:r>
          </w:p>
          <w:p w14:paraId="132553CF" w14:textId="0F342EEA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Technical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 xml:space="preserve"> ability to identify issues, analyze and participate in the resolution of issues/problems and to assist with data collection using various methods.</w:t>
            </w:r>
          </w:p>
          <w:p w14:paraId="2DCFB4B7" w14:textId="77777777" w:rsidR="00E946E8" w:rsidRDefault="00E946E8" w:rsidP="00F773F3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7C1E433B" w14:textId="0E3E7BBC" w:rsidR="00F773F3" w:rsidRPr="00F773F3" w:rsidRDefault="00F773F3" w:rsidP="00F773F3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773F3">
              <w:rPr>
                <w:rFonts w:ascii="Arial" w:hAnsi="Arial" w:cs="Arial"/>
                <w:b/>
                <w:sz w:val="24"/>
                <w:szCs w:val="24"/>
                <w:lang w:val="en-GB"/>
              </w:rPr>
              <w:t>AGE LIMIT</w:t>
            </w:r>
          </w:p>
          <w:p w14:paraId="30062113" w14:textId="77777777" w:rsidR="00F773F3" w:rsidRPr="00516A18" w:rsidRDefault="00F773F3" w:rsidP="00F773F3">
            <w:pPr>
              <w:spacing w:after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57620">
              <w:rPr>
                <w:rFonts w:ascii="Arial" w:hAnsi="Arial" w:cs="Arial"/>
                <w:sz w:val="24"/>
                <w:szCs w:val="24"/>
                <w:lang w:val="en-GB"/>
              </w:rPr>
              <w:t>Be below 50 years old. This provision does not apply to internal candidates.</w:t>
            </w:r>
          </w:p>
          <w:p w14:paraId="5EEF1708" w14:textId="77777777" w:rsidR="005469A5" w:rsidRPr="00F773F3" w:rsidRDefault="005469A5" w:rsidP="00F773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E4D876" w14:textId="6CBFC4C3" w:rsidR="00B37AEE" w:rsidRPr="005469A5" w:rsidRDefault="00BC559E" w:rsidP="00B37A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69A5">
              <w:rPr>
                <w:rFonts w:ascii="Arial" w:hAnsi="Arial" w:cs="Arial"/>
                <w:b/>
                <w:sz w:val="24"/>
                <w:szCs w:val="24"/>
              </w:rPr>
              <w:t>ECOWAS KEY CO</w:t>
            </w:r>
            <w:r w:rsidR="00B37AEE" w:rsidRPr="005469A5">
              <w:rPr>
                <w:rFonts w:ascii="Arial" w:hAnsi="Arial" w:cs="Arial"/>
                <w:b/>
                <w:sz w:val="24"/>
                <w:szCs w:val="24"/>
              </w:rPr>
              <w:t>MPETENCIES</w:t>
            </w:r>
          </w:p>
          <w:p w14:paraId="7DBE4EF4" w14:textId="5151E3B4" w:rsidR="00B37AEE" w:rsidRPr="005469A5" w:rsidRDefault="00FA5594" w:rsidP="002A672B">
            <w:pPr>
              <w:numPr>
                <w:ilvl w:val="0"/>
                <w:numId w:val="13"/>
              </w:numPr>
              <w:spacing w:after="60"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 xml:space="preserve">bility </w:t>
            </w:r>
            <w:proofErr w:type="gramStart"/>
            <w:r w:rsidR="00B37AEE" w:rsidRPr="005469A5">
              <w:rPr>
                <w:rFonts w:ascii="Arial" w:hAnsi="Arial" w:cs="Arial"/>
                <w:sz w:val="24"/>
                <w:szCs w:val="24"/>
              </w:rPr>
              <w:t>to  execute</w:t>
            </w:r>
            <w:proofErr w:type="gramEnd"/>
            <w:r w:rsidR="00B37AEE" w:rsidRPr="005469A5">
              <w:rPr>
                <w:rFonts w:ascii="Arial" w:hAnsi="Arial" w:cs="Arial"/>
                <w:sz w:val="24"/>
                <w:szCs w:val="24"/>
              </w:rPr>
              <w:t xml:space="preserve"> tasks, contact colleagues and contribute as needed towards  decision making to ensure tasks are completed in a timely manner;</w:t>
            </w:r>
          </w:p>
          <w:p w14:paraId="08E7ED4A" w14:textId="10DE977B" w:rsidR="00B37AEE" w:rsidRPr="005469A5" w:rsidRDefault="00FA5594" w:rsidP="002A672B">
            <w:pPr>
              <w:numPr>
                <w:ilvl w:val="0"/>
                <w:numId w:val="13"/>
              </w:numPr>
              <w:spacing w:after="60"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bility to respect chain of command in an appropriate manner;</w:t>
            </w:r>
          </w:p>
          <w:p w14:paraId="4486F318" w14:textId="2AFDF299" w:rsidR="00B37AEE" w:rsidRPr="005469A5" w:rsidRDefault="00FA5594" w:rsidP="002A672B">
            <w:pPr>
              <w:numPr>
                <w:ilvl w:val="0"/>
                <w:numId w:val="13"/>
              </w:numPr>
              <w:spacing w:after="60"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bility to respect chain of command in an appropriate manner;</w:t>
            </w:r>
          </w:p>
          <w:p w14:paraId="0828B6F0" w14:textId="45A162DA" w:rsidR="00B37AEE" w:rsidRPr="005469A5" w:rsidRDefault="00FA5594" w:rsidP="002A672B">
            <w:pPr>
              <w:numPr>
                <w:ilvl w:val="0"/>
                <w:numId w:val="13"/>
              </w:numPr>
              <w:spacing w:after="60"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 xml:space="preserve">bility to guide own work by setting and monitoring goals with strong personal initiative and commitment to ECOWAS; </w:t>
            </w:r>
          </w:p>
          <w:p w14:paraId="1CFED926" w14:textId="14BE5D21" w:rsidR="00B37AEE" w:rsidRPr="005469A5" w:rsidRDefault="00FA5594" w:rsidP="002A672B">
            <w:pPr>
              <w:numPr>
                <w:ilvl w:val="0"/>
                <w:numId w:val="13"/>
              </w:numPr>
              <w:spacing w:after="60"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bility to model and advocate for compliance, good work ethics, flexibility and persistence to get job done coupled with an ability to influence positive teamwork and cooperation;</w:t>
            </w:r>
          </w:p>
          <w:p w14:paraId="751690CF" w14:textId="1161A998" w:rsidR="00B37AEE" w:rsidRPr="005469A5" w:rsidRDefault="00FA5594" w:rsidP="002A672B">
            <w:pPr>
              <w:numPr>
                <w:ilvl w:val="0"/>
                <w:numId w:val="13"/>
              </w:numPr>
              <w:spacing w:after="60"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 xml:space="preserve">bility to work in teams to carry out semi-routine work including assigning work, training and checking work. </w:t>
            </w:r>
          </w:p>
          <w:p w14:paraId="265171D7" w14:textId="58EAA667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E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xcellent interpersonal skills to engage with clients in positive exchanges that establishes mutual expectations, understanding and reduces uncertainties and conflicts;</w:t>
            </w:r>
          </w:p>
          <w:p w14:paraId="1D8903AC" w14:textId="4F047F6A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 xml:space="preserve">bility to </w:t>
            </w:r>
            <w:proofErr w:type="gramStart"/>
            <w:r w:rsidR="00B37AEE" w:rsidRPr="005469A5">
              <w:rPr>
                <w:rFonts w:ascii="Arial" w:hAnsi="Arial" w:cs="Arial"/>
                <w:sz w:val="24"/>
                <w:szCs w:val="24"/>
              </w:rPr>
              <w:t>keep  clients</w:t>
            </w:r>
            <w:proofErr w:type="gramEnd"/>
            <w:r w:rsidR="00B37AEE" w:rsidRPr="005469A5">
              <w:rPr>
                <w:rFonts w:ascii="Arial" w:hAnsi="Arial" w:cs="Arial"/>
                <w:sz w:val="24"/>
                <w:szCs w:val="24"/>
              </w:rPr>
              <w:t xml:space="preserve"> informed on matters of relevance to expectations, establishing “bring forward” systems and introducing other procedures/techniques to ensure that service standards are maintained;</w:t>
            </w:r>
          </w:p>
          <w:p w14:paraId="2C5EAAA9" w14:textId="7A6EF295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bility to make decisions based on guidelines, procedures and precedents and maintain confidentiality and discretion with clients;</w:t>
            </w:r>
          </w:p>
          <w:p w14:paraId="46C5F2AE" w14:textId="5547215B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G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ood judgement and demonstrated ability to be assertive – rather than passive or aggressive when interacting with clients;</w:t>
            </w:r>
          </w:p>
          <w:p w14:paraId="32FBDC85" w14:textId="66CDF44A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W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ell-developed problem-solving, critical thinking and conflict resolution skills.</w:t>
            </w:r>
          </w:p>
          <w:p w14:paraId="37C4C920" w14:textId="00103F27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bility to perceive the moods and feelings of others, and to understand the attitude, interests, needs, and perspectives of others;</w:t>
            </w:r>
          </w:p>
          <w:p w14:paraId="13649902" w14:textId="3FE7C92C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W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ell-developed ability to relate well with people from varied backgrounds, open to understanding diverse cultural differences especially within West Africa;</w:t>
            </w:r>
          </w:p>
          <w:p w14:paraId="154EA70A" w14:textId="4971E1F7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bility to listen attentively to people’s ideas, requests and concerns and to explain to others the need for diversity management in every day workplace practices;</w:t>
            </w:r>
          </w:p>
          <w:p w14:paraId="056ADEC9" w14:textId="6EF9E462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bility and responsibility for incorporating gender perspectives and ensuring the equal participation of women and men in all areas of work;</w:t>
            </w:r>
          </w:p>
          <w:p w14:paraId="6FF188AD" w14:textId="5C930D49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lastRenderedPageBreak/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 xml:space="preserve">bility to factor in diversity when providing services, responding to requests, recognizing and releasing preconceived notions and stereotypical views of certain groups and individuals. </w:t>
            </w:r>
          </w:p>
          <w:p w14:paraId="100D4E70" w14:textId="5CF7FB3A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B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 xml:space="preserve">asic understanding of the ECOWAS organization mandate and its functions;  </w:t>
            </w:r>
          </w:p>
          <w:p w14:paraId="6986C7AC" w14:textId="0144BA7D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tabs>
                <w:tab w:val="left" w:pos="450"/>
              </w:tabs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bility to explain the functional area assigned to and the contributions it makes to the organization and its mandate;</w:t>
            </w:r>
          </w:p>
          <w:p w14:paraId="72A6F908" w14:textId="1EFFBB21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K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nowledge of ECOWAS semi-routine procedures, processes and practices as it relates to assigned responsibilities and information systems;</w:t>
            </w:r>
          </w:p>
          <w:p w14:paraId="0AACA929" w14:textId="37ECCA42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Ability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 xml:space="preserve"> to apply ECOWAS standards in emailing, reporting, correspondences, etc. and to contribute to implementing associated changes as directed. </w:t>
            </w:r>
          </w:p>
          <w:p w14:paraId="48585C20" w14:textId="3F61AAF0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bility to carefully review and check the accuracy of information in work reports provided by management, management information systems or other individuals;</w:t>
            </w:r>
          </w:p>
          <w:p w14:paraId="00D31ECE" w14:textId="700019B4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G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ood knowledge of office monitoring indicators of relevance to own work and ability to provide brief reports or updates;</w:t>
            </w:r>
          </w:p>
          <w:p w14:paraId="3E517CE2" w14:textId="0DDD74F0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bility to edit, check, track and review documents prepared by others and reorganize data or information according to instructions using latest technology;</w:t>
            </w:r>
          </w:p>
          <w:p w14:paraId="5730BED8" w14:textId="21944CF1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E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 xml:space="preserve">fficiently retrieves, inputs, edits, formats, transmits and links electronic file data used for analysis and </w:t>
            </w:r>
            <w:proofErr w:type="gramStart"/>
            <w:r w:rsidR="00B37AEE" w:rsidRPr="005469A5">
              <w:rPr>
                <w:rFonts w:ascii="Arial" w:hAnsi="Arial" w:cs="Arial"/>
                <w:sz w:val="24"/>
                <w:szCs w:val="24"/>
              </w:rPr>
              <w:t>understands  data</w:t>
            </w:r>
            <w:proofErr w:type="gramEnd"/>
            <w:r w:rsidR="00B37AEE" w:rsidRPr="005469A5">
              <w:rPr>
                <w:rFonts w:ascii="Arial" w:hAnsi="Arial" w:cs="Arial"/>
                <w:sz w:val="24"/>
                <w:szCs w:val="24"/>
              </w:rPr>
              <w:t xml:space="preserve"> management operations;</w:t>
            </w:r>
          </w:p>
          <w:p w14:paraId="04165A7C" w14:textId="77777777" w:rsidR="00B37AEE" w:rsidRPr="005469A5" w:rsidRDefault="00B37AEE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Ability to condense information and/or produce concise summary notes to help others with decision-making, problem solving and/or assessment of work.</w:t>
            </w:r>
          </w:p>
          <w:p w14:paraId="63201E38" w14:textId="4B8332E0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D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emonstrated computer skills to communicate using tools, to write and format documents appropriately for presentation, the web, proposals, reports and other documents;</w:t>
            </w:r>
          </w:p>
          <w:p w14:paraId="62344826" w14:textId="519DDDB7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bility to proofread, edit and revise documents to ensure they follow standard conventions for punctuation and mechanics and formatted in accordance to ECOWAS communication standards;</w:t>
            </w:r>
          </w:p>
          <w:p w14:paraId="0AC0B2AC" w14:textId="764B9032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bility to relay/redirect complete and accurate messages to appropriate persons/departments;</w:t>
            </w:r>
          </w:p>
          <w:p w14:paraId="1D93344C" w14:textId="14FC13E2" w:rsidR="00B37AEE" w:rsidRPr="005469A5" w:rsidRDefault="00FA5594" w:rsidP="002A672B">
            <w:pPr>
              <w:numPr>
                <w:ilvl w:val="0"/>
                <w:numId w:val="13"/>
              </w:numPr>
              <w:spacing w:after="60"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P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 xml:space="preserve">roficiency </w:t>
            </w:r>
            <w:proofErr w:type="gramStart"/>
            <w:r w:rsidR="00B37AEE" w:rsidRPr="005469A5">
              <w:rPr>
                <w:rFonts w:ascii="Arial" w:hAnsi="Arial" w:cs="Arial"/>
                <w:sz w:val="24"/>
                <w:szCs w:val="24"/>
              </w:rPr>
              <w:t>in  information</w:t>
            </w:r>
            <w:proofErr w:type="gramEnd"/>
            <w:r w:rsidR="00B37AEE" w:rsidRPr="005469A5">
              <w:rPr>
                <w:rFonts w:ascii="Arial" w:hAnsi="Arial" w:cs="Arial"/>
                <w:sz w:val="24"/>
                <w:szCs w:val="24"/>
              </w:rPr>
              <w:t xml:space="preserve"> communication technologies(ICT);</w:t>
            </w:r>
          </w:p>
          <w:p w14:paraId="334A09D9" w14:textId="77777777" w:rsidR="00B37AEE" w:rsidRPr="005469A5" w:rsidRDefault="00B37AEE" w:rsidP="002A672B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Fluency in oral and written expressions in one of the ECOWAS official languages of the Community (English, French &amp; Portuguese). Knowledge of an additional one will be an added advantage.</w:t>
            </w:r>
          </w:p>
          <w:p w14:paraId="6163D2D4" w14:textId="17A1638F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A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bility to organize information and materials for others, solving minor problems and checking for completeness and compliance to standards and instructions;</w:t>
            </w:r>
          </w:p>
          <w:p w14:paraId="4D9BF179" w14:textId="1C02738F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K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nowledge of techniques to prioritize tasks in fast paced workplace with frequent interruptions and moving deadlines and adaptability/ flexibility to meet work expectations;</w:t>
            </w:r>
          </w:p>
          <w:p w14:paraId="728B7C5B" w14:textId="2524C244" w:rsidR="00B37AEE" w:rsidRPr="005469A5" w:rsidRDefault="00FA5594" w:rsidP="002A672B">
            <w:pPr>
              <w:pStyle w:val="Paragraphedeliste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U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>nderstanding and adherence to the policies, procedures and guidelines required to support the ECOWAS planning cycle at the individual and organizational level;</w:t>
            </w:r>
          </w:p>
          <w:p w14:paraId="6C2EA13F" w14:textId="679C5B80" w:rsidR="00B37AEE" w:rsidRPr="005469A5" w:rsidRDefault="00490391" w:rsidP="002A672B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5469A5">
              <w:rPr>
                <w:rFonts w:ascii="Arial" w:hAnsi="Arial" w:cs="Arial"/>
                <w:sz w:val="24"/>
                <w:szCs w:val="24"/>
              </w:rPr>
              <w:t>Good</w:t>
            </w:r>
            <w:r w:rsidR="00B37AEE" w:rsidRPr="005469A5">
              <w:rPr>
                <w:rFonts w:ascii="Arial" w:hAnsi="Arial" w:cs="Arial"/>
                <w:sz w:val="24"/>
                <w:szCs w:val="24"/>
              </w:rPr>
              <w:t xml:space="preserve"> initiative with an ability to identify what needs to be done and take action in a proactive manner.</w:t>
            </w:r>
          </w:p>
          <w:p w14:paraId="46C86BA0" w14:textId="77777777" w:rsidR="005C6251" w:rsidRPr="005469A5" w:rsidRDefault="005C6251" w:rsidP="00490391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2B2B2B"/>
                <w:sz w:val="24"/>
                <w:szCs w:val="24"/>
              </w:rPr>
            </w:pPr>
          </w:p>
          <w:p w14:paraId="10A8A3F7" w14:textId="77777777" w:rsidR="005C6251" w:rsidRPr="005469A5" w:rsidRDefault="005C6251" w:rsidP="008159B0">
            <w:pPr>
              <w:shd w:val="clear" w:color="auto" w:fill="FFFFFF"/>
              <w:spacing w:before="0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AAC0890" w14:textId="77777777" w:rsidR="005C6251" w:rsidRPr="005469A5" w:rsidRDefault="005C6251">
      <w:pPr>
        <w:rPr>
          <w:rFonts w:ascii="Arial" w:hAnsi="Arial" w:cs="Arial"/>
          <w:sz w:val="24"/>
          <w:szCs w:val="24"/>
        </w:rPr>
      </w:pPr>
    </w:p>
    <w:sectPr w:rsidR="005C6251" w:rsidRPr="005469A5" w:rsidSect="005469A5">
      <w:pgSz w:w="12240" w:h="15840"/>
      <w:pgMar w:top="1440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9363F" w14:textId="77777777" w:rsidR="00330556" w:rsidRDefault="00330556" w:rsidP="005C6251">
      <w:pPr>
        <w:spacing w:before="0" w:after="0"/>
      </w:pPr>
      <w:r>
        <w:separator/>
      </w:r>
    </w:p>
  </w:endnote>
  <w:endnote w:type="continuationSeparator" w:id="0">
    <w:p w14:paraId="018C008C" w14:textId="77777777" w:rsidR="00330556" w:rsidRDefault="00330556" w:rsidP="005C62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altName w:val="Cambria Math"/>
    <w:charset w:val="00"/>
    <w:family w:val="auto"/>
    <w:pitch w:val="variable"/>
    <w:sig w:usb0="8000002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FDAB7" w14:textId="77777777" w:rsidR="00330556" w:rsidRDefault="00330556" w:rsidP="005C6251">
      <w:pPr>
        <w:spacing w:before="0" w:after="0"/>
      </w:pPr>
      <w:r>
        <w:separator/>
      </w:r>
    </w:p>
  </w:footnote>
  <w:footnote w:type="continuationSeparator" w:id="0">
    <w:p w14:paraId="6EF6F1D6" w14:textId="77777777" w:rsidR="00330556" w:rsidRDefault="00330556" w:rsidP="005C625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F3C43"/>
    <w:multiLevelType w:val="hybridMultilevel"/>
    <w:tmpl w:val="DAF81016"/>
    <w:lvl w:ilvl="0" w:tplc="8514D5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E7A7A"/>
    <w:multiLevelType w:val="hybridMultilevel"/>
    <w:tmpl w:val="BE7639C6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344203BB"/>
    <w:multiLevelType w:val="hybridMultilevel"/>
    <w:tmpl w:val="BAB07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41922"/>
    <w:multiLevelType w:val="hybridMultilevel"/>
    <w:tmpl w:val="A8820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147EA"/>
    <w:multiLevelType w:val="hybridMultilevel"/>
    <w:tmpl w:val="2B780230"/>
    <w:lvl w:ilvl="0" w:tplc="5FB4F83A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  <w:sz w:val="1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4365D96"/>
    <w:multiLevelType w:val="hybridMultilevel"/>
    <w:tmpl w:val="B0F0888E"/>
    <w:lvl w:ilvl="0" w:tplc="FF4E0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921B0"/>
    <w:multiLevelType w:val="hybridMultilevel"/>
    <w:tmpl w:val="2620FAA6"/>
    <w:lvl w:ilvl="0" w:tplc="F6666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37064"/>
    <w:multiLevelType w:val="hybridMultilevel"/>
    <w:tmpl w:val="E7D09544"/>
    <w:lvl w:ilvl="0" w:tplc="F6666F3A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8" w15:restartNumberingAfterBreak="0">
    <w:nsid w:val="5C876C11"/>
    <w:multiLevelType w:val="hybridMultilevel"/>
    <w:tmpl w:val="F0A81DD6"/>
    <w:lvl w:ilvl="0" w:tplc="DFF8E5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D4C6B"/>
    <w:multiLevelType w:val="hybridMultilevel"/>
    <w:tmpl w:val="B90EF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B6DE7"/>
    <w:multiLevelType w:val="hybridMultilevel"/>
    <w:tmpl w:val="0C86C8F4"/>
    <w:lvl w:ilvl="0" w:tplc="D72C6894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6C7213E9"/>
    <w:multiLevelType w:val="hybridMultilevel"/>
    <w:tmpl w:val="B224C508"/>
    <w:lvl w:ilvl="0" w:tplc="F6666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50CE5"/>
    <w:multiLevelType w:val="hybridMultilevel"/>
    <w:tmpl w:val="47AC10F4"/>
    <w:lvl w:ilvl="0" w:tplc="3E2C7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70C4C"/>
    <w:multiLevelType w:val="hybridMultilevel"/>
    <w:tmpl w:val="F932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825A6"/>
    <w:multiLevelType w:val="multilevel"/>
    <w:tmpl w:val="FB4A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3"/>
  </w:num>
  <w:num w:numId="5">
    <w:abstractNumId w:val="4"/>
  </w:num>
  <w:num w:numId="6">
    <w:abstractNumId w:val="12"/>
  </w:num>
  <w:num w:numId="7">
    <w:abstractNumId w:val="5"/>
  </w:num>
  <w:num w:numId="8">
    <w:abstractNumId w:val="8"/>
  </w:num>
  <w:num w:numId="9">
    <w:abstractNumId w:val="6"/>
  </w:num>
  <w:num w:numId="10">
    <w:abstractNumId w:val="11"/>
  </w:num>
  <w:num w:numId="11">
    <w:abstractNumId w:val="10"/>
  </w:num>
  <w:num w:numId="12">
    <w:abstractNumId w:val="3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251"/>
    <w:rsid w:val="00072068"/>
    <w:rsid w:val="00072FAD"/>
    <w:rsid w:val="000F2320"/>
    <w:rsid w:val="001A290E"/>
    <w:rsid w:val="001D0E53"/>
    <w:rsid w:val="00220CD7"/>
    <w:rsid w:val="002A672B"/>
    <w:rsid w:val="00330556"/>
    <w:rsid w:val="004569C8"/>
    <w:rsid w:val="00490391"/>
    <w:rsid w:val="00494DCF"/>
    <w:rsid w:val="005469A5"/>
    <w:rsid w:val="005C6251"/>
    <w:rsid w:val="00600383"/>
    <w:rsid w:val="006147A8"/>
    <w:rsid w:val="00685D01"/>
    <w:rsid w:val="00765009"/>
    <w:rsid w:val="007E62A1"/>
    <w:rsid w:val="0089495E"/>
    <w:rsid w:val="008A271D"/>
    <w:rsid w:val="008E7E4F"/>
    <w:rsid w:val="00985FF7"/>
    <w:rsid w:val="00A01A82"/>
    <w:rsid w:val="00AC78FB"/>
    <w:rsid w:val="00B37AEE"/>
    <w:rsid w:val="00BC559E"/>
    <w:rsid w:val="00CF4EC3"/>
    <w:rsid w:val="00DF50F6"/>
    <w:rsid w:val="00E946E8"/>
    <w:rsid w:val="00EB5146"/>
    <w:rsid w:val="00F773F3"/>
    <w:rsid w:val="00FA5594"/>
    <w:rsid w:val="00FC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6744"/>
  <w15:chartTrackingRefBased/>
  <w15:docId w15:val="{C8589AC5-E3CC-4686-A5E3-5B42D43F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251"/>
    <w:pPr>
      <w:spacing w:before="60" w:after="20" w:line="240" w:lineRule="auto"/>
    </w:pPr>
    <w:rPr>
      <w:rFonts w:ascii="Calibri" w:eastAsia="Calibri" w:hAnsi="Calibri" w:cs="Times New Roman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qFormat/>
    <w:rsid w:val="005C625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5C6251"/>
    <w:pPr>
      <w:tabs>
        <w:tab w:val="center" w:pos="4680"/>
        <w:tab w:val="right" w:pos="936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5C6251"/>
    <w:rPr>
      <w:rFonts w:ascii="Calibri" w:eastAsia="Calibri" w:hAnsi="Calibri" w:cs="Times New Roman"/>
      <w:sz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C6251"/>
    <w:pPr>
      <w:tabs>
        <w:tab w:val="center" w:pos="4680"/>
        <w:tab w:val="right" w:pos="9360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C6251"/>
    <w:rPr>
      <w:rFonts w:ascii="Calibri" w:eastAsia="Calibri" w:hAnsi="Calibri" w:cs="Times New Roman"/>
      <w:sz w:val="20"/>
      <w:lang w:val="en-US"/>
    </w:rPr>
  </w:style>
  <w:style w:type="paragraph" w:styleId="Paragraphedeliste">
    <w:name w:val="List Paragraph"/>
    <w:aliases w:val="Bullet List,FooterText,List Paragraph1,Colorful List Accent 1,numbered,Paragraphe de liste1,列出段落,列出段落1,Bulletr List Paragraph,List Paragraph2,List Paragraph21,Párrafo de lista1,Parágrafo da Lista1,リスト段落1,Plan,Dot pt,F5 List Paragraph"/>
    <w:basedOn w:val="Normal"/>
    <w:link w:val="ParagraphedelisteCar"/>
    <w:uiPriority w:val="34"/>
    <w:unhideWhenUsed/>
    <w:qFormat/>
    <w:rsid w:val="00B37AEE"/>
    <w:pPr>
      <w:spacing w:after="60" w:line="264" w:lineRule="auto"/>
      <w:ind w:left="720" w:hanging="187"/>
      <w:contextualSpacing/>
      <w:jc w:val="both"/>
    </w:pPr>
    <w:rPr>
      <w:rFonts w:ascii="Montserrat" w:hAnsi="Montserrat"/>
      <w:sz w:val="18"/>
      <w:szCs w:val="18"/>
    </w:rPr>
  </w:style>
  <w:style w:type="character" w:customStyle="1" w:styleId="ParagraphedelisteCar">
    <w:name w:val="Paragraphe de liste Car"/>
    <w:aliases w:val="Bullet List Car,FooterText Car,List Paragraph1 Car,Colorful List Accent 1 Car,numbered Car,Paragraphe de liste1 Car,列出段落 Car,列出段落1 Car,Bulletr List Paragraph Car,List Paragraph2 Car,List Paragraph21 Car,Párrafo de lista1 Car"/>
    <w:link w:val="Paragraphedeliste"/>
    <w:uiPriority w:val="34"/>
    <w:rsid w:val="00B37AEE"/>
    <w:rPr>
      <w:rFonts w:ascii="Montserrat" w:eastAsia="Calibri" w:hAnsi="Montserrat" w:cs="Times New Roman"/>
      <w:sz w:val="18"/>
      <w:szCs w:val="18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206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2068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1095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Mshelia</dc:creator>
  <cp:keywords/>
  <dc:description/>
  <cp:lastModifiedBy>ProBook</cp:lastModifiedBy>
  <cp:revision>23</cp:revision>
  <cp:lastPrinted>2019-11-25T10:42:00Z</cp:lastPrinted>
  <dcterms:created xsi:type="dcterms:W3CDTF">2018-12-08T13:59:00Z</dcterms:created>
  <dcterms:modified xsi:type="dcterms:W3CDTF">2020-02-20T11:48:00Z</dcterms:modified>
</cp:coreProperties>
</file>