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DA4ED" w14:textId="77777777" w:rsidR="00F33502" w:rsidRDefault="00DD7427" w:rsidP="00590801">
      <w:pPr>
        <w:jc w:val="center"/>
        <w:rPr>
          <w:rFonts w:ascii="Times New Roman" w:hAnsi="Times New Roman"/>
          <w:b/>
          <w:sz w:val="24"/>
          <w:szCs w:val="24"/>
        </w:rPr>
      </w:pPr>
      <w:r>
        <w:rPr>
          <w:noProof/>
          <w:lang w:eastAsia="fr-FR"/>
        </w:rPr>
        <w:drawing>
          <wp:anchor distT="0" distB="0" distL="114300" distR="114300" simplePos="0" relativeHeight="251657216" behindDoc="1" locked="0" layoutInCell="1" allowOverlap="1" wp14:anchorId="6D9C2549" wp14:editId="1A4F4ED8">
            <wp:simplePos x="0" y="0"/>
            <wp:positionH relativeFrom="margin">
              <wp:posOffset>2286000</wp:posOffset>
            </wp:positionH>
            <wp:positionV relativeFrom="margin">
              <wp:posOffset>-114300</wp:posOffset>
            </wp:positionV>
            <wp:extent cx="1485900" cy="1459230"/>
            <wp:effectExtent l="19050" t="0" r="0" b="0"/>
            <wp:wrapSquare wrapText="bothSides"/>
            <wp:docPr id="3" name="Image 3" descr="NOUVEAU LOGO_WAHO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NOUVEAU LOGO_WAHOOAS"/>
                    <pic:cNvPicPr>
                      <a:picLocks noChangeAspect="1" noChangeArrowheads="1"/>
                    </pic:cNvPicPr>
                  </pic:nvPicPr>
                  <pic:blipFill>
                    <a:blip r:embed="rId8"/>
                    <a:srcRect/>
                    <a:stretch>
                      <a:fillRect/>
                    </a:stretch>
                  </pic:blipFill>
                  <pic:spPr bwMode="auto">
                    <a:xfrm>
                      <a:off x="0" y="0"/>
                      <a:ext cx="1485900" cy="1459230"/>
                    </a:xfrm>
                    <a:prstGeom prst="rect">
                      <a:avLst/>
                    </a:prstGeom>
                    <a:noFill/>
                    <a:ln w="9525">
                      <a:noFill/>
                      <a:miter lim="800000"/>
                      <a:headEnd/>
                      <a:tailEnd/>
                    </a:ln>
                  </pic:spPr>
                </pic:pic>
              </a:graphicData>
            </a:graphic>
          </wp:anchor>
        </w:drawing>
      </w:r>
    </w:p>
    <w:p w14:paraId="54CD0651" w14:textId="77777777" w:rsidR="00F33502" w:rsidRDefault="00F33502" w:rsidP="00590801">
      <w:pPr>
        <w:jc w:val="center"/>
        <w:rPr>
          <w:rFonts w:ascii="Times New Roman" w:hAnsi="Times New Roman"/>
          <w:b/>
          <w:sz w:val="24"/>
          <w:szCs w:val="24"/>
        </w:rPr>
      </w:pPr>
    </w:p>
    <w:p w14:paraId="587832AE" w14:textId="77777777" w:rsidR="00F33502" w:rsidRDefault="00F33502" w:rsidP="00590801">
      <w:pPr>
        <w:jc w:val="center"/>
        <w:rPr>
          <w:rFonts w:ascii="Times New Roman" w:hAnsi="Times New Roman"/>
          <w:b/>
          <w:sz w:val="24"/>
          <w:szCs w:val="24"/>
        </w:rPr>
      </w:pPr>
    </w:p>
    <w:p w14:paraId="163D3493" w14:textId="77777777" w:rsidR="00F33502" w:rsidRDefault="00F33502" w:rsidP="00590801">
      <w:pPr>
        <w:jc w:val="center"/>
        <w:rPr>
          <w:rFonts w:ascii="Times New Roman" w:hAnsi="Times New Roman"/>
          <w:b/>
          <w:sz w:val="24"/>
          <w:szCs w:val="24"/>
        </w:rPr>
      </w:pPr>
    </w:p>
    <w:p w14:paraId="4516AC71" w14:textId="77777777" w:rsidR="001A4B22" w:rsidRDefault="001A4B22" w:rsidP="001A4B22">
      <w:pPr>
        <w:jc w:val="center"/>
        <w:rPr>
          <w:rFonts w:ascii="Times New Roman" w:hAnsi="Times New Roman"/>
          <w:b/>
          <w:sz w:val="24"/>
          <w:szCs w:val="24"/>
        </w:rPr>
      </w:pPr>
    </w:p>
    <w:p w14:paraId="11E23801" w14:textId="77777777" w:rsidR="001A4B22" w:rsidRDefault="001A4B22" w:rsidP="001A4B22">
      <w:pPr>
        <w:jc w:val="center"/>
        <w:rPr>
          <w:rFonts w:ascii="Times New Roman" w:hAnsi="Times New Roman"/>
          <w:b/>
          <w:sz w:val="24"/>
          <w:szCs w:val="24"/>
        </w:rPr>
      </w:pPr>
    </w:p>
    <w:p w14:paraId="2E8B46BF" w14:textId="77777777" w:rsidR="001A4B22" w:rsidRDefault="001A4B22" w:rsidP="001A4B22">
      <w:pPr>
        <w:jc w:val="center"/>
        <w:rPr>
          <w:rFonts w:ascii="Times New Roman" w:hAnsi="Times New Roman"/>
          <w:b/>
          <w:sz w:val="24"/>
          <w:szCs w:val="24"/>
        </w:rPr>
      </w:pPr>
    </w:p>
    <w:p w14:paraId="3025D2B2" w14:textId="76365940" w:rsidR="001A4B22" w:rsidRDefault="004A79DD" w:rsidP="001A4B22">
      <w:pPr>
        <w:jc w:val="center"/>
        <w:rPr>
          <w:rFonts w:ascii="Times New Roman" w:hAnsi="Times New Roman"/>
          <w:b/>
          <w:sz w:val="24"/>
          <w:szCs w:val="24"/>
        </w:rPr>
      </w:pPr>
      <w:r>
        <w:rPr>
          <w:noProof/>
          <w:lang w:eastAsia="fr-FR"/>
        </w:rPr>
        <mc:AlternateContent>
          <mc:Choice Requires="wps">
            <w:drawing>
              <wp:anchor distT="0" distB="0" distL="114300" distR="114300" simplePos="0" relativeHeight="251658240" behindDoc="0" locked="0" layoutInCell="1" allowOverlap="1" wp14:anchorId="6F90688B" wp14:editId="0291F6FF">
                <wp:simplePos x="0" y="0"/>
                <wp:positionH relativeFrom="margin">
                  <wp:posOffset>-455295</wp:posOffset>
                </wp:positionH>
                <wp:positionV relativeFrom="paragraph">
                  <wp:posOffset>241935</wp:posOffset>
                </wp:positionV>
                <wp:extent cx="6710045" cy="1016000"/>
                <wp:effectExtent l="19050" t="19050" r="14605" b="1270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0045" cy="1016000"/>
                        </a:xfrm>
                        <a:prstGeom prst="rect">
                          <a:avLst/>
                        </a:prstGeom>
                        <a:solidFill>
                          <a:sysClr val="window" lastClr="FFFFFF"/>
                        </a:solidFill>
                        <a:ln w="38100" cap="flat" cmpd="sng" algn="ctr">
                          <a:solidFill>
                            <a:srgbClr val="EEECE1">
                              <a:lumMod val="75000"/>
                            </a:srgbClr>
                          </a:solidFill>
                          <a:prstDash val="solid"/>
                        </a:ln>
                        <a:effectLst/>
                      </wps:spPr>
                      <wps:txbx>
                        <w:txbxContent>
                          <w:p w14:paraId="7B0D1004" w14:textId="24896A6E" w:rsidR="00167091" w:rsidRPr="00B65746" w:rsidRDefault="005000A2" w:rsidP="005000A2">
                            <w:pPr>
                              <w:shd w:val="clear" w:color="auto" w:fill="E2EFD9"/>
                              <w:jc w:val="center"/>
                              <w:rPr>
                                <w:rFonts w:ascii="Times New Roman" w:hAnsi="Times New Roman"/>
                                <w:b/>
                                <w:sz w:val="32"/>
                                <w:szCs w:val="32"/>
                                <w:lang w:val="en-US"/>
                              </w:rPr>
                            </w:pPr>
                            <w:r w:rsidRPr="005000A2">
                              <w:rPr>
                                <w:rFonts w:ascii="Times New Roman" w:hAnsi="Times New Roman"/>
                                <w:b/>
                                <w:sz w:val="32"/>
                                <w:szCs w:val="32"/>
                                <w:lang w:val="en-US"/>
                              </w:rPr>
                              <w:t xml:space="preserve">RECRUITMENT OF ONE (01) INDIVIDUAL CONSULTANT TO DEVELOP THE STRATEGIC PLAN OF THE ECOWAS REGIONAL BIOBANK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0688B" id="_x0000_t202" coordsize="21600,21600" o:spt="202" path="m,l,21600r21600,l21600,xe">
                <v:stroke joinstyle="miter"/>
                <v:path gradientshapeok="t" o:connecttype="rect"/>
              </v:shapetype>
              <v:shape id="Zone de texte 2" o:spid="_x0000_s1026" type="#_x0000_t202" style="position:absolute;left:0;text-align:left;margin-left:-35.85pt;margin-top:19.05pt;width:528.35pt;height:8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" fillcolor="window" strokecolor="#c4bd97" strokeweight="3pt">
                <v:path arrowok="t"/>
                <v:textbox>
                  <w:txbxContent>
                    <w:p w14:paraId="7B0D1004" w14:textId="24896A6E" w:rsidR="00167091" w:rsidRPr="00630853" w:rsidRDefault="005000A2" w:rsidP="005000A2">
                      <w:pPr>
                        <w:shd w:val="clear" w:color="auto" w:fill="E2EFD9"/>
                        <w:jc w:val="center"/>
                        <w:rPr>
                          <w:rFonts w:ascii="Times New Roman" w:hAnsi="Times New Roman"/>
                          <w:b/>
                          <w:sz w:val="32"/>
                          <w:szCs w:val="32"/>
                        </w:rPr>
                      </w:pPr>
                      <w:r w:rsidRPr="005000A2">
                        <w:rPr>
                          <w:rFonts w:ascii="Times New Roman" w:hAnsi="Times New Roman"/>
                          <w:b/>
                          <w:sz w:val="32"/>
                          <w:szCs w:val="32"/>
                          <w:lang w:val="en-US"/>
                        </w:rPr>
                        <w:t xml:space="preserve">RECRUITMENT OF ONE (01) INDIVIDUAL CONSULTANT TO DEVELOP THE STRATEGIC PLAN OF THE ECOWAS REGIONAL BIOBANK </w:t>
                      </w:r>
                    </w:p>
                  </w:txbxContent>
                </v:textbox>
                <w10:wrap anchorx="margin"/>
              </v:shape>
            </w:pict>
          </mc:Fallback>
        </mc:AlternateContent>
      </w:r>
    </w:p>
    <w:p w14:paraId="3610D12E" w14:textId="77777777" w:rsidR="001A4B22" w:rsidRDefault="001A4B22" w:rsidP="001A4B22">
      <w:pPr>
        <w:rPr>
          <w:rFonts w:ascii="Bookman Old Style" w:hAnsi="Bookman Old Style"/>
          <w:b/>
          <w:sz w:val="32"/>
          <w:szCs w:val="32"/>
        </w:rPr>
      </w:pPr>
    </w:p>
    <w:p w14:paraId="3E35955F" w14:textId="77777777" w:rsidR="001A4B22" w:rsidRDefault="001A4B22" w:rsidP="001A4B22">
      <w:pPr>
        <w:rPr>
          <w:rFonts w:ascii="Bookman Old Style" w:hAnsi="Bookman Old Style"/>
          <w:b/>
          <w:sz w:val="32"/>
          <w:szCs w:val="32"/>
        </w:rPr>
      </w:pPr>
    </w:p>
    <w:p w14:paraId="28B0382D" w14:textId="77777777" w:rsidR="001A4B22" w:rsidRDefault="001A4B22" w:rsidP="001A4B22">
      <w:pPr>
        <w:rPr>
          <w:rFonts w:ascii="Bookman Old Style" w:hAnsi="Bookman Old Style"/>
          <w:b/>
          <w:sz w:val="32"/>
          <w:szCs w:val="32"/>
        </w:rPr>
      </w:pPr>
    </w:p>
    <w:p w14:paraId="0B67E7F3" w14:textId="77777777" w:rsidR="00F33502" w:rsidRDefault="00F33502" w:rsidP="00F33502">
      <w:pPr>
        <w:rPr>
          <w:rFonts w:ascii="Bookman Old Style" w:hAnsi="Bookman Old Style"/>
          <w:b/>
          <w:sz w:val="32"/>
          <w:szCs w:val="32"/>
        </w:rPr>
      </w:pPr>
    </w:p>
    <w:p w14:paraId="2C3A0156" w14:textId="77777777" w:rsidR="00F33502" w:rsidRDefault="00F33502" w:rsidP="00F33502">
      <w:pPr>
        <w:rPr>
          <w:rFonts w:ascii="Bookman Old Style" w:hAnsi="Bookman Old Style"/>
          <w:b/>
          <w:sz w:val="32"/>
          <w:szCs w:val="32"/>
        </w:rPr>
      </w:pPr>
    </w:p>
    <w:p w14:paraId="48521297" w14:textId="5D9EDBD3" w:rsidR="00F33502" w:rsidRPr="00B65746" w:rsidRDefault="005000A2" w:rsidP="004E4D4A">
      <w:pPr>
        <w:jc w:val="center"/>
        <w:rPr>
          <w:rFonts w:ascii="Bookman Old Style" w:hAnsi="Bookman Old Style"/>
          <w:b/>
          <w:sz w:val="32"/>
          <w:szCs w:val="32"/>
          <w:lang w:val="en-US"/>
        </w:rPr>
      </w:pPr>
      <w:r w:rsidRPr="004E4D4A">
        <w:rPr>
          <w:rFonts w:ascii="Bookman Old Style" w:hAnsi="Bookman Old Style"/>
          <w:b/>
          <w:sz w:val="32"/>
          <w:szCs w:val="32"/>
          <w:lang w:val="en-US"/>
        </w:rPr>
        <w:t>Terms of Reference</w:t>
      </w:r>
    </w:p>
    <w:p w14:paraId="0F9FF63D" w14:textId="77777777" w:rsidR="00F33502" w:rsidRPr="00B65746" w:rsidRDefault="00F33502" w:rsidP="00590801">
      <w:pPr>
        <w:jc w:val="center"/>
        <w:rPr>
          <w:rFonts w:ascii="Times New Roman" w:hAnsi="Times New Roman"/>
          <w:b/>
          <w:sz w:val="24"/>
          <w:szCs w:val="24"/>
          <w:lang w:val="en-US"/>
        </w:rPr>
      </w:pPr>
    </w:p>
    <w:p w14:paraId="06B62B4D" w14:textId="77777777" w:rsidR="00F33502" w:rsidRPr="00B65746" w:rsidRDefault="00F33502" w:rsidP="00590801">
      <w:pPr>
        <w:jc w:val="center"/>
        <w:rPr>
          <w:rFonts w:ascii="Times New Roman" w:hAnsi="Times New Roman"/>
          <w:b/>
          <w:sz w:val="24"/>
          <w:szCs w:val="24"/>
          <w:lang w:val="en-US"/>
        </w:rPr>
      </w:pPr>
    </w:p>
    <w:p w14:paraId="15A7D1BD" w14:textId="6A72F56A" w:rsidR="00E40082" w:rsidRPr="00B65746" w:rsidRDefault="001D0ABD" w:rsidP="004E4D4A">
      <w:pPr>
        <w:rPr>
          <w:rFonts w:ascii="Bookman Old Style" w:hAnsi="Bookman Old Style"/>
          <w:b/>
          <w:sz w:val="32"/>
          <w:szCs w:val="32"/>
          <w:lang w:val="en-US"/>
        </w:rPr>
      </w:pPr>
      <w:r>
        <w:rPr>
          <w:rFonts w:ascii="Bookman Old Style" w:hAnsi="Bookman Old Style"/>
          <w:b/>
          <w:sz w:val="32"/>
          <w:szCs w:val="32"/>
          <w:lang w:val="en-US"/>
        </w:rPr>
        <w:t>FUNDING</w:t>
      </w:r>
      <w:r w:rsidR="005000A2" w:rsidRPr="004E4D4A">
        <w:rPr>
          <w:rFonts w:ascii="Bookman Old Style" w:hAnsi="Bookman Old Style"/>
          <w:b/>
          <w:sz w:val="32"/>
          <w:szCs w:val="32"/>
          <w:lang w:val="en-US"/>
        </w:rPr>
        <w:t>:</w:t>
      </w:r>
      <w:r w:rsidR="00E40082" w:rsidRPr="00B65746">
        <w:rPr>
          <w:rFonts w:ascii="Bookman Old Style" w:hAnsi="Bookman Old Style"/>
          <w:b/>
          <w:sz w:val="32"/>
          <w:szCs w:val="32"/>
          <w:lang w:val="en-US"/>
        </w:rPr>
        <w:t xml:space="preserve"> </w:t>
      </w:r>
      <w:r w:rsidR="005000A2" w:rsidRPr="004E4D4A">
        <w:rPr>
          <w:rFonts w:ascii="Bookman Old Style" w:hAnsi="Bookman Old Style"/>
          <w:b/>
          <w:sz w:val="32"/>
          <w:szCs w:val="32"/>
          <w:lang w:val="en-US"/>
        </w:rPr>
        <w:t>WORLD BANK (REDISSE PROJECT)</w:t>
      </w:r>
    </w:p>
    <w:p w14:paraId="6225EBF1" w14:textId="77777777" w:rsidR="002B5011" w:rsidRPr="00B65746" w:rsidRDefault="002B5011" w:rsidP="002B5011">
      <w:pPr>
        <w:rPr>
          <w:rFonts w:ascii="Times New Roman" w:hAnsi="Times New Roman"/>
          <w:b/>
          <w:sz w:val="24"/>
          <w:szCs w:val="24"/>
          <w:lang w:val="en-US"/>
        </w:rPr>
      </w:pPr>
    </w:p>
    <w:p w14:paraId="63D963CD" w14:textId="77777777" w:rsidR="00F33502" w:rsidRPr="00B65746" w:rsidRDefault="00F33502" w:rsidP="002B5011">
      <w:pPr>
        <w:rPr>
          <w:rFonts w:ascii="Times New Roman" w:hAnsi="Times New Roman"/>
          <w:b/>
          <w:sz w:val="24"/>
          <w:szCs w:val="24"/>
          <w:lang w:val="en-US"/>
        </w:rPr>
      </w:pPr>
    </w:p>
    <w:p w14:paraId="25D694DA" w14:textId="77777777" w:rsidR="00F33502" w:rsidRPr="00B65746" w:rsidRDefault="00F33502" w:rsidP="002B5011">
      <w:pPr>
        <w:rPr>
          <w:rFonts w:ascii="Times New Roman" w:hAnsi="Times New Roman"/>
          <w:b/>
          <w:sz w:val="24"/>
          <w:szCs w:val="24"/>
          <w:lang w:val="en-US"/>
        </w:rPr>
      </w:pPr>
    </w:p>
    <w:p w14:paraId="34193FD2" w14:textId="77777777" w:rsidR="00F33502" w:rsidRPr="00B65746" w:rsidRDefault="00F33502" w:rsidP="002B5011">
      <w:pPr>
        <w:rPr>
          <w:rFonts w:ascii="Times New Roman" w:hAnsi="Times New Roman"/>
          <w:b/>
          <w:sz w:val="24"/>
          <w:szCs w:val="24"/>
          <w:lang w:val="en-US"/>
        </w:rPr>
      </w:pPr>
    </w:p>
    <w:p w14:paraId="47B21FD9" w14:textId="77777777" w:rsidR="00F33502" w:rsidRPr="00B65746" w:rsidRDefault="00F33502" w:rsidP="002B5011">
      <w:pPr>
        <w:rPr>
          <w:rFonts w:ascii="Times New Roman" w:hAnsi="Times New Roman"/>
          <w:b/>
          <w:sz w:val="24"/>
          <w:szCs w:val="24"/>
          <w:lang w:val="en-US"/>
        </w:rPr>
      </w:pPr>
    </w:p>
    <w:p w14:paraId="177CA964" w14:textId="77777777" w:rsidR="00F33502" w:rsidRPr="00B65746" w:rsidRDefault="00F33502" w:rsidP="002B5011">
      <w:pPr>
        <w:rPr>
          <w:rFonts w:ascii="Times New Roman" w:hAnsi="Times New Roman"/>
          <w:b/>
          <w:sz w:val="24"/>
          <w:szCs w:val="24"/>
          <w:lang w:val="en-US"/>
        </w:rPr>
      </w:pPr>
    </w:p>
    <w:p w14:paraId="247B27D6" w14:textId="77777777" w:rsidR="00F33502" w:rsidRPr="00B65746" w:rsidRDefault="00F33502" w:rsidP="002B5011">
      <w:pPr>
        <w:rPr>
          <w:rFonts w:ascii="Times New Roman" w:hAnsi="Times New Roman"/>
          <w:b/>
          <w:sz w:val="24"/>
          <w:szCs w:val="24"/>
          <w:lang w:val="en-US"/>
        </w:rPr>
      </w:pPr>
    </w:p>
    <w:p w14:paraId="23B413A9" w14:textId="2D214FB0" w:rsidR="009F515A" w:rsidRPr="004E4D4A" w:rsidRDefault="00B65746" w:rsidP="004E4D4A">
      <w:pPr>
        <w:jc w:val="center"/>
        <w:rPr>
          <w:rFonts w:ascii="Times New Roman" w:hAnsi="Times New Roman"/>
          <w:b/>
          <w:sz w:val="24"/>
          <w:szCs w:val="24"/>
        </w:rPr>
      </w:pPr>
      <w:r>
        <w:rPr>
          <w:rFonts w:ascii="Times New Roman" w:hAnsi="Times New Roman"/>
          <w:b/>
          <w:sz w:val="24"/>
          <w:szCs w:val="24"/>
          <w:lang w:val="en-US"/>
        </w:rPr>
        <w:t>August</w:t>
      </w:r>
      <w:r w:rsidR="005000A2" w:rsidRPr="004E4D4A">
        <w:rPr>
          <w:rFonts w:ascii="Times New Roman" w:hAnsi="Times New Roman"/>
          <w:b/>
          <w:sz w:val="24"/>
          <w:szCs w:val="24"/>
          <w:lang w:val="en-US"/>
        </w:rPr>
        <w:t xml:space="preserve"> 2019</w:t>
      </w:r>
    </w:p>
    <w:p w14:paraId="3D408EBF" w14:textId="0FC94D90" w:rsidR="004E4D4A" w:rsidRPr="004E4D4A" w:rsidRDefault="004E4D4A" w:rsidP="004E4D4A">
      <w:pPr>
        <w:pStyle w:val="Paragraphedeliste"/>
        <w:numPr>
          <w:ilvl w:val="0"/>
          <w:numId w:val="11"/>
        </w:numPr>
        <w:shd w:val="clear" w:color="auto" w:fill="E2EFD9"/>
        <w:spacing w:line="360" w:lineRule="auto"/>
        <w:jc w:val="both"/>
        <w:rPr>
          <w:rFonts w:ascii="Times New Roman" w:hAnsi="Times New Roman"/>
          <w:b/>
          <w:sz w:val="24"/>
          <w:szCs w:val="24"/>
        </w:rPr>
      </w:pPr>
      <w:r w:rsidRPr="004E4D4A">
        <w:rPr>
          <w:rFonts w:ascii="Times New Roman" w:hAnsi="Times New Roman"/>
          <w:b/>
          <w:sz w:val="24"/>
          <w:szCs w:val="24"/>
          <w:lang w:val="en-US"/>
        </w:rPr>
        <w:lastRenderedPageBreak/>
        <w:t>Background and Rationale</w:t>
      </w:r>
    </w:p>
    <w:p w14:paraId="7D6F355A" w14:textId="3706DE95" w:rsidR="00B11103" w:rsidRPr="00B65746" w:rsidRDefault="005000A2" w:rsidP="004E4D4A">
      <w:pPr>
        <w:spacing w:line="240" w:lineRule="auto"/>
        <w:jc w:val="both"/>
        <w:rPr>
          <w:rFonts w:ascii="Times New Roman" w:eastAsia="Times New Roman" w:hAnsi="Times New Roman"/>
          <w:sz w:val="24"/>
          <w:szCs w:val="24"/>
          <w:lang w:val="en-US"/>
        </w:rPr>
      </w:pPr>
      <w:r w:rsidRPr="004E4D4A">
        <w:rPr>
          <w:rFonts w:ascii="Times New Roman" w:hAnsi="Times New Roman"/>
          <w:sz w:val="24"/>
          <w:szCs w:val="24"/>
          <w:lang w:val="en-US"/>
        </w:rPr>
        <w:t xml:space="preserve">To enhance national and regional capacities for the conservation of biological resources, the Biological Resource Centre at the Pasteur Institute of Côte-d’Ivoire (IPCI) in Abidjan, which already has extensive conservation capacities and uses state-of-the-art techniques (Cryo freezing, freeze-drying, etc.), was designated as the Regional Biobank of ECOWAS member countries. </w:t>
      </w:r>
      <w:r w:rsidR="004E4D4A" w:rsidRPr="004E4D4A">
        <w:rPr>
          <w:rFonts w:ascii="Times New Roman" w:eastAsia="Times New Roman" w:hAnsi="Times New Roman"/>
          <w:sz w:val="24"/>
          <w:szCs w:val="24"/>
          <w:lang w:val="en-US"/>
        </w:rPr>
        <w:t>The establishment of the</w:t>
      </w:r>
      <w:r w:rsidRPr="004E4D4A">
        <w:rPr>
          <w:rFonts w:ascii="Times New Roman" w:eastAsia="Times New Roman" w:hAnsi="Times New Roman"/>
          <w:sz w:val="24"/>
          <w:szCs w:val="24"/>
          <w:lang w:val="en-US"/>
        </w:rPr>
        <w:t xml:space="preserve"> Regional Biobank aims to strengthen regional capacity for the conservation of biological resources by using innovative techniques suitable to our context, improve scientific cooperation between various reference laboratories and support biomedical research on infectious diseases. </w:t>
      </w:r>
    </w:p>
    <w:p w14:paraId="2F9F55B3" w14:textId="4DC894F6" w:rsidR="009B4381" w:rsidRPr="00B65746" w:rsidRDefault="00C01336" w:rsidP="004E4D4A">
      <w:pPr>
        <w:spacing w:line="240" w:lineRule="auto"/>
        <w:jc w:val="both"/>
        <w:rPr>
          <w:rFonts w:ascii="Times New Roman" w:eastAsia="Times New Roman" w:hAnsi="Times New Roman"/>
          <w:sz w:val="24"/>
          <w:szCs w:val="24"/>
          <w:lang w:val="en-US"/>
        </w:rPr>
      </w:pPr>
      <w:r w:rsidRPr="00B65746">
        <w:rPr>
          <w:rFonts w:ascii="Times New Roman" w:eastAsia="Times New Roman" w:hAnsi="Times New Roman"/>
          <w:sz w:val="24"/>
          <w:szCs w:val="24"/>
          <w:lang w:val="en-US"/>
        </w:rPr>
        <w:t xml:space="preserve"> </w:t>
      </w:r>
      <w:r w:rsidR="005000A2" w:rsidRPr="004E4D4A">
        <w:rPr>
          <w:rFonts w:ascii="Times New Roman" w:hAnsi="Times New Roman"/>
          <w:sz w:val="24"/>
          <w:szCs w:val="24"/>
          <w:lang w:val="en-US"/>
        </w:rPr>
        <w:t>Thus, at the 19</w:t>
      </w:r>
      <w:r w:rsidR="005000A2" w:rsidRPr="004E4D4A">
        <w:rPr>
          <w:rFonts w:ascii="Times New Roman" w:hAnsi="Times New Roman"/>
          <w:sz w:val="24"/>
          <w:szCs w:val="24"/>
          <w:vertAlign w:val="superscript"/>
          <w:lang w:val="en-US"/>
        </w:rPr>
        <w:t>th</w:t>
      </w:r>
      <w:r w:rsidR="005000A2" w:rsidRPr="004E4D4A">
        <w:rPr>
          <w:rFonts w:ascii="Times New Roman" w:hAnsi="Times New Roman"/>
          <w:sz w:val="24"/>
          <w:szCs w:val="24"/>
          <w:lang w:val="en-US"/>
        </w:rPr>
        <w:t xml:space="preserve"> Assembly of Health Ministers of ECOWAS Member States, held in June 2018 in Banjul, the Regulations establishing and defining operating procedures of the Regional Biobank were validated by the Ministers of Health of the 15 ECOWAS Member States.</w:t>
      </w:r>
    </w:p>
    <w:p w14:paraId="02965A9C" w14:textId="0CEC5925" w:rsidR="00B11103" w:rsidRPr="00B65746" w:rsidRDefault="005000A2" w:rsidP="004E4D4A">
      <w:pPr>
        <w:pStyle w:val="Paragraphedeliste"/>
        <w:spacing w:after="0" w:line="240" w:lineRule="auto"/>
        <w:ind w:left="0"/>
        <w:jc w:val="both"/>
        <w:rPr>
          <w:rFonts w:ascii="Times New Roman" w:eastAsia="Times New Roman" w:hAnsi="Times New Roman"/>
          <w:sz w:val="24"/>
          <w:szCs w:val="24"/>
          <w:lang w:val="en-US"/>
        </w:rPr>
      </w:pPr>
      <w:r w:rsidRPr="004E4D4A">
        <w:rPr>
          <w:rFonts w:ascii="Times New Roman" w:hAnsi="Times New Roman"/>
          <w:sz w:val="24"/>
          <w:szCs w:val="24"/>
          <w:lang w:val="en-US"/>
        </w:rPr>
        <w:t>The objectives assigned by the region to the ECOWAS Regional Biobank are to i) Strengthen national and regional capacities for the conservation of biological resources in accordance with international standards ii) Promote collaboration and scientific research in the ECOWAS region to improve disease diagnosis, control and prevention strategies iii) Provide laboratories and researchers with reference strains iv) Establish optimal b</w:t>
      </w:r>
      <w:r w:rsidR="004E4D4A" w:rsidRPr="004E4D4A">
        <w:rPr>
          <w:rFonts w:ascii="Times New Roman" w:hAnsi="Times New Roman"/>
          <w:sz w:val="24"/>
          <w:szCs w:val="24"/>
          <w:lang w:val="en-US"/>
        </w:rPr>
        <w:t xml:space="preserve">iosafety standards for storage and </w:t>
      </w:r>
      <w:r w:rsidRPr="004E4D4A">
        <w:rPr>
          <w:rFonts w:ascii="Times New Roman" w:hAnsi="Times New Roman"/>
          <w:sz w:val="24"/>
          <w:szCs w:val="24"/>
          <w:lang w:val="en-US"/>
        </w:rPr>
        <w:t>use of dangerous pathogens v) Establish an ethical and legal framework for the management of biological resources in the West African region vi) Develop guides for the use of biological resources and Biobank data in accordance with ethical and regulatory standards for the protection of personal data and intellectual property vii) Develop and disseminate guides (SOPs, procedures, modus operandi etc.)</w:t>
      </w:r>
      <w:r w:rsidR="00D017E9" w:rsidRPr="00B65746">
        <w:rPr>
          <w:rFonts w:ascii="Times New Roman" w:eastAsia="Times New Roman" w:hAnsi="Times New Roman"/>
          <w:bCs/>
          <w:sz w:val="24"/>
          <w:szCs w:val="24"/>
          <w:lang w:val="en-US" w:eastAsia="fr-FR"/>
        </w:rPr>
        <w:t xml:space="preserve"> </w:t>
      </w:r>
      <w:r w:rsidRPr="004E4D4A">
        <w:rPr>
          <w:rFonts w:ascii="Times New Roman" w:eastAsia="Times New Roman" w:hAnsi="Times New Roman"/>
          <w:bCs/>
          <w:sz w:val="24"/>
          <w:szCs w:val="24"/>
          <w:lang w:val="en-US" w:eastAsia="fr-FR"/>
        </w:rPr>
        <w:t xml:space="preserve">use of the Biobank resources and data, </w:t>
      </w:r>
      <w:r w:rsidRPr="004E4D4A">
        <w:rPr>
          <w:rFonts w:ascii="Times New Roman" w:hAnsi="Times New Roman"/>
          <w:sz w:val="24"/>
          <w:szCs w:val="24"/>
          <w:lang w:val="en-US"/>
        </w:rPr>
        <w:t xml:space="preserve">ix) Develop resource management tools for the acquisition, storage, use and sharing of resources and data (x) and build capacity in the areas of bioinformatics, data analysis, bioethics, biosafety and biosecurity in biobanks for professionals. </w:t>
      </w:r>
    </w:p>
    <w:p w14:paraId="38F7BC57" w14:textId="77777777" w:rsidR="003D76DE" w:rsidRPr="00B65746" w:rsidRDefault="003D76DE" w:rsidP="000D2FFA">
      <w:pPr>
        <w:spacing w:line="240" w:lineRule="auto"/>
        <w:rPr>
          <w:rFonts w:ascii="Times New Roman" w:eastAsia="Times New Roman" w:hAnsi="Times New Roman"/>
          <w:sz w:val="24"/>
          <w:szCs w:val="24"/>
          <w:lang w:val="en-US"/>
        </w:rPr>
      </w:pPr>
    </w:p>
    <w:p w14:paraId="0197A8DE" w14:textId="638FFC08" w:rsidR="00D017E9" w:rsidRPr="00B65746" w:rsidRDefault="005000A2" w:rsidP="004E4D4A">
      <w:pPr>
        <w:widowControl w:val="0"/>
        <w:autoSpaceDE w:val="0"/>
        <w:autoSpaceDN w:val="0"/>
        <w:adjustRightInd w:val="0"/>
        <w:spacing w:line="240" w:lineRule="auto"/>
        <w:jc w:val="both"/>
        <w:rPr>
          <w:rFonts w:ascii="Times New Roman" w:hAnsi="Times New Roman"/>
          <w:sz w:val="24"/>
          <w:szCs w:val="24"/>
          <w:lang w:val="en-US"/>
        </w:rPr>
      </w:pPr>
      <w:r w:rsidRPr="004E4D4A">
        <w:rPr>
          <w:rFonts w:ascii="Times New Roman" w:hAnsi="Times New Roman"/>
          <w:sz w:val="24"/>
          <w:szCs w:val="24"/>
          <w:lang w:val="en-US"/>
        </w:rPr>
        <w:t xml:space="preserve">In addition, one of the main recommendations of the mission to </w:t>
      </w:r>
      <w:r w:rsidR="004E4D4A" w:rsidRPr="004E4D4A">
        <w:rPr>
          <w:rFonts w:ascii="Times New Roman" w:hAnsi="Times New Roman"/>
          <w:sz w:val="24"/>
          <w:szCs w:val="24"/>
          <w:lang w:val="en-US"/>
        </w:rPr>
        <w:t xml:space="preserve">assess the technical and </w:t>
      </w:r>
      <w:r w:rsidR="001D0ABD" w:rsidRPr="004E4D4A">
        <w:rPr>
          <w:rFonts w:ascii="Times New Roman" w:hAnsi="Times New Roman"/>
          <w:sz w:val="24"/>
          <w:szCs w:val="24"/>
          <w:lang w:val="en-US"/>
        </w:rPr>
        <w:t>organizational</w:t>
      </w:r>
      <w:r w:rsidRPr="004E4D4A">
        <w:rPr>
          <w:rFonts w:ascii="Times New Roman" w:hAnsi="Times New Roman"/>
          <w:sz w:val="24"/>
          <w:szCs w:val="24"/>
          <w:lang w:val="en-US"/>
        </w:rPr>
        <w:t xml:space="preserve"> capacity of the Regional Biobank according to international standards</w:t>
      </w:r>
      <w:r w:rsidR="004E4D4A" w:rsidRPr="004E4D4A">
        <w:rPr>
          <w:rFonts w:ascii="Times New Roman" w:hAnsi="Times New Roman"/>
          <w:sz w:val="24"/>
          <w:szCs w:val="24"/>
          <w:lang w:val="en-US"/>
        </w:rPr>
        <w:t>,</w:t>
      </w:r>
      <w:r w:rsidRPr="004E4D4A">
        <w:rPr>
          <w:rFonts w:ascii="Times New Roman" w:hAnsi="Times New Roman"/>
          <w:sz w:val="24"/>
          <w:szCs w:val="24"/>
          <w:lang w:val="en-US"/>
        </w:rPr>
        <w:t xml:space="preserve"> led by experts from the University of Cape Town and the Global Emerging Pathogens Treatment Consortium (GET consortium)</w:t>
      </w:r>
      <w:r w:rsidR="004E4D4A" w:rsidRPr="004E4D4A">
        <w:rPr>
          <w:rFonts w:ascii="Times New Roman" w:hAnsi="Times New Roman"/>
          <w:sz w:val="24"/>
          <w:szCs w:val="24"/>
          <w:lang w:val="en-US"/>
        </w:rPr>
        <w:t>,</w:t>
      </w:r>
      <w:r w:rsidRPr="004E4D4A">
        <w:rPr>
          <w:rFonts w:ascii="Times New Roman" w:hAnsi="Times New Roman"/>
          <w:sz w:val="24"/>
          <w:szCs w:val="24"/>
          <w:lang w:val="en-US"/>
        </w:rPr>
        <w:t xml:space="preserve"> was to develop a strategic plan for the Regional Biobank.</w:t>
      </w:r>
      <w:r w:rsidR="00B11103" w:rsidRPr="00B65746">
        <w:rPr>
          <w:rFonts w:ascii="Times New Roman" w:hAnsi="Times New Roman"/>
          <w:sz w:val="24"/>
          <w:szCs w:val="24"/>
          <w:lang w:val="en-US"/>
        </w:rPr>
        <w:t xml:space="preserve"> </w:t>
      </w:r>
      <w:r w:rsidRPr="004E4D4A">
        <w:rPr>
          <w:rFonts w:ascii="Times New Roman" w:hAnsi="Times New Roman"/>
          <w:sz w:val="24"/>
          <w:szCs w:val="24"/>
          <w:lang w:val="en-US"/>
        </w:rPr>
        <w:t>This strategic plan will include the establishment of the results-based budgeting management committee, as well as a roadmap and action plan that clearly define and describe their vision, mission and objectives, as well as how they intend to achieve their objectives and align with the ECOWAS mission.</w:t>
      </w:r>
      <w:r w:rsidR="008A2F4A" w:rsidRPr="00B65746">
        <w:rPr>
          <w:rFonts w:ascii="Times New Roman" w:eastAsia="Times New Roman" w:hAnsi="Times New Roman"/>
          <w:bCs/>
          <w:sz w:val="24"/>
          <w:szCs w:val="24"/>
          <w:lang w:val="en-US" w:eastAsia="fr-FR"/>
        </w:rPr>
        <w:t xml:space="preserve"> </w:t>
      </w:r>
      <w:r w:rsidRPr="004E4D4A">
        <w:rPr>
          <w:rFonts w:ascii="Times New Roman" w:hAnsi="Times New Roman"/>
          <w:sz w:val="24"/>
          <w:szCs w:val="24"/>
          <w:lang w:val="en-US"/>
        </w:rPr>
        <w:t xml:space="preserve">This should be accompanied by a KPI (key performance indicators) diagram framework for all </w:t>
      </w:r>
      <w:r w:rsidR="004E4D4A" w:rsidRPr="004E4D4A">
        <w:rPr>
          <w:rFonts w:ascii="Times New Roman" w:hAnsi="Times New Roman"/>
          <w:sz w:val="24"/>
          <w:szCs w:val="24"/>
          <w:lang w:val="en-US"/>
        </w:rPr>
        <w:t>categories</w:t>
      </w:r>
      <w:r w:rsidRPr="004E4D4A">
        <w:rPr>
          <w:rFonts w:ascii="Times New Roman" w:hAnsi="Times New Roman"/>
          <w:sz w:val="24"/>
          <w:szCs w:val="24"/>
          <w:lang w:val="en-US"/>
        </w:rPr>
        <w:t xml:space="preserve"> of staff in the results-based budgeting hierarchy. </w:t>
      </w:r>
    </w:p>
    <w:p w14:paraId="093E3566" w14:textId="3EA18D01" w:rsidR="00695003" w:rsidRPr="00B65746" w:rsidRDefault="005000A2" w:rsidP="004E4D4A">
      <w:pPr>
        <w:pStyle w:val="Paragraphedeliste"/>
        <w:spacing w:after="0" w:line="240" w:lineRule="auto"/>
        <w:ind w:left="0"/>
        <w:jc w:val="both"/>
        <w:rPr>
          <w:rFonts w:ascii="Arial" w:eastAsia="Times New Roman" w:hAnsi="Arial" w:cs="Arial"/>
          <w:bCs/>
          <w:sz w:val="24"/>
          <w:szCs w:val="24"/>
          <w:lang w:val="en-US" w:eastAsia="fr-FR"/>
        </w:rPr>
      </w:pPr>
      <w:r w:rsidRPr="004E4D4A">
        <w:rPr>
          <w:rFonts w:ascii="Times New Roman" w:hAnsi="Times New Roman"/>
          <w:sz w:val="24"/>
          <w:szCs w:val="24"/>
          <w:lang w:val="en-US"/>
        </w:rPr>
        <w:t xml:space="preserve">The objective of this strategic plan is to guide countries and the region in their efforts to promote excellence in biomedical research by operationalizing the RBB in accordance with international standards and to foster the emergence of a regional bio-economy.  </w:t>
      </w:r>
    </w:p>
    <w:p w14:paraId="78DE6B61" w14:textId="78FEDF05" w:rsidR="003A5212" w:rsidRPr="00B65746" w:rsidRDefault="003A5212" w:rsidP="003A5212">
      <w:pPr>
        <w:pStyle w:val="Default"/>
        <w:spacing w:line="360" w:lineRule="auto"/>
        <w:jc w:val="both"/>
        <w:rPr>
          <w:lang w:val="en-US"/>
        </w:rPr>
      </w:pPr>
    </w:p>
    <w:p w14:paraId="72F51F22" w14:textId="694E0935" w:rsidR="004E4D4A" w:rsidRPr="004E4D4A" w:rsidRDefault="004E4D4A" w:rsidP="004E4D4A">
      <w:pPr>
        <w:pStyle w:val="Paragraphedeliste"/>
        <w:numPr>
          <w:ilvl w:val="0"/>
          <w:numId w:val="11"/>
        </w:numPr>
        <w:shd w:val="clear" w:color="auto" w:fill="E2EFD9"/>
        <w:spacing w:line="360" w:lineRule="auto"/>
        <w:jc w:val="both"/>
        <w:rPr>
          <w:rFonts w:ascii="Times New Roman" w:hAnsi="Times New Roman"/>
          <w:b/>
          <w:sz w:val="24"/>
          <w:szCs w:val="24"/>
        </w:rPr>
      </w:pPr>
      <w:r w:rsidRPr="004E4D4A">
        <w:rPr>
          <w:rFonts w:ascii="Times New Roman" w:hAnsi="Times New Roman"/>
          <w:b/>
          <w:sz w:val="24"/>
          <w:szCs w:val="24"/>
          <w:lang w:val="en-US"/>
        </w:rPr>
        <w:t>Objectives</w:t>
      </w:r>
    </w:p>
    <w:p w14:paraId="7F595A3A" w14:textId="2D23EB41" w:rsidR="00203DE4" w:rsidRPr="00B65746" w:rsidRDefault="005000A2" w:rsidP="004E4D4A">
      <w:pPr>
        <w:pStyle w:val="Paragraphedeliste"/>
        <w:spacing w:line="240" w:lineRule="auto"/>
        <w:ind w:left="0"/>
        <w:jc w:val="both"/>
        <w:rPr>
          <w:rFonts w:ascii="Times New Roman" w:hAnsi="Times New Roman"/>
          <w:sz w:val="24"/>
          <w:szCs w:val="24"/>
          <w:lang w:val="en-US"/>
        </w:rPr>
      </w:pPr>
      <w:r w:rsidRPr="004E4D4A">
        <w:rPr>
          <w:rFonts w:ascii="Times New Roman" w:hAnsi="Times New Roman"/>
          <w:sz w:val="24"/>
          <w:szCs w:val="24"/>
          <w:lang w:val="en-US"/>
        </w:rPr>
        <w:t xml:space="preserve">The overall objective of the consultation is to develop a strategic plan for the ECOWAS Regional Biobank for the period 2020-2024. </w:t>
      </w:r>
    </w:p>
    <w:p w14:paraId="53332BCC" w14:textId="546D8DFB" w:rsidR="00131B24" w:rsidRPr="00B65746" w:rsidRDefault="005000A2" w:rsidP="004E4D4A">
      <w:pPr>
        <w:pStyle w:val="Paragraphedeliste"/>
        <w:spacing w:line="240" w:lineRule="auto"/>
        <w:ind w:left="0"/>
        <w:jc w:val="both"/>
        <w:rPr>
          <w:rFonts w:ascii="Times New Roman" w:hAnsi="Times New Roman"/>
          <w:sz w:val="24"/>
          <w:szCs w:val="24"/>
          <w:lang w:val="en-US"/>
        </w:rPr>
      </w:pPr>
      <w:r w:rsidRPr="004E4D4A">
        <w:rPr>
          <w:rFonts w:ascii="Times New Roman" w:hAnsi="Times New Roman"/>
          <w:sz w:val="24"/>
          <w:szCs w:val="24"/>
          <w:lang w:val="en-US"/>
        </w:rPr>
        <w:t xml:space="preserve">More specifically, the mission aims to: </w:t>
      </w:r>
    </w:p>
    <w:p w14:paraId="2B49F40D" w14:textId="0B9D46CA" w:rsidR="004E4D4A" w:rsidRPr="00B65746" w:rsidRDefault="004E4D4A" w:rsidP="004E4D4A">
      <w:pPr>
        <w:pStyle w:val="Paragraphedeliste"/>
        <w:numPr>
          <w:ilvl w:val="0"/>
          <w:numId w:val="23"/>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Review the regional regulatory framework for strategic orientation of ECOWAS member countries,</w:t>
      </w:r>
    </w:p>
    <w:p w14:paraId="4811BD31" w14:textId="60A9BA7D" w:rsidR="004E4D4A" w:rsidRPr="00B65746" w:rsidRDefault="004E4D4A" w:rsidP="004E4D4A">
      <w:pPr>
        <w:pStyle w:val="Paragraphedeliste"/>
        <w:numPr>
          <w:ilvl w:val="0"/>
          <w:numId w:val="23"/>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lastRenderedPageBreak/>
        <w:t xml:space="preserve">Review the technical, institutional and material constraints for the operationalization of the Regional Biobank, </w:t>
      </w:r>
    </w:p>
    <w:p w14:paraId="22F6AE10" w14:textId="595DD38C" w:rsidR="004E4D4A" w:rsidRPr="00B65746" w:rsidRDefault="004E4D4A" w:rsidP="004E4D4A">
      <w:pPr>
        <w:pStyle w:val="Paragraphedeliste"/>
        <w:numPr>
          <w:ilvl w:val="0"/>
          <w:numId w:val="23"/>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Develop a detailed roadmap and action plan to ensure the functionality of the RBB,</w:t>
      </w:r>
    </w:p>
    <w:p w14:paraId="246B2D89" w14:textId="5092A179" w:rsidR="004E4D4A" w:rsidRPr="00B65746" w:rsidRDefault="004E4D4A" w:rsidP="004E4D4A">
      <w:pPr>
        <w:pStyle w:val="Paragraphedeliste"/>
        <w:numPr>
          <w:ilvl w:val="0"/>
          <w:numId w:val="23"/>
        </w:numPr>
        <w:spacing w:line="240" w:lineRule="auto"/>
        <w:jc w:val="both"/>
        <w:rPr>
          <w:rFonts w:ascii="Times New Roman" w:eastAsia="Times New Roman" w:hAnsi="Times New Roman"/>
          <w:color w:val="212121"/>
          <w:sz w:val="24"/>
          <w:szCs w:val="24"/>
          <w:lang w:val="en-US" w:eastAsia="fr-FR"/>
        </w:rPr>
      </w:pPr>
      <w:r w:rsidRPr="004E4D4A">
        <w:rPr>
          <w:rFonts w:ascii="Times New Roman" w:hAnsi="Times New Roman"/>
          <w:sz w:val="24"/>
          <w:szCs w:val="24"/>
          <w:lang w:val="en-US"/>
        </w:rPr>
        <w:t xml:space="preserve">Conduct a cost and risk analysis of the Regional Biobank, </w:t>
      </w:r>
    </w:p>
    <w:p w14:paraId="011624C1" w14:textId="4B4829C0" w:rsidR="004E4D4A" w:rsidRPr="00B65746" w:rsidRDefault="004E4D4A" w:rsidP="004E4D4A">
      <w:pPr>
        <w:pStyle w:val="Paragraphedeliste"/>
        <w:numPr>
          <w:ilvl w:val="0"/>
          <w:numId w:val="23"/>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Guide member countries in the establishment of their own National Biobank,</w:t>
      </w:r>
      <w:r w:rsidRPr="00B65746">
        <w:rPr>
          <w:rFonts w:ascii="Times New Roman" w:hAnsi="Times New Roman"/>
          <w:sz w:val="24"/>
          <w:szCs w:val="24"/>
          <w:lang w:val="en-US"/>
        </w:rPr>
        <w:t xml:space="preserve"> </w:t>
      </w:r>
    </w:p>
    <w:p w14:paraId="3E1406FE" w14:textId="5AB2D0E9" w:rsidR="004E4D4A" w:rsidRPr="00B65746" w:rsidRDefault="004E4D4A" w:rsidP="004E4D4A">
      <w:pPr>
        <w:pStyle w:val="Paragraphedeliste"/>
        <w:numPr>
          <w:ilvl w:val="0"/>
          <w:numId w:val="23"/>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Assess the training needs of the Regional Biobank staff,</w:t>
      </w:r>
      <w:r w:rsidRPr="00B65746">
        <w:rPr>
          <w:rFonts w:ascii="Times New Roman" w:hAnsi="Times New Roman"/>
          <w:sz w:val="24"/>
          <w:szCs w:val="24"/>
          <w:lang w:val="en-US"/>
        </w:rPr>
        <w:t xml:space="preserve"> </w:t>
      </w:r>
    </w:p>
    <w:p w14:paraId="380A27C0" w14:textId="07F0298A" w:rsidR="004E4D4A" w:rsidRPr="004E4D4A" w:rsidRDefault="004E4D4A" w:rsidP="004E4D4A">
      <w:pPr>
        <w:pStyle w:val="Paragraphedeliste"/>
        <w:numPr>
          <w:ilvl w:val="0"/>
          <w:numId w:val="23"/>
        </w:numPr>
        <w:spacing w:line="240" w:lineRule="auto"/>
        <w:jc w:val="both"/>
        <w:rPr>
          <w:rFonts w:ascii="Times New Roman" w:hAnsi="Times New Roman"/>
          <w:sz w:val="24"/>
          <w:szCs w:val="24"/>
        </w:rPr>
      </w:pPr>
      <w:r w:rsidRPr="004E4D4A">
        <w:rPr>
          <w:rFonts w:ascii="Times New Roman" w:hAnsi="Times New Roman"/>
          <w:sz w:val="24"/>
          <w:szCs w:val="24"/>
          <w:lang w:val="en-US"/>
        </w:rPr>
        <w:t>Assess investment needs,</w:t>
      </w:r>
      <w:r w:rsidRPr="004E4D4A">
        <w:rPr>
          <w:rFonts w:ascii="Times New Roman" w:hAnsi="Times New Roman"/>
          <w:sz w:val="24"/>
          <w:szCs w:val="24"/>
        </w:rPr>
        <w:t xml:space="preserve"> </w:t>
      </w:r>
    </w:p>
    <w:p w14:paraId="1B47FA14" w14:textId="35ECECCE" w:rsidR="004E4D4A" w:rsidRPr="00B65746" w:rsidRDefault="004E4D4A" w:rsidP="004E4D4A">
      <w:pPr>
        <w:pStyle w:val="Paragraphedeliste"/>
        <w:numPr>
          <w:ilvl w:val="0"/>
          <w:numId w:val="23"/>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Define a Logical Framework as well as Action Plan and Budget estimate for priority actions of regional scope over 5 years (2020-2024),</w:t>
      </w:r>
    </w:p>
    <w:p w14:paraId="7170254B" w14:textId="52D705D6" w:rsidR="004E4D4A" w:rsidRPr="00B65746" w:rsidRDefault="004E4D4A" w:rsidP="004E4D4A">
      <w:pPr>
        <w:pStyle w:val="Paragraphedeliste"/>
        <w:numPr>
          <w:ilvl w:val="0"/>
          <w:numId w:val="23"/>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Define detailed monitoring and evaluation mechanisms.</w:t>
      </w:r>
    </w:p>
    <w:p w14:paraId="63ED6EFD" w14:textId="568D9712" w:rsidR="00A21E10" w:rsidRPr="00B65746" w:rsidRDefault="00A21E10" w:rsidP="008C6ED5">
      <w:pPr>
        <w:pStyle w:val="Paragraphedeliste"/>
        <w:spacing w:line="240" w:lineRule="auto"/>
        <w:jc w:val="both"/>
        <w:rPr>
          <w:rFonts w:ascii="Times New Roman" w:hAnsi="Times New Roman"/>
          <w:sz w:val="24"/>
          <w:szCs w:val="24"/>
          <w:lang w:val="en-US"/>
        </w:rPr>
      </w:pPr>
    </w:p>
    <w:p w14:paraId="5CC26C25" w14:textId="77777777" w:rsidR="00A21E10" w:rsidRPr="00B65746" w:rsidRDefault="00A21E10" w:rsidP="000D2FFA">
      <w:pPr>
        <w:pStyle w:val="Paragraphedeliste"/>
        <w:spacing w:line="240" w:lineRule="auto"/>
        <w:jc w:val="both"/>
        <w:rPr>
          <w:rFonts w:ascii="Times New Roman" w:hAnsi="Times New Roman"/>
          <w:sz w:val="24"/>
          <w:szCs w:val="24"/>
          <w:lang w:val="en-US"/>
        </w:rPr>
      </w:pPr>
    </w:p>
    <w:p w14:paraId="0A386F30" w14:textId="5B758E86" w:rsidR="004E4D4A" w:rsidRPr="004E4D4A" w:rsidRDefault="004E4D4A" w:rsidP="004E4D4A">
      <w:pPr>
        <w:pStyle w:val="Paragraphedeliste"/>
        <w:numPr>
          <w:ilvl w:val="0"/>
          <w:numId w:val="11"/>
        </w:numPr>
        <w:shd w:val="clear" w:color="auto" w:fill="E2EFD9"/>
        <w:spacing w:line="360" w:lineRule="auto"/>
        <w:jc w:val="both"/>
        <w:rPr>
          <w:rFonts w:ascii="Times New Roman" w:hAnsi="Times New Roman"/>
          <w:b/>
          <w:sz w:val="24"/>
          <w:szCs w:val="24"/>
        </w:rPr>
      </w:pPr>
      <w:r w:rsidRPr="004E4D4A">
        <w:rPr>
          <w:rFonts w:ascii="Times New Roman" w:hAnsi="Times New Roman"/>
          <w:b/>
          <w:sz w:val="24"/>
          <w:szCs w:val="24"/>
          <w:lang w:val="en-US"/>
        </w:rPr>
        <w:t>Deliverables</w:t>
      </w:r>
      <w:r w:rsidRPr="004E4D4A">
        <w:rPr>
          <w:rFonts w:ascii="Times New Roman" w:hAnsi="Times New Roman"/>
          <w:b/>
          <w:sz w:val="24"/>
          <w:szCs w:val="24"/>
        </w:rPr>
        <w:t xml:space="preserve"> </w:t>
      </w:r>
    </w:p>
    <w:p w14:paraId="65ACF13B" w14:textId="7595938B" w:rsidR="004472F9" w:rsidRPr="00B65746" w:rsidRDefault="005000A2" w:rsidP="004E4D4A">
      <w:pPr>
        <w:pStyle w:val="Paragraphedeliste"/>
        <w:spacing w:line="240" w:lineRule="auto"/>
        <w:ind w:left="0"/>
        <w:jc w:val="both"/>
        <w:rPr>
          <w:rFonts w:ascii="Times New Roman" w:hAnsi="Times New Roman"/>
          <w:sz w:val="24"/>
          <w:szCs w:val="24"/>
          <w:lang w:val="en-US"/>
        </w:rPr>
      </w:pPr>
      <w:r w:rsidRPr="004E4D4A">
        <w:rPr>
          <w:rFonts w:ascii="Times New Roman" w:hAnsi="Times New Roman"/>
          <w:sz w:val="24"/>
          <w:szCs w:val="24"/>
          <w:lang w:val="en-US"/>
        </w:rPr>
        <w:t>Upon completion of the consultancy, the Consultants shall submit to WAHO:</w:t>
      </w:r>
    </w:p>
    <w:p w14:paraId="132D51E3" w14:textId="2654EC66" w:rsidR="004E4D4A" w:rsidRPr="004E4D4A" w:rsidRDefault="004E4D4A" w:rsidP="004E4D4A">
      <w:pPr>
        <w:pStyle w:val="Paragraphedeliste"/>
        <w:numPr>
          <w:ilvl w:val="0"/>
          <w:numId w:val="24"/>
        </w:numPr>
        <w:spacing w:line="240" w:lineRule="auto"/>
        <w:jc w:val="both"/>
        <w:rPr>
          <w:rFonts w:ascii="Times New Roman" w:hAnsi="Times New Roman"/>
          <w:sz w:val="24"/>
          <w:szCs w:val="24"/>
        </w:rPr>
      </w:pPr>
      <w:r w:rsidRPr="004E4D4A">
        <w:rPr>
          <w:rFonts w:ascii="Times New Roman" w:hAnsi="Times New Roman"/>
          <w:sz w:val="24"/>
          <w:szCs w:val="24"/>
          <w:lang w:val="en-US"/>
        </w:rPr>
        <w:t>A Mission report,</w:t>
      </w:r>
      <w:r w:rsidRPr="004E4D4A">
        <w:rPr>
          <w:rFonts w:ascii="Times New Roman" w:hAnsi="Times New Roman"/>
          <w:sz w:val="24"/>
          <w:szCs w:val="24"/>
        </w:rPr>
        <w:t xml:space="preserve"> </w:t>
      </w:r>
    </w:p>
    <w:p w14:paraId="63DCA564" w14:textId="6B054044" w:rsidR="004E4D4A" w:rsidRPr="00B65746" w:rsidRDefault="004E4D4A" w:rsidP="004E4D4A">
      <w:pPr>
        <w:pStyle w:val="Paragraphedeliste"/>
        <w:numPr>
          <w:ilvl w:val="0"/>
          <w:numId w:val="24"/>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A proposal for a Strategic Plan for the Regional Biobank,</w:t>
      </w:r>
      <w:r w:rsidRPr="00B65746">
        <w:rPr>
          <w:rFonts w:ascii="Times New Roman" w:hAnsi="Times New Roman"/>
          <w:sz w:val="24"/>
          <w:szCs w:val="24"/>
          <w:lang w:val="en-US"/>
        </w:rPr>
        <w:t xml:space="preserve"> </w:t>
      </w:r>
    </w:p>
    <w:p w14:paraId="7AB8311A" w14:textId="643BCAB3" w:rsidR="004E4D4A" w:rsidRPr="00B65746" w:rsidRDefault="004E4D4A" w:rsidP="004E4D4A">
      <w:pPr>
        <w:pStyle w:val="Paragraphedeliste"/>
        <w:numPr>
          <w:ilvl w:val="0"/>
          <w:numId w:val="24"/>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 xml:space="preserve">A roadmap and a detailed and budgeted Action Plan for the operationalization of the Regional Biobank.  </w:t>
      </w:r>
      <w:r w:rsidRPr="00B65746">
        <w:rPr>
          <w:rFonts w:ascii="Times New Roman" w:hAnsi="Times New Roman"/>
          <w:sz w:val="24"/>
          <w:szCs w:val="24"/>
          <w:lang w:val="en-US"/>
        </w:rPr>
        <w:t xml:space="preserve">  </w:t>
      </w:r>
    </w:p>
    <w:p w14:paraId="65F110C8" w14:textId="2C2B9136" w:rsidR="004E4D4A" w:rsidRPr="004E4D4A" w:rsidRDefault="004E4D4A" w:rsidP="004E4D4A">
      <w:pPr>
        <w:numPr>
          <w:ilvl w:val="0"/>
          <w:numId w:val="11"/>
        </w:numPr>
        <w:shd w:val="clear" w:color="auto" w:fill="E2EFD9"/>
        <w:spacing w:line="360" w:lineRule="auto"/>
        <w:jc w:val="both"/>
        <w:rPr>
          <w:rFonts w:ascii="Times New Roman" w:hAnsi="Times New Roman"/>
          <w:b/>
          <w:sz w:val="24"/>
          <w:szCs w:val="24"/>
        </w:rPr>
      </w:pPr>
      <w:r w:rsidRPr="004E4D4A">
        <w:rPr>
          <w:rFonts w:ascii="Times New Roman" w:hAnsi="Times New Roman"/>
          <w:b/>
          <w:sz w:val="24"/>
          <w:szCs w:val="24"/>
          <w:lang w:val="en-US"/>
        </w:rPr>
        <w:t>Consultant's tasks</w:t>
      </w:r>
    </w:p>
    <w:p w14:paraId="57CC8484" w14:textId="681574D8" w:rsidR="008A7842" w:rsidRPr="00B65746" w:rsidRDefault="005000A2" w:rsidP="004E4D4A">
      <w:pPr>
        <w:pStyle w:val="Default"/>
        <w:jc w:val="both"/>
        <w:rPr>
          <w:lang w:val="en-US"/>
        </w:rPr>
      </w:pPr>
      <w:r w:rsidRPr="004E4D4A">
        <w:rPr>
          <w:lang w:val="en-US"/>
        </w:rPr>
        <w:t xml:space="preserve">The consultant will visit the Regional Biobank site in Abidjan where he will have to work closely with the Biobank management team (particularly during the situation analysis and internal validation of his proposal) and will be required to travel to countries in the region. </w:t>
      </w:r>
    </w:p>
    <w:p w14:paraId="5C04B33D" w14:textId="4CB19667" w:rsidR="008A7842" w:rsidRPr="00B65746" w:rsidRDefault="005000A2" w:rsidP="004E4D4A">
      <w:pPr>
        <w:pStyle w:val="Default"/>
        <w:jc w:val="both"/>
        <w:rPr>
          <w:lang w:val="en-US"/>
        </w:rPr>
      </w:pPr>
      <w:r w:rsidRPr="004E4D4A">
        <w:rPr>
          <w:lang w:val="en-US"/>
        </w:rPr>
        <w:t xml:space="preserve">The situation analysis will be conducted through a desk review followed by country visits. </w:t>
      </w:r>
    </w:p>
    <w:p w14:paraId="7A8EDA52" w14:textId="7965CB25" w:rsidR="005016F7" w:rsidRPr="00DB3E37" w:rsidRDefault="005000A2" w:rsidP="004E4D4A">
      <w:pPr>
        <w:pStyle w:val="Default"/>
        <w:jc w:val="both"/>
      </w:pPr>
      <w:r w:rsidRPr="004E4D4A">
        <w:rPr>
          <w:lang w:val="en-US"/>
        </w:rPr>
        <w:t>The situation analysis will:</w:t>
      </w:r>
      <w:r w:rsidR="00DF77C1" w:rsidRPr="004E4D4A">
        <w:t xml:space="preserve"> </w:t>
      </w:r>
    </w:p>
    <w:p w14:paraId="5D4AD205" w14:textId="686E1382" w:rsidR="004E4D4A" w:rsidRPr="00B65746" w:rsidRDefault="004E4D4A" w:rsidP="004E4D4A">
      <w:pPr>
        <w:numPr>
          <w:ilvl w:val="0"/>
          <w:numId w:val="28"/>
        </w:numPr>
        <w:autoSpaceDE w:val="0"/>
        <w:autoSpaceDN w:val="0"/>
        <w:adjustRightInd w:val="0"/>
        <w:spacing w:before="120" w:after="0" w:line="240" w:lineRule="auto"/>
        <w:jc w:val="both"/>
        <w:rPr>
          <w:rFonts w:ascii="Times New Roman" w:hAnsi="Times New Roman"/>
          <w:sz w:val="24"/>
          <w:szCs w:val="24"/>
          <w:lang w:val="en-US"/>
        </w:rPr>
      </w:pPr>
      <w:r w:rsidRPr="004E4D4A">
        <w:rPr>
          <w:rFonts w:ascii="Times New Roman" w:hAnsi="Times New Roman"/>
          <w:sz w:val="24"/>
          <w:szCs w:val="24"/>
          <w:lang w:val="en-US"/>
        </w:rPr>
        <w:t>Propose a detailed work plan including methods and tools for data collection and analysis to be adopted to achieve the proposed objectives,</w:t>
      </w:r>
    </w:p>
    <w:p w14:paraId="7238B3FB" w14:textId="24CE194B" w:rsidR="004E4D4A" w:rsidRPr="00B65746" w:rsidRDefault="004E4D4A" w:rsidP="004E4D4A">
      <w:pPr>
        <w:pStyle w:val="Paragraphedeliste"/>
        <w:numPr>
          <w:ilvl w:val="0"/>
          <w:numId w:val="28"/>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Review the regional strategic orientation regulatory framework of ECOWAS member countries,</w:t>
      </w:r>
      <w:r w:rsidRPr="00B65746">
        <w:rPr>
          <w:rFonts w:ascii="Times New Roman" w:hAnsi="Times New Roman"/>
          <w:sz w:val="24"/>
          <w:szCs w:val="24"/>
          <w:lang w:val="en-US"/>
        </w:rPr>
        <w:t xml:space="preserve"> </w:t>
      </w:r>
    </w:p>
    <w:p w14:paraId="649D504E" w14:textId="3E03E966" w:rsidR="004E4D4A" w:rsidRPr="00B65746" w:rsidRDefault="004E4D4A" w:rsidP="004E4D4A">
      <w:pPr>
        <w:pStyle w:val="Paragraphedeliste"/>
        <w:numPr>
          <w:ilvl w:val="0"/>
          <w:numId w:val="28"/>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 xml:space="preserve">Review the technical, institutional and material constraints for the operationalization of the Regional Biobank, </w:t>
      </w:r>
    </w:p>
    <w:p w14:paraId="7C78DA12" w14:textId="6C9A19F5" w:rsidR="004E4D4A" w:rsidRPr="00B65746" w:rsidRDefault="004E4D4A" w:rsidP="004E4D4A">
      <w:pPr>
        <w:pStyle w:val="Paragraphedeliste"/>
        <w:numPr>
          <w:ilvl w:val="0"/>
          <w:numId w:val="28"/>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Develop a detailed roadmap and action plan to ensure the functionality of the RBB,</w:t>
      </w:r>
    </w:p>
    <w:p w14:paraId="7B397BF0" w14:textId="7C8B8CA7" w:rsidR="004E4D4A" w:rsidRPr="00B65746" w:rsidRDefault="004E4D4A" w:rsidP="004E4D4A">
      <w:pPr>
        <w:pStyle w:val="Paragraphedeliste"/>
        <w:numPr>
          <w:ilvl w:val="0"/>
          <w:numId w:val="28"/>
        </w:numPr>
        <w:spacing w:line="240" w:lineRule="auto"/>
        <w:jc w:val="both"/>
        <w:rPr>
          <w:rFonts w:ascii="Times New Roman" w:eastAsia="Times New Roman" w:hAnsi="Times New Roman"/>
          <w:color w:val="212121"/>
          <w:sz w:val="24"/>
          <w:szCs w:val="24"/>
          <w:lang w:val="en-US" w:eastAsia="fr-FR"/>
        </w:rPr>
      </w:pPr>
      <w:r w:rsidRPr="004E4D4A">
        <w:rPr>
          <w:rFonts w:ascii="Times New Roman" w:eastAsia="Times New Roman" w:hAnsi="Times New Roman"/>
          <w:color w:val="212121"/>
          <w:sz w:val="24"/>
          <w:szCs w:val="24"/>
          <w:lang w:val="en-US" w:eastAsia="fr-FR"/>
        </w:rPr>
        <w:t xml:space="preserve">Conduct a cost and risk analysis of the Regional Biobank, </w:t>
      </w:r>
    </w:p>
    <w:p w14:paraId="06BD6DC3" w14:textId="562F6A50" w:rsidR="004E4D4A" w:rsidRPr="00B65746" w:rsidRDefault="004E4D4A" w:rsidP="004E4D4A">
      <w:pPr>
        <w:pStyle w:val="Paragraphedeliste"/>
        <w:numPr>
          <w:ilvl w:val="0"/>
          <w:numId w:val="28"/>
        </w:numPr>
        <w:spacing w:line="240" w:lineRule="auto"/>
        <w:jc w:val="both"/>
        <w:rPr>
          <w:rFonts w:ascii="Times New Roman" w:eastAsia="Times New Roman" w:hAnsi="Times New Roman"/>
          <w:color w:val="212121"/>
          <w:sz w:val="24"/>
          <w:szCs w:val="24"/>
          <w:lang w:val="en-US" w:eastAsia="fr-FR"/>
        </w:rPr>
      </w:pPr>
      <w:r w:rsidRPr="004E4D4A">
        <w:rPr>
          <w:rFonts w:ascii="Times New Roman" w:hAnsi="Times New Roman"/>
          <w:sz w:val="24"/>
          <w:szCs w:val="24"/>
          <w:lang w:val="en-US"/>
        </w:rPr>
        <w:t>Collaborate with RBB staff to achieve the envisaged results,</w:t>
      </w:r>
    </w:p>
    <w:p w14:paraId="76059A08" w14:textId="36A1D048" w:rsidR="004E4D4A" w:rsidRPr="00B65746" w:rsidRDefault="004E4D4A" w:rsidP="004E4D4A">
      <w:pPr>
        <w:pStyle w:val="Paragraphedeliste"/>
        <w:numPr>
          <w:ilvl w:val="0"/>
          <w:numId w:val="28"/>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 xml:space="preserve">Assess the training needs of the Regional Biobank staff, </w:t>
      </w:r>
    </w:p>
    <w:p w14:paraId="457A0312" w14:textId="2D66FDC4" w:rsidR="004E4D4A" w:rsidRPr="00B65746" w:rsidRDefault="001D0ABD" w:rsidP="004E4D4A">
      <w:pPr>
        <w:pStyle w:val="Paragraphedeliste"/>
        <w:numPr>
          <w:ilvl w:val="0"/>
          <w:numId w:val="28"/>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Organize</w:t>
      </w:r>
      <w:r w:rsidR="004E4D4A" w:rsidRPr="004E4D4A">
        <w:rPr>
          <w:rFonts w:ascii="Times New Roman" w:hAnsi="Times New Roman"/>
          <w:sz w:val="24"/>
          <w:szCs w:val="24"/>
          <w:lang w:val="en-US"/>
        </w:rPr>
        <w:t xml:space="preserve"> brainstorming workshops with the staff of the Regional Biobank,</w:t>
      </w:r>
    </w:p>
    <w:p w14:paraId="6F9C39B8" w14:textId="26B6EB38" w:rsidR="004E4D4A" w:rsidRPr="00B65746" w:rsidRDefault="004E4D4A" w:rsidP="004E4D4A">
      <w:pPr>
        <w:pStyle w:val="Paragraphedeliste"/>
        <w:numPr>
          <w:ilvl w:val="0"/>
          <w:numId w:val="28"/>
        </w:numPr>
        <w:spacing w:line="240" w:lineRule="auto"/>
        <w:jc w:val="both"/>
        <w:rPr>
          <w:rFonts w:ascii="Times New Roman" w:eastAsia="Times New Roman" w:hAnsi="Times New Roman"/>
          <w:color w:val="212121"/>
          <w:sz w:val="24"/>
          <w:szCs w:val="24"/>
          <w:lang w:val="en-US" w:eastAsia="fr-FR"/>
        </w:rPr>
      </w:pPr>
      <w:r w:rsidRPr="004E4D4A">
        <w:rPr>
          <w:rFonts w:ascii="Times New Roman" w:hAnsi="Times New Roman"/>
          <w:sz w:val="24"/>
          <w:szCs w:val="24"/>
          <w:lang w:val="en-US"/>
        </w:rPr>
        <w:t>Propose a draft of the RBB strategic plan,</w:t>
      </w:r>
    </w:p>
    <w:p w14:paraId="6089A50D" w14:textId="4DA9F0D0" w:rsidR="004E4D4A" w:rsidRPr="00B65746" w:rsidRDefault="004E4D4A" w:rsidP="004E4D4A">
      <w:pPr>
        <w:pStyle w:val="Paragraphedeliste"/>
        <w:numPr>
          <w:ilvl w:val="0"/>
          <w:numId w:val="28"/>
        </w:numPr>
        <w:spacing w:line="240" w:lineRule="auto"/>
        <w:jc w:val="both"/>
        <w:rPr>
          <w:rFonts w:ascii="Times New Roman" w:eastAsia="Times New Roman" w:hAnsi="Times New Roman"/>
          <w:color w:val="212121"/>
          <w:sz w:val="24"/>
          <w:szCs w:val="24"/>
          <w:lang w:val="en-US" w:eastAsia="fr-FR"/>
        </w:rPr>
      </w:pPr>
      <w:r w:rsidRPr="004E4D4A">
        <w:rPr>
          <w:rFonts w:ascii="Times New Roman" w:hAnsi="Times New Roman"/>
          <w:sz w:val="24"/>
          <w:szCs w:val="24"/>
          <w:lang w:val="en-US"/>
        </w:rPr>
        <w:t>Participate in scoping and result reporting meetings,</w:t>
      </w:r>
      <w:r w:rsidRPr="00B65746">
        <w:rPr>
          <w:rFonts w:ascii="Times New Roman" w:eastAsia="Times New Roman" w:hAnsi="Times New Roman"/>
          <w:color w:val="212121"/>
          <w:sz w:val="24"/>
          <w:szCs w:val="24"/>
          <w:lang w:val="en-US" w:eastAsia="fr-FR"/>
        </w:rPr>
        <w:t xml:space="preserve"> </w:t>
      </w:r>
    </w:p>
    <w:p w14:paraId="4B6F39B2" w14:textId="76F623F0" w:rsidR="004E4D4A" w:rsidRPr="00B65746" w:rsidRDefault="004E4D4A" w:rsidP="004E4D4A">
      <w:pPr>
        <w:pStyle w:val="Paragraphedeliste"/>
        <w:numPr>
          <w:ilvl w:val="0"/>
          <w:numId w:val="28"/>
        </w:numPr>
        <w:spacing w:line="240" w:lineRule="auto"/>
        <w:jc w:val="both"/>
        <w:rPr>
          <w:rFonts w:ascii="Times New Roman" w:eastAsia="Times New Roman" w:hAnsi="Times New Roman"/>
          <w:color w:val="212121"/>
          <w:sz w:val="24"/>
          <w:szCs w:val="24"/>
          <w:lang w:val="en-US" w:eastAsia="fr-FR"/>
        </w:rPr>
      </w:pPr>
      <w:r w:rsidRPr="004E4D4A">
        <w:rPr>
          <w:rFonts w:ascii="Times New Roman" w:hAnsi="Times New Roman"/>
          <w:sz w:val="24"/>
          <w:szCs w:val="24"/>
          <w:lang w:val="en-US"/>
        </w:rPr>
        <w:t xml:space="preserve">Prepare a technical validation workshop,  </w:t>
      </w:r>
      <w:r w:rsidRPr="00B65746">
        <w:rPr>
          <w:rFonts w:ascii="Times New Roman" w:eastAsia="Times New Roman" w:hAnsi="Times New Roman"/>
          <w:color w:val="212121"/>
          <w:sz w:val="24"/>
          <w:szCs w:val="24"/>
          <w:lang w:val="en-US" w:eastAsia="fr-FR"/>
        </w:rPr>
        <w:t xml:space="preserve">  </w:t>
      </w:r>
    </w:p>
    <w:p w14:paraId="5067EA95" w14:textId="42F4B748" w:rsidR="004E4D4A" w:rsidRPr="00B65746" w:rsidRDefault="004E4D4A" w:rsidP="004E4D4A">
      <w:pPr>
        <w:pStyle w:val="Paragraphedeliste"/>
        <w:numPr>
          <w:ilvl w:val="0"/>
          <w:numId w:val="28"/>
        </w:numPr>
        <w:spacing w:line="240" w:lineRule="auto"/>
        <w:jc w:val="both"/>
        <w:rPr>
          <w:rFonts w:ascii="Times New Roman" w:eastAsia="Times New Roman" w:hAnsi="Times New Roman"/>
          <w:color w:val="212121"/>
          <w:sz w:val="24"/>
          <w:szCs w:val="24"/>
          <w:lang w:val="en-US" w:eastAsia="fr-FR"/>
        </w:rPr>
      </w:pPr>
      <w:r w:rsidRPr="004E4D4A">
        <w:rPr>
          <w:rFonts w:ascii="Times New Roman" w:eastAsia="Times New Roman" w:hAnsi="Times New Roman"/>
          <w:color w:val="212121"/>
          <w:sz w:val="24"/>
          <w:szCs w:val="24"/>
          <w:lang w:val="en-US" w:eastAsia="fr-FR"/>
        </w:rPr>
        <w:t xml:space="preserve">Present the final version of the strategic plan at the annual meeting of the Regional Laboratory Network , </w:t>
      </w:r>
    </w:p>
    <w:p w14:paraId="4D4FE23D" w14:textId="77777777" w:rsidR="008A2F4A" w:rsidRPr="00B65746" w:rsidRDefault="008A2F4A" w:rsidP="000D2FFA">
      <w:pPr>
        <w:autoSpaceDE w:val="0"/>
        <w:autoSpaceDN w:val="0"/>
        <w:adjustRightInd w:val="0"/>
        <w:spacing w:before="120" w:after="0" w:line="240" w:lineRule="auto"/>
        <w:ind w:left="714"/>
        <w:jc w:val="both"/>
        <w:rPr>
          <w:rFonts w:ascii="Times New Roman" w:hAnsi="Times New Roman"/>
          <w:sz w:val="24"/>
          <w:szCs w:val="24"/>
          <w:lang w:val="en-US"/>
        </w:rPr>
      </w:pPr>
    </w:p>
    <w:p w14:paraId="67C85097" w14:textId="77C2EE44" w:rsidR="004E4D4A" w:rsidRPr="004E4D4A" w:rsidRDefault="004E4D4A" w:rsidP="004E4D4A">
      <w:pPr>
        <w:pStyle w:val="Default"/>
        <w:numPr>
          <w:ilvl w:val="0"/>
          <w:numId w:val="11"/>
        </w:numPr>
        <w:shd w:val="clear" w:color="auto" w:fill="E2EFD9"/>
        <w:spacing w:after="181" w:line="360" w:lineRule="auto"/>
        <w:jc w:val="both"/>
        <w:rPr>
          <w:b/>
        </w:rPr>
      </w:pPr>
      <w:r w:rsidRPr="004E4D4A">
        <w:rPr>
          <w:b/>
          <w:lang w:val="en-US"/>
        </w:rPr>
        <w:t xml:space="preserve">Consulting Period </w:t>
      </w:r>
    </w:p>
    <w:p w14:paraId="1F8D7EBA" w14:textId="545F90B7" w:rsidR="009F06E4" w:rsidRPr="004E4D4A" w:rsidRDefault="005000A2" w:rsidP="004E4D4A">
      <w:pPr>
        <w:spacing w:line="240" w:lineRule="auto"/>
        <w:jc w:val="both"/>
        <w:rPr>
          <w:rFonts w:ascii="Times New Roman" w:hAnsi="Times New Roman"/>
          <w:sz w:val="24"/>
          <w:szCs w:val="24"/>
        </w:rPr>
      </w:pPr>
      <w:r w:rsidRPr="004E4D4A">
        <w:rPr>
          <w:rFonts w:ascii="Times New Roman" w:hAnsi="Times New Roman"/>
          <w:sz w:val="24"/>
          <w:szCs w:val="24"/>
          <w:lang w:val="en-US"/>
        </w:rPr>
        <w:t>Duration of Mission:</w:t>
      </w:r>
      <w:r w:rsidR="009F182F" w:rsidRPr="004E4D4A">
        <w:rPr>
          <w:rFonts w:ascii="Times New Roman" w:hAnsi="Times New Roman"/>
          <w:sz w:val="24"/>
          <w:szCs w:val="24"/>
        </w:rPr>
        <w:t xml:space="preserve"> </w:t>
      </w:r>
      <w:r w:rsidRPr="004E4D4A">
        <w:rPr>
          <w:rFonts w:ascii="Times New Roman" w:hAnsi="Times New Roman"/>
          <w:sz w:val="24"/>
          <w:szCs w:val="24"/>
          <w:lang w:val="en-US"/>
        </w:rPr>
        <w:t>90 days.</w:t>
      </w:r>
    </w:p>
    <w:p w14:paraId="78944CC2" w14:textId="7B15F636" w:rsidR="004E4D4A" w:rsidRPr="004E4D4A" w:rsidRDefault="004E4D4A" w:rsidP="004E4D4A">
      <w:pPr>
        <w:numPr>
          <w:ilvl w:val="0"/>
          <w:numId w:val="11"/>
        </w:numPr>
        <w:shd w:val="clear" w:color="auto" w:fill="E2EFD9"/>
        <w:spacing w:line="360" w:lineRule="auto"/>
        <w:jc w:val="both"/>
        <w:rPr>
          <w:rFonts w:ascii="Times New Roman" w:hAnsi="Times New Roman"/>
          <w:b/>
          <w:sz w:val="24"/>
          <w:szCs w:val="24"/>
        </w:rPr>
      </w:pPr>
      <w:r w:rsidRPr="004E4D4A">
        <w:rPr>
          <w:rFonts w:ascii="Times New Roman" w:hAnsi="Times New Roman"/>
          <w:b/>
          <w:sz w:val="24"/>
          <w:szCs w:val="24"/>
          <w:lang w:val="en-US"/>
        </w:rPr>
        <w:t>Consultant's Profile</w:t>
      </w:r>
      <w:r w:rsidRPr="004E4D4A">
        <w:rPr>
          <w:rFonts w:ascii="Times New Roman" w:hAnsi="Times New Roman"/>
          <w:b/>
          <w:sz w:val="24"/>
          <w:szCs w:val="24"/>
        </w:rPr>
        <w:t xml:space="preserve"> </w:t>
      </w:r>
    </w:p>
    <w:p w14:paraId="38B85F06" w14:textId="0B1B44CA" w:rsidR="004E4D4A" w:rsidRPr="004E4D4A" w:rsidRDefault="004E4D4A" w:rsidP="004E4D4A">
      <w:pPr>
        <w:pStyle w:val="Paragraphedeliste"/>
        <w:numPr>
          <w:ilvl w:val="1"/>
          <w:numId w:val="11"/>
        </w:numPr>
        <w:spacing w:line="240" w:lineRule="auto"/>
        <w:jc w:val="both"/>
        <w:rPr>
          <w:rFonts w:ascii="Times New Roman" w:hAnsi="Times New Roman"/>
          <w:b/>
          <w:sz w:val="24"/>
          <w:szCs w:val="24"/>
        </w:rPr>
      </w:pPr>
      <w:r w:rsidRPr="004E4D4A">
        <w:rPr>
          <w:rFonts w:ascii="Times New Roman" w:hAnsi="Times New Roman"/>
          <w:b/>
          <w:sz w:val="24"/>
          <w:szCs w:val="24"/>
          <w:lang w:val="en-US"/>
        </w:rPr>
        <w:lastRenderedPageBreak/>
        <w:t xml:space="preserve">Training </w:t>
      </w:r>
    </w:p>
    <w:p w14:paraId="6AAAB9FE" w14:textId="66E0B10B" w:rsidR="0084630E" w:rsidRPr="00240A78" w:rsidRDefault="005000A2" w:rsidP="004E4D4A">
      <w:pPr>
        <w:spacing w:line="240" w:lineRule="auto"/>
        <w:jc w:val="both"/>
        <w:rPr>
          <w:rFonts w:ascii="Times New Roman" w:hAnsi="Times New Roman"/>
          <w:sz w:val="24"/>
          <w:szCs w:val="24"/>
        </w:rPr>
      </w:pPr>
      <w:r w:rsidRPr="004E4D4A">
        <w:rPr>
          <w:rFonts w:ascii="Times New Roman" w:hAnsi="Times New Roman"/>
          <w:sz w:val="24"/>
          <w:szCs w:val="24"/>
          <w:lang w:val="en-US"/>
        </w:rPr>
        <w:t>The Expert must have a doctorate degree in Medicine or Pharmacy including a specialization in Biomedical Sciences with at least a Master’s degree in Public Health. Holders of doctorates in medical biology may also apply.</w:t>
      </w:r>
      <w:r w:rsidR="0084630E" w:rsidRPr="004E4D4A">
        <w:rPr>
          <w:rFonts w:ascii="Times New Roman" w:hAnsi="Times New Roman"/>
          <w:sz w:val="24"/>
          <w:szCs w:val="24"/>
        </w:rPr>
        <w:t xml:space="preserve"> </w:t>
      </w:r>
    </w:p>
    <w:p w14:paraId="32AE3119" w14:textId="77777777" w:rsidR="0084630E" w:rsidRPr="00930C6B" w:rsidRDefault="0084630E" w:rsidP="000D2FFA">
      <w:pPr>
        <w:pStyle w:val="Paragraphedeliste"/>
        <w:spacing w:line="240" w:lineRule="auto"/>
        <w:ind w:left="0"/>
        <w:jc w:val="both"/>
        <w:rPr>
          <w:rFonts w:ascii="Times New Roman" w:hAnsi="Times New Roman"/>
          <w:b/>
          <w:sz w:val="24"/>
          <w:szCs w:val="24"/>
        </w:rPr>
      </w:pPr>
    </w:p>
    <w:p w14:paraId="3043D21C" w14:textId="16F8D456" w:rsidR="004E4D4A" w:rsidRPr="004E4D4A" w:rsidRDefault="004E4D4A" w:rsidP="004E4D4A">
      <w:pPr>
        <w:pStyle w:val="Paragraphedeliste"/>
        <w:numPr>
          <w:ilvl w:val="1"/>
          <w:numId w:val="11"/>
        </w:numPr>
        <w:spacing w:line="240" w:lineRule="auto"/>
        <w:jc w:val="both"/>
        <w:rPr>
          <w:rFonts w:ascii="Times New Roman" w:hAnsi="Times New Roman"/>
          <w:b/>
          <w:sz w:val="24"/>
          <w:szCs w:val="24"/>
        </w:rPr>
      </w:pPr>
      <w:r w:rsidRPr="004E4D4A">
        <w:rPr>
          <w:rFonts w:ascii="Times New Roman" w:hAnsi="Times New Roman"/>
          <w:b/>
          <w:sz w:val="24"/>
          <w:szCs w:val="24"/>
          <w:lang w:val="en-US"/>
        </w:rPr>
        <w:t>Experience and Core Competencies</w:t>
      </w:r>
    </w:p>
    <w:p w14:paraId="5729A967" w14:textId="2DFFA300" w:rsidR="0084630E" w:rsidRPr="004E4D4A" w:rsidRDefault="001D0ABD" w:rsidP="004E4D4A">
      <w:pPr>
        <w:pStyle w:val="Paragraphedeliste"/>
        <w:spacing w:line="240" w:lineRule="auto"/>
        <w:ind w:left="0"/>
        <w:jc w:val="both"/>
        <w:rPr>
          <w:rFonts w:ascii="Times New Roman" w:hAnsi="Times New Roman"/>
          <w:sz w:val="24"/>
          <w:szCs w:val="24"/>
        </w:rPr>
      </w:pPr>
      <w:r>
        <w:rPr>
          <w:rFonts w:ascii="Times New Roman" w:hAnsi="Times New Roman"/>
          <w:sz w:val="24"/>
          <w:szCs w:val="24"/>
          <w:lang w:val="en-US"/>
        </w:rPr>
        <w:t>The Consultant shall</w:t>
      </w:r>
      <w:r w:rsidR="005000A2" w:rsidRPr="004E4D4A">
        <w:rPr>
          <w:rFonts w:ascii="Times New Roman" w:hAnsi="Times New Roman"/>
          <w:sz w:val="24"/>
          <w:szCs w:val="24"/>
          <w:lang w:val="en-US"/>
        </w:rPr>
        <w:t xml:space="preserve">: </w:t>
      </w:r>
    </w:p>
    <w:p w14:paraId="5E7E10F4" w14:textId="4CCA182C" w:rsidR="004E4D4A" w:rsidRPr="00B65746" w:rsidRDefault="004E4D4A" w:rsidP="004E4D4A">
      <w:pPr>
        <w:pStyle w:val="Paragraphedeliste"/>
        <w:numPr>
          <w:ilvl w:val="0"/>
          <w:numId w:val="25"/>
        </w:numPr>
        <w:autoSpaceDE w:val="0"/>
        <w:autoSpaceDN w:val="0"/>
        <w:adjustRightInd w:val="0"/>
        <w:spacing w:after="0" w:line="240" w:lineRule="auto"/>
        <w:jc w:val="both"/>
        <w:rPr>
          <w:rFonts w:ascii="Times New Roman" w:hAnsi="Times New Roman"/>
          <w:sz w:val="24"/>
          <w:szCs w:val="24"/>
          <w:lang w:val="en-US"/>
        </w:rPr>
      </w:pPr>
      <w:r w:rsidRPr="004E4D4A">
        <w:rPr>
          <w:rFonts w:ascii="Times New Roman" w:hAnsi="Times New Roman"/>
          <w:sz w:val="24"/>
          <w:szCs w:val="24"/>
          <w:lang w:val="en-US"/>
        </w:rPr>
        <w:t xml:space="preserve">Must have at least 15 years' experience in the field of laboratories, particularly in the development of biosafety or biosecurity policies and standards, </w:t>
      </w:r>
    </w:p>
    <w:p w14:paraId="2530E885" w14:textId="6B2888FC" w:rsidR="004E4D4A" w:rsidRPr="00B65746" w:rsidRDefault="004E4D4A" w:rsidP="004E4D4A">
      <w:pPr>
        <w:pStyle w:val="Paragraphedeliste"/>
        <w:numPr>
          <w:ilvl w:val="0"/>
          <w:numId w:val="25"/>
        </w:numPr>
        <w:spacing w:line="240" w:lineRule="auto"/>
        <w:jc w:val="both"/>
        <w:rPr>
          <w:rFonts w:ascii="Times New Roman" w:hAnsi="Times New Roman"/>
          <w:bCs/>
          <w:color w:val="000000"/>
          <w:sz w:val="24"/>
          <w:szCs w:val="24"/>
          <w:lang w:val="en-US" w:eastAsia="fr-FR"/>
        </w:rPr>
      </w:pPr>
      <w:r w:rsidRPr="004E4D4A">
        <w:rPr>
          <w:rFonts w:ascii="Times New Roman" w:hAnsi="Times New Roman"/>
          <w:sz w:val="24"/>
          <w:szCs w:val="24"/>
          <w:lang w:val="en-US"/>
        </w:rPr>
        <w:t xml:space="preserve">Must have proven experience in genomics, bioethics research, </w:t>
      </w:r>
    </w:p>
    <w:p w14:paraId="68BE3743" w14:textId="25E0A4FE" w:rsidR="004E4D4A" w:rsidRPr="00B65746" w:rsidRDefault="0012742B" w:rsidP="004E4D4A">
      <w:pPr>
        <w:pStyle w:val="Paragraphedeliste"/>
        <w:numPr>
          <w:ilvl w:val="0"/>
          <w:numId w:val="25"/>
        </w:numPr>
        <w:spacing w:line="240" w:lineRule="auto"/>
        <w:jc w:val="both"/>
        <w:rPr>
          <w:rFonts w:ascii="Times New Roman" w:hAnsi="Times New Roman"/>
          <w:bCs/>
          <w:color w:val="000000"/>
          <w:sz w:val="24"/>
          <w:szCs w:val="24"/>
          <w:lang w:val="en-US" w:eastAsia="fr-FR"/>
        </w:rPr>
      </w:pPr>
      <w:r w:rsidRPr="0012742B">
        <w:rPr>
          <w:rFonts w:ascii="Times New Roman" w:hAnsi="Times New Roman"/>
          <w:bCs/>
          <w:color w:val="000000"/>
          <w:sz w:val="24"/>
          <w:szCs w:val="24"/>
          <w:lang w:val="en-US" w:eastAsia="fr-FR"/>
        </w:rPr>
        <w:t>Have proven e</w:t>
      </w:r>
      <w:r w:rsidR="005D5DFD">
        <w:rPr>
          <w:rFonts w:ascii="Times New Roman" w:hAnsi="Times New Roman"/>
          <w:bCs/>
          <w:color w:val="000000"/>
          <w:sz w:val="24"/>
          <w:szCs w:val="24"/>
          <w:lang w:val="en-US" w:eastAsia="fr-FR"/>
        </w:rPr>
        <w:t>xperience in managing a Biobank</w:t>
      </w:r>
      <w:r w:rsidR="004E4D4A" w:rsidRPr="004E4D4A">
        <w:rPr>
          <w:rFonts w:ascii="Times New Roman" w:hAnsi="Times New Roman"/>
          <w:sz w:val="24"/>
          <w:szCs w:val="24"/>
          <w:lang w:val="en-US"/>
        </w:rPr>
        <w:t>,</w:t>
      </w:r>
    </w:p>
    <w:p w14:paraId="56E2C684" w14:textId="6D64590D" w:rsidR="004E4D4A" w:rsidRPr="00B65746" w:rsidRDefault="004E4D4A" w:rsidP="004E4D4A">
      <w:pPr>
        <w:pStyle w:val="Paragraphedeliste"/>
        <w:numPr>
          <w:ilvl w:val="0"/>
          <w:numId w:val="25"/>
        </w:numPr>
        <w:spacing w:line="240" w:lineRule="auto"/>
        <w:jc w:val="both"/>
        <w:rPr>
          <w:rFonts w:ascii="Times New Roman" w:hAnsi="Times New Roman"/>
          <w:sz w:val="24"/>
          <w:szCs w:val="24"/>
          <w:lang w:val="en-US"/>
        </w:rPr>
      </w:pPr>
      <w:r w:rsidRPr="004E4D4A">
        <w:rPr>
          <w:rFonts w:ascii="Times New Roman" w:hAnsi="Times New Roman"/>
          <w:sz w:val="24"/>
          <w:szCs w:val="24"/>
          <w:lang w:val="en-US"/>
        </w:rPr>
        <w:t>Must have sound knowledge of the context of Public Health Laboratory Systems in West Africa,</w:t>
      </w:r>
      <w:r w:rsidRPr="00B65746">
        <w:rPr>
          <w:rFonts w:ascii="Times New Roman" w:hAnsi="Times New Roman"/>
          <w:sz w:val="24"/>
          <w:szCs w:val="24"/>
          <w:lang w:val="en-US"/>
        </w:rPr>
        <w:t xml:space="preserve"> </w:t>
      </w:r>
    </w:p>
    <w:p w14:paraId="6FD0BCB6" w14:textId="6B3CC792" w:rsidR="004E4D4A" w:rsidRPr="00B65746" w:rsidRDefault="004E4D4A" w:rsidP="004E4D4A">
      <w:pPr>
        <w:pStyle w:val="Default"/>
        <w:numPr>
          <w:ilvl w:val="0"/>
          <w:numId w:val="25"/>
        </w:numPr>
        <w:spacing w:after="183"/>
        <w:jc w:val="both"/>
        <w:rPr>
          <w:lang w:val="en-US"/>
        </w:rPr>
      </w:pPr>
      <w:r w:rsidRPr="004E4D4A">
        <w:rPr>
          <w:lang w:val="en-US"/>
        </w:rPr>
        <w:t>Must have proven oral and written communication skills, including writing of scientific reports and articles,</w:t>
      </w:r>
      <w:r w:rsidRPr="00B65746">
        <w:rPr>
          <w:lang w:val="en-US"/>
        </w:rPr>
        <w:t xml:space="preserve"> </w:t>
      </w:r>
    </w:p>
    <w:p w14:paraId="717E577F" w14:textId="097A6625" w:rsidR="004E4D4A" w:rsidRPr="00B65746" w:rsidRDefault="004E4D4A" w:rsidP="004E4D4A">
      <w:pPr>
        <w:pStyle w:val="Default"/>
        <w:numPr>
          <w:ilvl w:val="0"/>
          <w:numId w:val="25"/>
        </w:numPr>
        <w:spacing w:after="183"/>
        <w:jc w:val="both"/>
        <w:rPr>
          <w:lang w:val="en-US"/>
        </w:rPr>
      </w:pPr>
      <w:r w:rsidRPr="004E4D4A">
        <w:rPr>
          <w:lang w:val="en-US"/>
        </w:rPr>
        <w:t>Must be able to work in a multinational environment and with a variety of partners at national, regional and global levels,</w:t>
      </w:r>
      <w:r w:rsidRPr="00B65746">
        <w:rPr>
          <w:lang w:val="en-US"/>
        </w:rPr>
        <w:t xml:space="preserve"> </w:t>
      </w:r>
    </w:p>
    <w:p w14:paraId="7E22F67C" w14:textId="7D4EACF0" w:rsidR="004E4D4A" w:rsidRPr="00B65746" w:rsidRDefault="004E4D4A" w:rsidP="004E4D4A">
      <w:pPr>
        <w:pStyle w:val="Default"/>
        <w:numPr>
          <w:ilvl w:val="0"/>
          <w:numId w:val="25"/>
        </w:numPr>
        <w:spacing w:after="183"/>
        <w:jc w:val="both"/>
        <w:rPr>
          <w:lang w:val="en-US"/>
        </w:rPr>
      </w:pPr>
      <w:r w:rsidRPr="004E4D4A">
        <w:rPr>
          <w:lang w:val="en-US"/>
        </w:rPr>
        <w:t>Must have time management skills, including the ability to meet deadlines and handle multiple tasks at a time with a high degree of autonomy,</w:t>
      </w:r>
      <w:r w:rsidRPr="00B65746">
        <w:rPr>
          <w:lang w:val="en-US"/>
        </w:rPr>
        <w:t xml:space="preserve"> </w:t>
      </w:r>
    </w:p>
    <w:p w14:paraId="128F4865" w14:textId="0EEFCCCF" w:rsidR="004E4D4A" w:rsidRPr="00B65746" w:rsidRDefault="004E4D4A" w:rsidP="004E4D4A">
      <w:pPr>
        <w:pStyle w:val="Default"/>
        <w:numPr>
          <w:ilvl w:val="0"/>
          <w:numId w:val="25"/>
        </w:numPr>
        <w:spacing w:after="183"/>
        <w:jc w:val="both"/>
        <w:rPr>
          <w:lang w:val="en-US"/>
        </w:rPr>
      </w:pPr>
      <w:r w:rsidRPr="004E4D4A">
        <w:rPr>
          <w:lang w:val="en-US"/>
        </w:rPr>
        <w:t xml:space="preserve">Must have a command of at least </w:t>
      </w:r>
      <w:r w:rsidR="004A2E57">
        <w:rPr>
          <w:lang w:val="en-US"/>
        </w:rPr>
        <w:t>one official language</w:t>
      </w:r>
      <w:r w:rsidRPr="004E4D4A">
        <w:rPr>
          <w:lang w:val="en-US"/>
        </w:rPr>
        <w:t xml:space="preserve"> spoken in the ECOWAS region; a command of </w:t>
      </w:r>
      <w:r w:rsidR="004A2E57">
        <w:rPr>
          <w:lang w:val="en-US"/>
        </w:rPr>
        <w:t>another</w:t>
      </w:r>
      <w:bookmarkStart w:id="0" w:name="_GoBack"/>
      <w:bookmarkEnd w:id="0"/>
      <w:r w:rsidRPr="004E4D4A">
        <w:rPr>
          <w:lang w:val="en-US"/>
        </w:rPr>
        <w:t xml:space="preserve"> language would be an asset. </w:t>
      </w:r>
    </w:p>
    <w:p w14:paraId="01E8F8C3" w14:textId="796B8A18" w:rsidR="004E4D4A" w:rsidRPr="00B65746" w:rsidRDefault="004E4D4A" w:rsidP="004E4D4A">
      <w:pPr>
        <w:pStyle w:val="Default"/>
        <w:numPr>
          <w:ilvl w:val="0"/>
          <w:numId w:val="25"/>
        </w:numPr>
        <w:spacing w:after="183"/>
        <w:jc w:val="both"/>
        <w:rPr>
          <w:lang w:val="en-US"/>
        </w:rPr>
      </w:pPr>
      <w:r w:rsidRPr="004E4D4A">
        <w:rPr>
          <w:lang w:val="en-US"/>
        </w:rPr>
        <w:t xml:space="preserve">Must have excellent skills in information and communication technology. </w:t>
      </w:r>
    </w:p>
    <w:p w14:paraId="240FA074" w14:textId="77777777" w:rsidR="00E40082" w:rsidRPr="00B65746" w:rsidRDefault="00E40082" w:rsidP="00E40082">
      <w:pPr>
        <w:keepNext/>
        <w:tabs>
          <w:tab w:val="num" w:pos="576"/>
        </w:tabs>
        <w:spacing w:after="0"/>
        <w:jc w:val="both"/>
        <w:outlineLvl w:val="0"/>
        <w:rPr>
          <w:rFonts w:ascii="Times New Roman" w:eastAsia="Times New Roman" w:hAnsi="Times New Roman"/>
          <w:b/>
          <w:bCs/>
          <w:sz w:val="24"/>
          <w:szCs w:val="24"/>
          <w:lang w:val="en-US"/>
        </w:rPr>
      </w:pPr>
    </w:p>
    <w:p w14:paraId="4AFBFAD5" w14:textId="04C0B1EA" w:rsidR="004E4D4A" w:rsidRPr="004E4D4A" w:rsidRDefault="004E4D4A" w:rsidP="004E4D4A">
      <w:pPr>
        <w:numPr>
          <w:ilvl w:val="0"/>
          <w:numId w:val="11"/>
        </w:numPr>
        <w:shd w:val="clear" w:color="auto" w:fill="E2EFD9"/>
        <w:contextualSpacing/>
        <w:rPr>
          <w:rFonts w:ascii="Times New Roman" w:eastAsia="Times New Roman" w:hAnsi="Times New Roman"/>
          <w:b/>
          <w:spacing w:val="-3"/>
          <w:sz w:val="24"/>
          <w:szCs w:val="24"/>
        </w:rPr>
      </w:pPr>
      <w:r w:rsidRPr="004E4D4A">
        <w:rPr>
          <w:rFonts w:ascii="Times New Roman" w:eastAsia="Times New Roman" w:hAnsi="Times New Roman"/>
          <w:b/>
          <w:spacing w:val="-3"/>
          <w:sz w:val="24"/>
          <w:szCs w:val="24"/>
          <w:lang w:val="en-US"/>
        </w:rPr>
        <w:t xml:space="preserve">DOCUMENTATION TO BE SUBMITTED </w:t>
      </w:r>
    </w:p>
    <w:p w14:paraId="267D9599" w14:textId="77777777" w:rsidR="00E40082" w:rsidRPr="00C41918" w:rsidRDefault="00E40082" w:rsidP="00E40082">
      <w:pPr>
        <w:shd w:val="clear" w:color="auto" w:fill="FFFFFF"/>
        <w:spacing w:before="120" w:after="0"/>
        <w:ind w:left="357"/>
        <w:contextualSpacing/>
        <w:jc w:val="both"/>
        <w:textAlignment w:val="top"/>
        <w:rPr>
          <w:rFonts w:ascii="Times New Roman" w:hAnsi="Times New Roman"/>
          <w:b/>
          <w:sz w:val="24"/>
          <w:szCs w:val="24"/>
        </w:rPr>
      </w:pPr>
    </w:p>
    <w:p w14:paraId="35EA2605" w14:textId="5CCBE392" w:rsidR="00166F2A" w:rsidRPr="00B65746" w:rsidRDefault="005000A2" w:rsidP="004E4D4A">
      <w:pPr>
        <w:spacing w:line="240" w:lineRule="auto"/>
        <w:jc w:val="both"/>
        <w:rPr>
          <w:rFonts w:ascii="Times New Roman" w:hAnsi="Times New Roman"/>
          <w:sz w:val="24"/>
          <w:szCs w:val="24"/>
          <w:lang w:val="en-US"/>
        </w:rPr>
      </w:pPr>
      <w:r w:rsidRPr="004E4D4A">
        <w:rPr>
          <w:rFonts w:ascii="Times New Roman" w:hAnsi="Times New Roman"/>
          <w:sz w:val="24"/>
          <w:szCs w:val="24"/>
          <w:lang w:val="en-US"/>
        </w:rPr>
        <w:t xml:space="preserve">Interested and qualified Individual Consultants are invited to express their interest by submitting their complete application (detailed CV plus proof of the experiences mentioned and Cover Letter) to the address below:  </w:t>
      </w:r>
      <w:r w:rsidR="00166F2A" w:rsidRPr="00B65746">
        <w:rPr>
          <w:rFonts w:ascii="Times New Roman" w:hAnsi="Times New Roman"/>
          <w:sz w:val="24"/>
          <w:szCs w:val="24"/>
          <w:lang w:val="en-US"/>
        </w:rPr>
        <w:t xml:space="preserve">  </w:t>
      </w:r>
    </w:p>
    <w:p w14:paraId="72C16807" w14:textId="0AA96D2A" w:rsidR="00166F2A" w:rsidRPr="00B65746" w:rsidRDefault="005000A2" w:rsidP="004E4D4A">
      <w:pPr>
        <w:spacing w:line="240" w:lineRule="auto"/>
        <w:rPr>
          <w:rFonts w:ascii="Times New Roman" w:hAnsi="Times New Roman"/>
          <w:b/>
          <w:sz w:val="24"/>
          <w:szCs w:val="24"/>
          <w:lang w:val="en-US"/>
        </w:rPr>
      </w:pPr>
      <w:r w:rsidRPr="004E4D4A">
        <w:rPr>
          <w:rFonts w:ascii="Times New Roman" w:hAnsi="Times New Roman"/>
          <w:b/>
          <w:sz w:val="24"/>
          <w:szCs w:val="24"/>
          <w:lang w:val="en-US"/>
        </w:rPr>
        <w:t>Prof.</w:t>
      </w:r>
      <w:r w:rsidR="00166F2A" w:rsidRPr="00B65746">
        <w:rPr>
          <w:rFonts w:ascii="Times New Roman" w:hAnsi="Times New Roman"/>
          <w:b/>
          <w:sz w:val="24"/>
          <w:szCs w:val="24"/>
          <w:lang w:val="en-US"/>
        </w:rPr>
        <w:t xml:space="preserve">  </w:t>
      </w:r>
      <w:r w:rsidRPr="004E4D4A">
        <w:rPr>
          <w:rFonts w:ascii="Times New Roman" w:hAnsi="Times New Roman"/>
          <w:b/>
          <w:sz w:val="24"/>
          <w:szCs w:val="24"/>
          <w:lang w:val="en-US"/>
        </w:rPr>
        <w:t>Stanley OKOLO</w:t>
      </w:r>
      <w:r w:rsidRPr="004E4D4A">
        <w:rPr>
          <w:rFonts w:ascii="Times New Roman" w:hAnsi="Times New Roman"/>
          <w:b/>
          <w:sz w:val="24"/>
          <w:szCs w:val="24"/>
          <w:lang w:val="en-US"/>
        </w:rPr>
        <w:br/>
        <w:t xml:space="preserve">Director General </w:t>
      </w:r>
      <w:r w:rsidRPr="004E4D4A">
        <w:rPr>
          <w:rFonts w:ascii="Times New Roman" w:hAnsi="Times New Roman"/>
          <w:b/>
          <w:sz w:val="24"/>
          <w:szCs w:val="24"/>
          <w:lang w:val="en-US"/>
        </w:rPr>
        <w:br/>
        <w:t>West African Health Organisation</w:t>
      </w:r>
    </w:p>
    <w:p w14:paraId="00C0C910" w14:textId="298BCEBC" w:rsidR="00166F2A" w:rsidRPr="0045172B" w:rsidRDefault="005000A2" w:rsidP="004E4D4A">
      <w:pPr>
        <w:spacing w:line="240" w:lineRule="auto"/>
        <w:rPr>
          <w:rFonts w:eastAsia="Dotum"/>
          <w:szCs w:val="24"/>
          <w:lang w:val="en-US"/>
        </w:rPr>
      </w:pPr>
      <w:r w:rsidRPr="004E4D4A">
        <w:rPr>
          <w:rFonts w:ascii="Times New Roman" w:hAnsi="Times New Roman"/>
          <w:b/>
          <w:sz w:val="24"/>
          <w:szCs w:val="24"/>
          <w:lang w:val="en-US"/>
        </w:rPr>
        <w:t xml:space="preserve">01 BP 153 Bobo-Dioulasso 01 </w:t>
      </w:r>
      <w:r w:rsidRPr="004E4D4A">
        <w:rPr>
          <w:rFonts w:ascii="Times New Roman" w:hAnsi="Times New Roman"/>
          <w:b/>
          <w:sz w:val="24"/>
          <w:szCs w:val="24"/>
          <w:lang w:val="en-US"/>
        </w:rPr>
        <w:br/>
        <w:t xml:space="preserve">BURKINA FASO </w:t>
      </w:r>
      <w:r w:rsidRPr="004E4D4A">
        <w:rPr>
          <w:rFonts w:ascii="Times New Roman" w:hAnsi="Times New Roman"/>
          <w:b/>
          <w:sz w:val="24"/>
          <w:szCs w:val="24"/>
          <w:lang w:val="en-US"/>
        </w:rPr>
        <w:br/>
        <w:t>Email:</w:t>
      </w:r>
      <w:r w:rsidR="00166F2A" w:rsidRPr="004E4D4A">
        <w:rPr>
          <w:rFonts w:ascii="Times New Roman" w:hAnsi="Times New Roman"/>
          <w:b/>
          <w:sz w:val="24"/>
          <w:szCs w:val="24"/>
          <w:lang w:val="en-US"/>
        </w:rPr>
        <w:t xml:space="preserve"> </w:t>
      </w:r>
      <w:hyperlink r:id="rId9" w:history="1">
        <w:r w:rsidRPr="004E4D4A">
          <w:rPr>
            <w:rStyle w:val="Lienhypertexte"/>
            <w:rFonts w:ascii="Times New Roman" w:hAnsi="Times New Roman"/>
            <w:sz w:val="24"/>
            <w:szCs w:val="24"/>
            <w:lang w:val="en-US"/>
          </w:rPr>
          <w:t>offres@wahooas.org</w:t>
        </w:r>
      </w:hyperlink>
      <w:r w:rsidR="00166F2A" w:rsidRPr="004E4D4A">
        <w:rPr>
          <w:color w:val="0000FF"/>
          <w:sz w:val="24"/>
          <w:szCs w:val="24"/>
          <w:lang w:val="en-GB"/>
        </w:rPr>
        <w:t xml:space="preserve"> </w:t>
      </w:r>
    </w:p>
    <w:p w14:paraId="0CE7F2C5" w14:textId="55AFEEA0" w:rsidR="00166F2A" w:rsidRPr="00B65746" w:rsidRDefault="005000A2" w:rsidP="004E4D4A">
      <w:pPr>
        <w:spacing w:line="240" w:lineRule="auto"/>
        <w:jc w:val="both"/>
        <w:rPr>
          <w:rFonts w:ascii="Times New Roman" w:hAnsi="Times New Roman"/>
          <w:sz w:val="24"/>
          <w:szCs w:val="24"/>
          <w:lang w:val="en-US"/>
        </w:rPr>
      </w:pPr>
      <w:r w:rsidRPr="004E4D4A">
        <w:rPr>
          <w:rFonts w:ascii="Times New Roman" w:hAnsi="Times New Roman"/>
          <w:sz w:val="24"/>
          <w:szCs w:val="24"/>
          <w:lang w:val="en-US"/>
        </w:rPr>
        <w:t xml:space="preserve">WAHO </w:t>
      </w:r>
      <w:r w:rsidR="004E4D4A" w:rsidRPr="004E4D4A">
        <w:rPr>
          <w:rFonts w:ascii="Times New Roman" w:hAnsi="Times New Roman"/>
          <w:sz w:val="24"/>
          <w:szCs w:val="24"/>
          <w:lang w:val="en-US"/>
        </w:rPr>
        <w:t>and</w:t>
      </w:r>
      <w:r w:rsidRPr="004E4D4A">
        <w:rPr>
          <w:rFonts w:ascii="Times New Roman" w:hAnsi="Times New Roman"/>
          <w:sz w:val="24"/>
          <w:szCs w:val="24"/>
          <w:lang w:val="en-US"/>
        </w:rPr>
        <w:t xml:space="preserve"> the Wor</w:t>
      </w:r>
      <w:r w:rsidR="004E4D4A" w:rsidRPr="004E4D4A">
        <w:rPr>
          <w:rFonts w:ascii="Times New Roman" w:hAnsi="Times New Roman"/>
          <w:sz w:val="24"/>
          <w:szCs w:val="24"/>
          <w:lang w:val="en-US"/>
        </w:rPr>
        <w:t>ld Bank will not bear any cost</w:t>
      </w:r>
      <w:r w:rsidRPr="004E4D4A">
        <w:rPr>
          <w:rFonts w:ascii="Times New Roman" w:hAnsi="Times New Roman"/>
          <w:sz w:val="24"/>
          <w:szCs w:val="24"/>
          <w:lang w:val="en-US"/>
        </w:rPr>
        <w:t xml:space="preserve"> or expenses incurred by the individual consultant in connection with the preparation or submission of the EOI.</w:t>
      </w:r>
      <w:r w:rsidR="00166F2A" w:rsidRPr="00B65746">
        <w:rPr>
          <w:rFonts w:ascii="Times New Roman" w:hAnsi="Times New Roman"/>
          <w:sz w:val="24"/>
          <w:szCs w:val="24"/>
          <w:lang w:val="en-US"/>
        </w:rPr>
        <w:t xml:space="preserve"> </w:t>
      </w:r>
    </w:p>
    <w:p w14:paraId="08C67E0F" w14:textId="77777777" w:rsidR="00E40082" w:rsidRPr="00B65746" w:rsidRDefault="00E40082" w:rsidP="00E40082">
      <w:pPr>
        <w:shd w:val="clear" w:color="auto" w:fill="F2F2F2"/>
        <w:spacing w:after="0"/>
        <w:rPr>
          <w:rFonts w:ascii="Times New Roman" w:hAnsi="Times New Roman"/>
          <w:b/>
          <w:sz w:val="24"/>
          <w:szCs w:val="24"/>
          <w:lang w:val="en-US"/>
        </w:rPr>
      </w:pPr>
    </w:p>
    <w:p w14:paraId="41DEC8BC" w14:textId="7B6AB629" w:rsidR="00E40082" w:rsidRPr="00B65746" w:rsidRDefault="00E40082" w:rsidP="004E4D4A">
      <w:pPr>
        <w:shd w:val="clear" w:color="auto" w:fill="E2EFD9"/>
        <w:spacing w:after="0"/>
        <w:rPr>
          <w:rFonts w:ascii="Times New Roman" w:hAnsi="Times New Roman"/>
          <w:b/>
          <w:sz w:val="24"/>
          <w:szCs w:val="24"/>
          <w:lang w:val="en-US"/>
        </w:rPr>
      </w:pPr>
      <w:r w:rsidRPr="00B65746">
        <w:rPr>
          <w:rFonts w:ascii="Times New Roman" w:hAnsi="Times New Roman"/>
          <w:b/>
          <w:sz w:val="24"/>
          <w:szCs w:val="24"/>
          <w:lang w:val="en-US"/>
        </w:rPr>
        <w:t xml:space="preserve">8. </w:t>
      </w:r>
      <w:r w:rsidR="005000A2" w:rsidRPr="004E4D4A">
        <w:rPr>
          <w:rFonts w:ascii="Times New Roman" w:hAnsi="Times New Roman"/>
          <w:b/>
          <w:sz w:val="24"/>
          <w:szCs w:val="24"/>
          <w:lang w:val="en-US"/>
        </w:rPr>
        <w:t>TERMS OF ENGAGEMENT</w:t>
      </w:r>
    </w:p>
    <w:p w14:paraId="1AC7B27C" w14:textId="77777777" w:rsidR="00E40082" w:rsidRPr="00B65746" w:rsidRDefault="00E40082" w:rsidP="00E40082">
      <w:pPr>
        <w:spacing w:after="0"/>
        <w:rPr>
          <w:rFonts w:ascii="Times New Roman" w:hAnsi="Times New Roman"/>
          <w:sz w:val="24"/>
          <w:szCs w:val="24"/>
          <w:highlight w:val="yellow"/>
          <w:lang w:val="en-US"/>
        </w:rPr>
      </w:pPr>
    </w:p>
    <w:p w14:paraId="7A16FEE2" w14:textId="6CFDE420" w:rsidR="00E40082" w:rsidRPr="00B65746" w:rsidRDefault="005000A2" w:rsidP="004E4D4A">
      <w:pPr>
        <w:spacing w:after="0"/>
        <w:rPr>
          <w:rFonts w:ascii="Times New Roman" w:hAnsi="Times New Roman"/>
          <w:sz w:val="24"/>
          <w:szCs w:val="24"/>
          <w:lang w:val="en-US"/>
        </w:rPr>
      </w:pPr>
      <w:r w:rsidRPr="004E4D4A">
        <w:rPr>
          <w:rFonts w:ascii="Times New Roman" w:hAnsi="Times New Roman"/>
          <w:sz w:val="24"/>
          <w:szCs w:val="24"/>
          <w:lang w:val="en-US"/>
        </w:rPr>
        <w:lastRenderedPageBreak/>
        <w:t>A consultant</w:t>
      </w:r>
      <w:r w:rsidR="004E4D4A" w:rsidRPr="004E4D4A">
        <w:rPr>
          <w:rFonts w:ascii="Times New Roman" w:hAnsi="Times New Roman"/>
          <w:sz w:val="24"/>
          <w:szCs w:val="24"/>
          <w:lang w:val="en-US"/>
        </w:rPr>
        <w:t>’s</w:t>
      </w:r>
      <w:r w:rsidRPr="004E4D4A">
        <w:rPr>
          <w:rFonts w:ascii="Times New Roman" w:hAnsi="Times New Roman"/>
          <w:sz w:val="24"/>
          <w:szCs w:val="24"/>
          <w:lang w:val="en-US"/>
        </w:rPr>
        <w:t xml:space="preserve"> contract will be drafted between WAHO and the selected firm using the World Bank guidelines </w:t>
      </w:r>
    </w:p>
    <w:p w14:paraId="25851A52" w14:textId="77777777" w:rsidR="005611DD" w:rsidRPr="00B65746" w:rsidRDefault="005611DD" w:rsidP="00E40082">
      <w:pPr>
        <w:spacing w:after="0"/>
        <w:rPr>
          <w:rFonts w:ascii="Times New Roman" w:hAnsi="Times New Roman"/>
          <w:sz w:val="24"/>
          <w:szCs w:val="24"/>
          <w:lang w:val="en-US"/>
        </w:rPr>
      </w:pPr>
    </w:p>
    <w:p w14:paraId="4642261E" w14:textId="0FFE6BEA" w:rsidR="00E40082" w:rsidRPr="00B65746" w:rsidRDefault="00E40082" w:rsidP="004E4D4A">
      <w:pPr>
        <w:shd w:val="clear" w:color="auto" w:fill="E2EFD9"/>
        <w:spacing w:after="0"/>
        <w:rPr>
          <w:rFonts w:ascii="Times New Roman" w:hAnsi="Times New Roman"/>
          <w:b/>
          <w:sz w:val="24"/>
          <w:szCs w:val="24"/>
          <w:lang w:val="en-US"/>
        </w:rPr>
      </w:pPr>
      <w:r w:rsidRPr="00B65746">
        <w:rPr>
          <w:rFonts w:ascii="Times New Roman" w:hAnsi="Times New Roman"/>
          <w:b/>
          <w:sz w:val="24"/>
          <w:szCs w:val="24"/>
          <w:lang w:val="en-US"/>
        </w:rPr>
        <w:t xml:space="preserve">9. </w:t>
      </w:r>
      <w:r w:rsidR="005000A2" w:rsidRPr="004E4D4A">
        <w:rPr>
          <w:rFonts w:ascii="Times New Roman" w:hAnsi="Times New Roman"/>
          <w:b/>
          <w:sz w:val="24"/>
          <w:szCs w:val="24"/>
          <w:lang w:val="en-US"/>
        </w:rPr>
        <w:t>BUDGET</w:t>
      </w:r>
      <w:r w:rsidRPr="00B65746">
        <w:rPr>
          <w:rFonts w:ascii="Times New Roman" w:hAnsi="Times New Roman"/>
          <w:b/>
          <w:sz w:val="24"/>
          <w:szCs w:val="24"/>
          <w:lang w:val="en-US"/>
        </w:rPr>
        <w:t xml:space="preserve"> </w:t>
      </w:r>
    </w:p>
    <w:p w14:paraId="72BD398B" w14:textId="74931CCB" w:rsidR="00E40082" w:rsidRPr="00B65746" w:rsidRDefault="005000A2" w:rsidP="004E4D4A">
      <w:pPr>
        <w:spacing w:before="240" w:after="0"/>
        <w:rPr>
          <w:rFonts w:ascii="Times New Roman" w:hAnsi="Times New Roman"/>
          <w:sz w:val="24"/>
          <w:szCs w:val="24"/>
          <w:lang w:val="en-US"/>
        </w:rPr>
      </w:pPr>
      <w:r w:rsidRPr="004E4D4A">
        <w:rPr>
          <w:rFonts w:ascii="Times New Roman" w:hAnsi="Times New Roman"/>
          <w:sz w:val="24"/>
          <w:szCs w:val="24"/>
          <w:lang w:val="en-US"/>
        </w:rPr>
        <w:t xml:space="preserve">The mission will be financed by the West African Health Organisation (WAHO) from the REDISSE funds. </w:t>
      </w:r>
    </w:p>
    <w:p w14:paraId="605571DF" w14:textId="77777777" w:rsidR="00E40082" w:rsidRPr="00B65746" w:rsidRDefault="00E40082" w:rsidP="00E40082">
      <w:pPr>
        <w:pStyle w:val="Paragraphedeliste"/>
        <w:spacing w:line="360" w:lineRule="auto"/>
        <w:jc w:val="both"/>
        <w:rPr>
          <w:rFonts w:ascii="Times New Roman" w:hAnsi="Times New Roman"/>
          <w:sz w:val="24"/>
          <w:szCs w:val="24"/>
          <w:lang w:val="en-US"/>
        </w:rPr>
      </w:pPr>
    </w:p>
    <w:p w14:paraId="48FE52E6" w14:textId="77777777" w:rsidR="00E40082" w:rsidRPr="00B65746" w:rsidRDefault="00E40082" w:rsidP="00E40082">
      <w:pPr>
        <w:spacing w:line="360" w:lineRule="auto"/>
        <w:jc w:val="both"/>
        <w:rPr>
          <w:rFonts w:ascii="Times New Roman" w:hAnsi="Times New Roman"/>
          <w:b/>
          <w:sz w:val="24"/>
          <w:szCs w:val="24"/>
          <w:lang w:val="en-US"/>
        </w:rPr>
      </w:pPr>
      <w:r w:rsidRPr="00B65746">
        <w:rPr>
          <w:rFonts w:ascii="Times New Roman" w:hAnsi="Times New Roman"/>
          <w:b/>
          <w:sz w:val="24"/>
          <w:szCs w:val="24"/>
          <w:lang w:val="en-US"/>
        </w:rPr>
        <w:tab/>
      </w:r>
    </w:p>
    <w:p w14:paraId="5FBF280E" w14:textId="77777777" w:rsidR="00E40082" w:rsidRPr="00B65746" w:rsidRDefault="00E40082" w:rsidP="00E40082">
      <w:pPr>
        <w:spacing w:line="360" w:lineRule="auto"/>
        <w:jc w:val="both"/>
        <w:rPr>
          <w:rFonts w:ascii="Times New Roman" w:hAnsi="Times New Roman"/>
          <w:b/>
          <w:color w:val="FF0000"/>
          <w:sz w:val="24"/>
          <w:szCs w:val="24"/>
          <w:lang w:val="en-US"/>
        </w:rPr>
      </w:pPr>
    </w:p>
    <w:p w14:paraId="43708D82" w14:textId="77777777" w:rsidR="00E40082" w:rsidRPr="00B65746" w:rsidRDefault="00E40082" w:rsidP="00E40082">
      <w:pPr>
        <w:spacing w:line="360" w:lineRule="auto"/>
        <w:jc w:val="both"/>
        <w:rPr>
          <w:rFonts w:ascii="Times New Roman" w:hAnsi="Times New Roman"/>
          <w:b/>
          <w:color w:val="FF0000"/>
          <w:sz w:val="24"/>
          <w:szCs w:val="24"/>
          <w:lang w:val="en-US"/>
        </w:rPr>
      </w:pPr>
    </w:p>
    <w:p w14:paraId="4FF187B2" w14:textId="77777777" w:rsidR="00E40082" w:rsidRPr="00B65746" w:rsidRDefault="00E40082" w:rsidP="00E40082">
      <w:pPr>
        <w:spacing w:line="360" w:lineRule="auto"/>
        <w:jc w:val="both"/>
        <w:rPr>
          <w:rFonts w:ascii="Times New Roman" w:hAnsi="Times New Roman"/>
          <w:b/>
          <w:color w:val="FF0000"/>
          <w:sz w:val="24"/>
          <w:szCs w:val="24"/>
          <w:lang w:val="en-US"/>
        </w:rPr>
      </w:pPr>
    </w:p>
    <w:p w14:paraId="688EA8B2" w14:textId="77777777" w:rsidR="00F3047E" w:rsidRPr="00B65746" w:rsidRDefault="00F3047E" w:rsidP="00037EAB">
      <w:pPr>
        <w:spacing w:line="360" w:lineRule="auto"/>
        <w:jc w:val="both"/>
        <w:rPr>
          <w:rFonts w:ascii="Times New Roman" w:hAnsi="Times New Roman"/>
          <w:color w:val="FF0000"/>
          <w:sz w:val="24"/>
          <w:szCs w:val="24"/>
          <w:lang w:val="en-US"/>
        </w:rPr>
      </w:pPr>
    </w:p>
    <w:sectPr w:rsidR="00F3047E" w:rsidRPr="00B65746" w:rsidSect="00775DA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DB09C" w14:textId="77777777" w:rsidR="007C1CF6" w:rsidRDefault="007C1CF6" w:rsidP="00111763">
      <w:pPr>
        <w:spacing w:after="0" w:line="240" w:lineRule="auto"/>
      </w:pPr>
      <w:r>
        <w:separator/>
      </w:r>
    </w:p>
  </w:endnote>
  <w:endnote w:type="continuationSeparator" w:id="0">
    <w:p w14:paraId="4984F384" w14:textId="77777777" w:rsidR="007C1CF6" w:rsidRDefault="007C1CF6" w:rsidP="0011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EB2A0" w14:textId="77777777" w:rsidR="00167091" w:rsidRDefault="00167091" w:rsidP="0097034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5D7830F" w14:textId="77777777" w:rsidR="00167091" w:rsidRDefault="0016709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EF5F" w14:textId="40FD17F4" w:rsidR="00167091" w:rsidRDefault="00167091" w:rsidP="0097034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A2E57">
      <w:rPr>
        <w:rStyle w:val="Numrodepage"/>
        <w:noProof/>
      </w:rPr>
      <w:t>5</w:t>
    </w:r>
    <w:r>
      <w:rPr>
        <w:rStyle w:val="Numrodepage"/>
      </w:rPr>
      <w:fldChar w:fldCharType="end"/>
    </w:r>
  </w:p>
  <w:p w14:paraId="6F423571" w14:textId="77777777" w:rsidR="00167091" w:rsidRDefault="00167091">
    <w:pPr>
      <w:pStyle w:val="Pieddepage"/>
      <w:rPr>
        <w:sz w:val="16"/>
        <w:szCs w:val="16"/>
      </w:rPr>
    </w:pPr>
  </w:p>
  <w:p w14:paraId="5A091414" w14:textId="77777777" w:rsidR="00167091" w:rsidRDefault="00167091">
    <w:pPr>
      <w:pStyle w:val="Pieddepage"/>
      <w:rPr>
        <w:sz w:val="16"/>
        <w:szCs w:val="16"/>
      </w:rPr>
    </w:pPr>
  </w:p>
  <w:p w14:paraId="04A5F737" w14:textId="6D0964C2" w:rsidR="00167091" w:rsidRPr="00B65746" w:rsidRDefault="001D0ABD">
    <w:pPr>
      <w:pStyle w:val="Pieddepage"/>
      <w:rPr>
        <w:sz w:val="16"/>
        <w:szCs w:val="16"/>
        <w:lang w:val="en-US"/>
      </w:rPr>
    </w:pPr>
    <w:r w:rsidRPr="00B65746">
      <w:rPr>
        <w:sz w:val="16"/>
        <w:szCs w:val="16"/>
        <w:lang w:val="en-US"/>
      </w:rPr>
      <w:t xml:space="preserve">TORs, recruitment of an individual </w:t>
    </w:r>
    <w:r w:rsidR="00167091" w:rsidRPr="00B65746">
      <w:rPr>
        <w:sz w:val="16"/>
        <w:szCs w:val="16"/>
        <w:lang w:val="en-US"/>
      </w:rPr>
      <w:t xml:space="preserve">consultant </w:t>
    </w:r>
    <w:r w:rsidRPr="00B65746">
      <w:rPr>
        <w:sz w:val="16"/>
        <w:szCs w:val="16"/>
        <w:lang w:val="en-US"/>
      </w:rPr>
      <w:t>to draft a regional bio-bank strategic  plan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7459" w14:textId="77777777" w:rsidR="001D0ABD" w:rsidRDefault="001D0A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8178F" w14:textId="77777777" w:rsidR="007C1CF6" w:rsidRDefault="007C1CF6" w:rsidP="00111763">
      <w:pPr>
        <w:spacing w:after="0" w:line="240" w:lineRule="auto"/>
      </w:pPr>
      <w:r>
        <w:separator/>
      </w:r>
    </w:p>
  </w:footnote>
  <w:footnote w:type="continuationSeparator" w:id="0">
    <w:p w14:paraId="352C60F6" w14:textId="77777777" w:rsidR="007C1CF6" w:rsidRDefault="007C1CF6" w:rsidP="00111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F82A5" w14:textId="77777777" w:rsidR="001D0ABD" w:rsidRDefault="001D0AB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887BA" w14:textId="77777777" w:rsidR="001D0ABD" w:rsidRDefault="001D0AB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9D99E" w14:textId="77777777" w:rsidR="001D0ABD" w:rsidRDefault="001D0AB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3CE2"/>
    <w:multiLevelType w:val="hybridMultilevel"/>
    <w:tmpl w:val="B750F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C40626"/>
    <w:multiLevelType w:val="hybridMultilevel"/>
    <w:tmpl w:val="2DD220E6"/>
    <w:lvl w:ilvl="0" w:tplc="65DE874E">
      <w:start w:val="1"/>
      <w:numFmt w:val="bullet"/>
      <w:lvlText w:val="•"/>
      <w:lvlJc w:val="left"/>
      <w:pPr>
        <w:tabs>
          <w:tab w:val="num" w:pos="720"/>
        </w:tabs>
        <w:ind w:left="720" w:hanging="360"/>
      </w:pPr>
      <w:rPr>
        <w:rFonts w:ascii="Arial" w:hAnsi="Arial" w:hint="default"/>
      </w:rPr>
    </w:lvl>
    <w:lvl w:ilvl="1" w:tplc="30406488" w:tentative="1">
      <w:start w:val="1"/>
      <w:numFmt w:val="bullet"/>
      <w:lvlText w:val="•"/>
      <w:lvlJc w:val="left"/>
      <w:pPr>
        <w:tabs>
          <w:tab w:val="num" w:pos="1440"/>
        </w:tabs>
        <w:ind w:left="1440" w:hanging="360"/>
      </w:pPr>
      <w:rPr>
        <w:rFonts w:ascii="Arial" w:hAnsi="Arial" w:hint="default"/>
      </w:rPr>
    </w:lvl>
    <w:lvl w:ilvl="2" w:tplc="19DA2C4A" w:tentative="1">
      <w:start w:val="1"/>
      <w:numFmt w:val="bullet"/>
      <w:lvlText w:val="•"/>
      <w:lvlJc w:val="left"/>
      <w:pPr>
        <w:tabs>
          <w:tab w:val="num" w:pos="2160"/>
        </w:tabs>
        <w:ind w:left="2160" w:hanging="360"/>
      </w:pPr>
      <w:rPr>
        <w:rFonts w:ascii="Arial" w:hAnsi="Arial" w:hint="default"/>
      </w:rPr>
    </w:lvl>
    <w:lvl w:ilvl="3" w:tplc="69208964" w:tentative="1">
      <w:start w:val="1"/>
      <w:numFmt w:val="bullet"/>
      <w:lvlText w:val="•"/>
      <w:lvlJc w:val="left"/>
      <w:pPr>
        <w:tabs>
          <w:tab w:val="num" w:pos="2880"/>
        </w:tabs>
        <w:ind w:left="2880" w:hanging="360"/>
      </w:pPr>
      <w:rPr>
        <w:rFonts w:ascii="Arial" w:hAnsi="Arial" w:hint="default"/>
      </w:rPr>
    </w:lvl>
    <w:lvl w:ilvl="4" w:tplc="45F41166" w:tentative="1">
      <w:start w:val="1"/>
      <w:numFmt w:val="bullet"/>
      <w:lvlText w:val="•"/>
      <w:lvlJc w:val="left"/>
      <w:pPr>
        <w:tabs>
          <w:tab w:val="num" w:pos="3600"/>
        </w:tabs>
        <w:ind w:left="3600" w:hanging="360"/>
      </w:pPr>
      <w:rPr>
        <w:rFonts w:ascii="Arial" w:hAnsi="Arial" w:hint="default"/>
      </w:rPr>
    </w:lvl>
    <w:lvl w:ilvl="5" w:tplc="CF964136" w:tentative="1">
      <w:start w:val="1"/>
      <w:numFmt w:val="bullet"/>
      <w:lvlText w:val="•"/>
      <w:lvlJc w:val="left"/>
      <w:pPr>
        <w:tabs>
          <w:tab w:val="num" w:pos="4320"/>
        </w:tabs>
        <w:ind w:left="4320" w:hanging="360"/>
      </w:pPr>
      <w:rPr>
        <w:rFonts w:ascii="Arial" w:hAnsi="Arial" w:hint="default"/>
      </w:rPr>
    </w:lvl>
    <w:lvl w:ilvl="6" w:tplc="36E8AF2C" w:tentative="1">
      <w:start w:val="1"/>
      <w:numFmt w:val="bullet"/>
      <w:lvlText w:val="•"/>
      <w:lvlJc w:val="left"/>
      <w:pPr>
        <w:tabs>
          <w:tab w:val="num" w:pos="5040"/>
        </w:tabs>
        <w:ind w:left="5040" w:hanging="360"/>
      </w:pPr>
      <w:rPr>
        <w:rFonts w:ascii="Arial" w:hAnsi="Arial" w:hint="default"/>
      </w:rPr>
    </w:lvl>
    <w:lvl w:ilvl="7" w:tplc="9FE6CE5C" w:tentative="1">
      <w:start w:val="1"/>
      <w:numFmt w:val="bullet"/>
      <w:lvlText w:val="•"/>
      <w:lvlJc w:val="left"/>
      <w:pPr>
        <w:tabs>
          <w:tab w:val="num" w:pos="5760"/>
        </w:tabs>
        <w:ind w:left="5760" w:hanging="360"/>
      </w:pPr>
      <w:rPr>
        <w:rFonts w:ascii="Arial" w:hAnsi="Arial" w:hint="default"/>
      </w:rPr>
    </w:lvl>
    <w:lvl w:ilvl="8" w:tplc="18D89A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CC7EA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6A05F0"/>
    <w:multiLevelType w:val="hybridMultilevel"/>
    <w:tmpl w:val="0510B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900A48"/>
    <w:multiLevelType w:val="hybridMultilevel"/>
    <w:tmpl w:val="3FAE5BB6"/>
    <w:lvl w:ilvl="0" w:tplc="040C0001">
      <w:start w:val="1"/>
      <w:numFmt w:val="bullet"/>
      <w:lvlText w:val=""/>
      <w:lvlJc w:val="left"/>
      <w:pPr>
        <w:ind w:left="1509" w:hanging="360"/>
      </w:pPr>
      <w:rPr>
        <w:rFonts w:ascii="Symbol" w:hAnsi="Symbol" w:hint="default"/>
      </w:rPr>
    </w:lvl>
    <w:lvl w:ilvl="1" w:tplc="040C0003" w:tentative="1">
      <w:start w:val="1"/>
      <w:numFmt w:val="bullet"/>
      <w:lvlText w:val="o"/>
      <w:lvlJc w:val="left"/>
      <w:pPr>
        <w:ind w:left="2229" w:hanging="360"/>
      </w:pPr>
      <w:rPr>
        <w:rFonts w:ascii="Courier New" w:hAnsi="Courier New" w:cs="Courier New" w:hint="default"/>
      </w:rPr>
    </w:lvl>
    <w:lvl w:ilvl="2" w:tplc="040C0005" w:tentative="1">
      <w:start w:val="1"/>
      <w:numFmt w:val="bullet"/>
      <w:lvlText w:val=""/>
      <w:lvlJc w:val="left"/>
      <w:pPr>
        <w:ind w:left="2949" w:hanging="360"/>
      </w:pPr>
      <w:rPr>
        <w:rFonts w:ascii="Wingdings" w:hAnsi="Wingdings" w:hint="default"/>
      </w:rPr>
    </w:lvl>
    <w:lvl w:ilvl="3" w:tplc="040C0001" w:tentative="1">
      <w:start w:val="1"/>
      <w:numFmt w:val="bullet"/>
      <w:lvlText w:val=""/>
      <w:lvlJc w:val="left"/>
      <w:pPr>
        <w:ind w:left="3669" w:hanging="360"/>
      </w:pPr>
      <w:rPr>
        <w:rFonts w:ascii="Symbol" w:hAnsi="Symbol" w:hint="default"/>
      </w:rPr>
    </w:lvl>
    <w:lvl w:ilvl="4" w:tplc="040C0003" w:tentative="1">
      <w:start w:val="1"/>
      <w:numFmt w:val="bullet"/>
      <w:lvlText w:val="o"/>
      <w:lvlJc w:val="left"/>
      <w:pPr>
        <w:ind w:left="4389" w:hanging="360"/>
      </w:pPr>
      <w:rPr>
        <w:rFonts w:ascii="Courier New" w:hAnsi="Courier New" w:cs="Courier New" w:hint="default"/>
      </w:rPr>
    </w:lvl>
    <w:lvl w:ilvl="5" w:tplc="040C0005" w:tentative="1">
      <w:start w:val="1"/>
      <w:numFmt w:val="bullet"/>
      <w:lvlText w:val=""/>
      <w:lvlJc w:val="left"/>
      <w:pPr>
        <w:ind w:left="5109" w:hanging="360"/>
      </w:pPr>
      <w:rPr>
        <w:rFonts w:ascii="Wingdings" w:hAnsi="Wingdings" w:hint="default"/>
      </w:rPr>
    </w:lvl>
    <w:lvl w:ilvl="6" w:tplc="040C0001" w:tentative="1">
      <w:start w:val="1"/>
      <w:numFmt w:val="bullet"/>
      <w:lvlText w:val=""/>
      <w:lvlJc w:val="left"/>
      <w:pPr>
        <w:ind w:left="5829" w:hanging="360"/>
      </w:pPr>
      <w:rPr>
        <w:rFonts w:ascii="Symbol" w:hAnsi="Symbol" w:hint="default"/>
      </w:rPr>
    </w:lvl>
    <w:lvl w:ilvl="7" w:tplc="040C0003" w:tentative="1">
      <w:start w:val="1"/>
      <w:numFmt w:val="bullet"/>
      <w:lvlText w:val="o"/>
      <w:lvlJc w:val="left"/>
      <w:pPr>
        <w:ind w:left="6549" w:hanging="360"/>
      </w:pPr>
      <w:rPr>
        <w:rFonts w:ascii="Courier New" w:hAnsi="Courier New" w:cs="Courier New" w:hint="default"/>
      </w:rPr>
    </w:lvl>
    <w:lvl w:ilvl="8" w:tplc="040C0005" w:tentative="1">
      <w:start w:val="1"/>
      <w:numFmt w:val="bullet"/>
      <w:lvlText w:val=""/>
      <w:lvlJc w:val="left"/>
      <w:pPr>
        <w:ind w:left="7269" w:hanging="360"/>
      </w:pPr>
      <w:rPr>
        <w:rFonts w:ascii="Wingdings" w:hAnsi="Wingdings" w:hint="default"/>
      </w:rPr>
    </w:lvl>
  </w:abstractNum>
  <w:abstractNum w:abstractNumId="5" w15:restartNumberingAfterBreak="0">
    <w:nsid w:val="1C4D5ABB"/>
    <w:multiLevelType w:val="hybridMultilevel"/>
    <w:tmpl w:val="EC8AE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807857"/>
    <w:multiLevelType w:val="hybridMultilevel"/>
    <w:tmpl w:val="02B2DF66"/>
    <w:lvl w:ilvl="0" w:tplc="040C0001">
      <w:start w:val="1"/>
      <w:numFmt w:val="bullet"/>
      <w:lvlText w:val=""/>
      <w:lvlJc w:val="left"/>
      <w:pPr>
        <w:ind w:left="1478" w:hanging="360"/>
      </w:pPr>
      <w:rPr>
        <w:rFonts w:ascii="Symbol" w:hAnsi="Symbol"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7" w15:restartNumberingAfterBreak="0">
    <w:nsid w:val="231F0D12"/>
    <w:multiLevelType w:val="hybridMultilevel"/>
    <w:tmpl w:val="35D6CE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8B05C8"/>
    <w:multiLevelType w:val="hybridMultilevel"/>
    <w:tmpl w:val="F0D4B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4E658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1F581C"/>
    <w:multiLevelType w:val="multilevel"/>
    <w:tmpl w:val="D1F4270C"/>
    <w:lvl w:ilvl="0">
      <w:start w:val="6"/>
      <w:numFmt w:val="decimal"/>
      <w:lvlText w:val="%1."/>
      <w:lvlJc w:val="left"/>
      <w:pPr>
        <w:ind w:left="360" w:hanging="360"/>
      </w:pPr>
      <w:rPr>
        <w:rFonts w:hint="default"/>
      </w:rPr>
    </w:lvl>
    <w:lvl w:ilvl="1">
      <w:start w:val="1"/>
      <w:numFmt w:val="decimal"/>
      <w:isLgl/>
      <w:lvlText w:val="%1.%2"/>
      <w:lvlJc w:val="left"/>
      <w:pPr>
        <w:ind w:left="70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11" w15:restartNumberingAfterBreak="0">
    <w:nsid w:val="472A4F00"/>
    <w:multiLevelType w:val="hybridMultilevel"/>
    <w:tmpl w:val="CF7094F2"/>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2" w15:restartNumberingAfterBreak="0">
    <w:nsid w:val="4D9F0B00"/>
    <w:multiLevelType w:val="hybridMultilevel"/>
    <w:tmpl w:val="46081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2D452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2F15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9641D6"/>
    <w:multiLevelType w:val="hybridMultilevel"/>
    <w:tmpl w:val="C1348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8738DC"/>
    <w:multiLevelType w:val="hybridMultilevel"/>
    <w:tmpl w:val="0838B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EA56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C93200"/>
    <w:multiLevelType w:val="hybridMultilevel"/>
    <w:tmpl w:val="AF94333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5EAA5AB0"/>
    <w:multiLevelType w:val="hybridMultilevel"/>
    <w:tmpl w:val="5268CD6E"/>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20" w15:restartNumberingAfterBreak="0">
    <w:nsid w:val="62952E7A"/>
    <w:multiLevelType w:val="hybridMultilevel"/>
    <w:tmpl w:val="741E3620"/>
    <w:lvl w:ilvl="0" w:tplc="BD9242BA">
      <w:start w:val="1"/>
      <w:numFmt w:val="bullet"/>
      <w:lvlText w:val="•"/>
      <w:lvlJc w:val="left"/>
      <w:pPr>
        <w:tabs>
          <w:tab w:val="num" w:pos="720"/>
        </w:tabs>
        <w:ind w:left="720" w:hanging="360"/>
      </w:pPr>
      <w:rPr>
        <w:rFonts w:ascii="Arial" w:hAnsi="Arial" w:hint="default"/>
      </w:rPr>
    </w:lvl>
    <w:lvl w:ilvl="1" w:tplc="65D4FBBE">
      <w:start w:val="585"/>
      <w:numFmt w:val="bullet"/>
      <w:lvlText w:val="–"/>
      <w:lvlJc w:val="left"/>
      <w:pPr>
        <w:tabs>
          <w:tab w:val="num" w:pos="1440"/>
        </w:tabs>
        <w:ind w:left="1440" w:hanging="360"/>
      </w:pPr>
      <w:rPr>
        <w:rFonts w:ascii="Arial" w:hAnsi="Arial" w:hint="default"/>
      </w:rPr>
    </w:lvl>
    <w:lvl w:ilvl="2" w:tplc="2E501668" w:tentative="1">
      <w:start w:val="1"/>
      <w:numFmt w:val="bullet"/>
      <w:lvlText w:val="•"/>
      <w:lvlJc w:val="left"/>
      <w:pPr>
        <w:tabs>
          <w:tab w:val="num" w:pos="2160"/>
        </w:tabs>
        <w:ind w:left="2160" w:hanging="360"/>
      </w:pPr>
      <w:rPr>
        <w:rFonts w:ascii="Arial" w:hAnsi="Arial" w:hint="default"/>
      </w:rPr>
    </w:lvl>
    <w:lvl w:ilvl="3" w:tplc="DB7A91FE" w:tentative="1">
      <w:start w:val="1"/>
      <w:numFmt w:val="bullet"/>
      <w:lvlText w:val="•"/>
      <w:lvlJc w:val="left"/>
      <w:pPr>
        <w:tabs>
          <w:tab w:val="num" w:pos="2880"/>
        </w:tabs>
        <w:ind w:left="2880" w:hanging="360"/>
      </w:pPr>
      <w:rPr>
        <w:rFonts w:ascii="Arial" w:hAnsi="Arial" w:hint="default"/>
      </w:rPr>
    </w:lvl>
    <w:lvl w:ilvl="4" w:tplc="4502D5F8" w:tentative="1">
      <w:start w:val="1"/>
      <w:numFmt w:val="bullet"/>
      <w:lvlText w:val="•"/>
      <w:lvlJc w:val="left"/>
      <w:pPr>
        <w:tabs>
          <w:tab w:val="num" w:pos="3600"/>
        </w:tabs>
        <w:ind w:left="3600" w:hanging="360"/>
      </w:pPr>
      <w:rPr>
        <w:rFonts w:ascii="Arial" w:hAnsi="Arial" w:hint="default"/>
      </w:rPr>
    </w:lvl>
    <w:lvl w:ilvl="5" w:tplc="1D3E4DF6" w:tentative="1">
      <w:start w:val="1"/>
      <w:numFmt w:val="bullet"/>
      <w:lvlText w:val="•"/>
      <w:lvlJc w:val="left"/>
      <w:pPr>
        <w:tabs>
          <w:tab w:val="num" w:pos="4320"/>
        </w:tabs>
        <w:ind w:left="4320" w:hanging="360"/>
      </w:pPr>
      <w:rPr>
        <w:rFonts w:ascii="Arial" w:hAnsi="Arial" w:hint="default"/>
      </w:rPr>
    </w:lvl>
    <w:lvl w:ilvl="6" w:tplc="649E6570" w:tentative="1">
      <w:start w:val="1"/>
      <w:numFmt w:val="bullet"/>
      <w:lvlText w:val="•"/>
      <w:lvlJc w:val="left"/>
      <w:pPr>
        <w:tabs>
          <w:tab w:val="num" w:pos="5040"/>
        </w:tabs>
        <w:ind w:left="5040" w:hanging="360"/>
      </w:pPr>
      <w:rPr>
        <w:rFonts w:ascii="Arial" w:hAnsi="Arial" w:hint="default"/>
      </w:rPr>
    </w:lvl>
    <w:lvl w:ilvl="7" w:tplc="0048491C" w:tentative="1">
      <w:start w:val="1"/>
      <w:numFmt w:val="bullet"/>
      <w:lvlText w:val="•"/>
      <w:lvlJc w:val="left"/>
      <w:pPr>
        <w:tabs>
          <w:tab w:val="num" w:pos="5760"/>
        </w:tabs>
        <w:ind w:left="5760" w:hanging="360"/>
      </w:pPr>
      <w:rPr>
        <w:rFonts w:ascii="Arial" w:hAnsi="Arial" w:hint="default"/>
      </w:rPr>
    </w:lvl>
    <w:lvl w:ilvl="8" w:tplc="209E9A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6D251A"/>
    <w:multiLevelType w:val="hybridMultilevel"/>
    <w:tmpl w:val="300A4422"/>
    <w:lvl w:ilvl="0" w:tplc="040C0001">
      <w:start w:val="1"/>
      <w:numFmt w:val="bullet"/>
      <w:lvlText w:val=""/>
      <w:lvlJc w:val="left"/>
      <w:pPr>
        <w:ind w:left="1459" w:hanging="360"/>
      </w:pPr>
      <w:rPr>
        <w:rFonts w:ascii="Symbol" w:hAnsi="Symbol" w:hint="default"/>
      </w:rPr>
    </w:lvl>
    <w:lvl w:ilvl="1" w:tplc="040C0003" w:tentative="1">
      <w:start w:val="1"/>
      <w:numFmt w:val="bullet"/>
      <w:lvlText w:val="o"/>
      <w:lvlJc w:val="left"/>
      <w:pPr>
        <w:ind w:left="2179" w:hanging="360"/>
      </w:pPr>
      <w:rPr>
        <w:rFonts w:ascii="Courier New" w:hAnsi="Courier New" w:cs="Courier New" w:hint="default"/>
      </w:rPr>
    </w:lvl>
    <w:lvl w:ilvl="2" w:tplc="040C0005" w:tentative="1">
      <w:start w:val="1"/>
      <w:numFmt w:val="bullet"/>
      <w:lvlText w:val=""/>
      <w:lvlJc w:val="left"/>
      <w:pPr>
        <w:ind w:left="2899" w:hanging="360"/>
      </w:pPr>
      <w:rPr>
        <w:rFonts w:ascii="Wingdings" w:hAnsi="Wingdings" w:hint="default"/>
      </w:rPr>
    </w:lvl>
    <w:lvl w:ilvl="3" w:tplc="040C0001" w:tentative="1">
      <w:start w:val="1"/>
      <w:numFmt w:val="bullet"/>
      <w:lvlText w:val=""/>
      <w:lvlJc w:val="left"/>
      <w:pPr>
        <w:ind w:left="3619" w:hanging="360"/>
      </w:pPr>
      <w:rPr>
        <w:rFonts w:ascii="Symbol" w:hAnsi="Symbol" w:hint="default"/>
      </w:rPr>
    </w:lvl>
    <w:lvl w:ilvl="4" w:tplc="040C0003" w:tentative="1">
      <w:start w:val="1"/>
      <w:numFmt w:val="bullet"/>
      <w:lvlText w:val="o"/>
      <w:lvlJc w:val="left"/>
      <w:pPr>
        <w:ind w:left="4339" w:hanging="360"/>
      </w:pPr>
      <w:rPr>
        <w:rFonts w:ascii="Courier New" w:hAnsi="Courier New" w:cs="Courier New" w:hint="default"/>
      </w:rPr>
    </w:lvl>
    <w:lvl w:ilvl="5" w:tplc="040C0005" w:tentative="1">
      <w:start w:val="1"/>
      <w:numFmt w:val="bullet"/>
      <w:lvlText w:val=""/>
      <w:lvlJc w:val="left"/>
      <w:pPr>
        <w:ind w:left="5059" w:hanging="360"/>
      </w:pPr>
      <w:rPr>
        <w:rFonts w:ascii="Wingdings" w:hAnsi="Wingdings" w:hint="default"/>
      </w:rPr>
    </w:lvl>
    <w:lvl w:ilvl="6" w:tplc="040C0001" w:tentative="1">
      <w:start w:val="1"/>
      <w:numFmt w:val="bullet"/>
      <w:lvlText w:val=""/>
      <w:lvlJc w:val="left"/>
      <w:pPr>
        <w:ind w:left="5779" w:hanging="360"/>
      </w:pPr>
      <w:rPr>
        <w:rFonts w:ascii="Symbol" w:hAnsi="Symbol" w:hint="default"/>
      </w:rPr>
    </w:lvl>
    <w:lvl w:ilvl="7" w:tplc="040C0003" w:tentative="1">
      <w:start w:val="1"/>
      <w:numFmt w:val="bullet"/>
      <w:lvlText w:val="o"/>
      <w:lvlJc w:val="left"/>
      <w:pPr>
        <w:ind w:left="6499" w:hanging="360"/>
      </w:pPr>
      <w:rPr>
        <w:rFonts w:ascii="Courier New" w:hAnsi="Courier New" w:cs="Courier New" w:hint="default"/>
      </w:rPr>
    </w:lvl>
    <w:lvl w:ilvl="8" w:tplc="040C0005" w:tentative="1">
      <w:start w:val="1"/>
      <w:numFmt w:val="bullet"/>
      <w:lvlText w:val=""/>
      <w:lvlJc w:val="left"/>
      <w:pPr>
        <w:ind w:left="7219" w:hanging="360"/>
      </w:pPr>
      <w:rPr>
        <w:rFonts w:ascii="Wingdings" w:hAnsi="Wingdings" w:hint="default"/>
      </w:rPr>
    </w:lvl>
  </w:abstractNum>
  <w:abstractNum w:abstractNumId="22" w15:restartNumberingAfterBreak="0">
    <w:nsid w:val="64317537"/>
    <w:multiLevelType w:val="hybridMultilevel"/>
    <w:tmpl w:val="0EE6F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2F0FDC"/>
    <w:multiLevelType w:val="hybridMultilevel"/>
    <w:tmpl w:val="268891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9331931"/>
    <w:multiLevelType w:val="hybridMultilevel"/>
    <w:tmpl w:val="A004223C"/>
    <w:lvl w:ilvl="0" w:tplc="D66212F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A296D44"/>
    <w:multiLevelType w:val="hybridMultilevel"/>
    <w:tmpl w:val="347CDFB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6ABC6C33"/>
    <w:multiLevelType w:val="hybridMultilevel"/>
    <w:tmpl w:val="786C2D42"/>
    <w:lvl w:ilvl="0" w:tplc="040C0001">
      <w:start w:val="1"/>
      <w:numFmt w:val="bullet"/>
      <w:lvlText w:val=""/>
      <w:lvlJc w:val="left"/>
      <w:pPr>
        <w:ind w:left="1509" w:hanging="360"/>
      </w:pPr>
      <w:rPr>
        <w:rFonts w:ascii="Symbol" w:hAnsi="Symbol" w:hint="default"/>
      </w:rPr>
    </w:lvl>
    <w:lvl w:ilvl="1" w:tplc="040C0003" w:tentative="1">
      <w:start w:val="1"/>
      <w:numFmt w:val="bullet"/>
      <w:lvlText w:val="o"/>
      <w:lvlJc w:val="left"/>
      <w:pPr>
        <w:ind w:left="2229" w:hanging="360"/>
      </w:pPr>
      <w:rPr>
        <w:rFonts w:ascii="Courier New" w:hAnsi="Courier New" w:hint="default"/>
      </w:rPr>
    </w:lvl>
    <w:lvl w:ilvl="2" w:tplc="040C0005" w:tentative="1">
      <w:start w:val="1"/>
      <w:numFmt w:val="bullet"/>
      <w:lvlText w:val=""/>
      <w:lvlJc w:val="left"/>
      <w:pPr>
        <w:ind w:left="2949" w:hanging="360"/>
      </w:pPr>
      <w:rPr>
        <w:rFonts w:ascii="Wingdings" w:hAnsi="Wingdings" w:hint="default"/>
      </w:rPr>
    </w:lvl>
    <w:lvl w:ilvl="3" w:tplc="040C0001" w:tentative="1">
      <w:start w:val="1"/>
      <w:numFmt w:val="bullet"/>
      <w:lvlText w:val=""/>
      <w:lvlJc w:val="left"/>
      <w:pPr>
        <w:ind w:left="3669" w:hanging="360"/>
      </w:pPr>
      <w:rPr>
        <w:rFonts w:ascii="Symbol" w:hAnsi="Symbol" w:hint="default"/>
      </w:rPr>
    </w:lvl>
    <w:lvl w:ilvl="4" w:tplc="040C0003" w:tentative="1">
      <w:start w:val="1"/>
      <w:numFmt w:val="bullet"/>
      <w:lvlText w:val="o"/>
      <w:lvlJc w:val="left"/>
      <w:pPr>
        <w:ind w:left="4389" w:hanging="360"/>
      </w:pPr>
      <w:rPr>
        <w:rFonts w:ascii="Courier New" w:hAnsi="Courier New" w:hint="default"/>
      </w:rPr>
    </w:lvl>
    <w:lvl w:ilvl="5" w:tplc="040C0005" w:tentative="1">
      <w:start w:val="1"/>
      <w:numFmt w:val="bullet"/>
      <w:lvlText w:val=""/>
      <w:lvlJc w:val="left"/>
      <w:pPr>
        <w:ind w:left="5109" w:hanging="360"/>
      </w:pPr>
      <w:rPr>
        <w:rFonts w:ascii="Wingdings" w:hAnsi="Wingdings" w:hint="default"/>
      </w:rPr>
    </w:lvl>
    <w:lvl w:ilvl="6" w:tplc="040C0001" w:tentative="1">
      <w:start w:val="1"/>
      <w:numFmt w:val="bullet"/>
      <w:lvlText w:val=""/>
      <w:lvlJc w:val="left"/>
      <w:pPr>
        <w:ind w:left="5829" w:hanging="360"/>
      </w:pPr>
      <w:rPr>
        <w:rFonts w:ascii="Symbol" w:hAnsi="Symbol" w:hint="default"/>
      </w:rPr>
    </w:lvl>
    <w:lvl w:ilvl="7" w:tplc="040C0003" w:tentative="1">
      <w:start w:val="1"/>
      <w:numFmt w:val="bullet"/>
      <w:lvlText w:val="o"/>
      <w:lvlJc w:val="left"/>
      <w:pPr>
        <w:ind w:left="6549" w:hanging="360"/>
      </w:pPr>
      <w:rPr>
        <w:rFonts w:ascii="Courier New" w:hAnsi="Courier New" w:hint="default"/>
      </w:rPr>
    </w:lvl>
    <w:lvl w:ilvl="8" w:tplc="040C0005" w:tentative="1">
      <w:start w:val="1"/>
      <w:numFmt w:val="bullet"/>
      <w:lvlText w:val=""/>
      <w:lvlJc w:val="left"/>
      <w:pPr>
        <w:ind w:left="7269" w:hanging="360"/>
      </w:pPr>
      <w:rPr>
        <w:rFonts w:ascii="Wingdings" w:hAnsi="Wingdings" w:hint="default"/>
      </w:rPr>
    </w:lvl>
  </w:abstractNum>
  <w:abstractNum w:abstractNumId="27" w15:restartNumberingAfterBreak="0">
    <w:nsid w:val="72FB491E"/>
    <w:multiLevelType w:val="hybridMultilevel"/>
    <w:tmpl w:val="79949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DA0D19"/>
    <w:multiLevelType w:val="hybridMultilevel"/>
    <w:tmpl w:val="5DE448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D0D2471"/>
    <w:multiLevelType w:val="hybridMultilevel"/>
    <w:tmpl w:val="66763070"/>
    <w:lvl w:ilvl="0" w:tplc="9A9E3EA8">
      <w:start w:val="1"/>
      <w:numFmt w:val="bullet"/>
      <w:lvlText w:val="•"/>
      <w:lvlJc w:val="left"/>
      <w:pPr>
        <w:tabs>
          <w:tab w:val="num" w:pos="720"/>
        </w:tabs>
        <w:ind w:left="720" w:hanging="360"/>
      </w:pPr>
      <w:rPr>
        <w:rFonts w:ascii="Arial" w:hAnsi="Arial" w:hint="default"/>
      </w:rPr>
    </w:lvl>
    <w:lvl w:ilvl="1" w:tplc="08DC4622">
      <w:start w:val="27"/>
      <w:numFmt w:val="bullet"/>
      <w:lvlText w:val="•"/>
      <w:lvlJc w:val="left"/>
      <w:pPr>
        <w:tabs>
          <w:tab w:val="num" w:pos="1440"/>
        </w:tabs>
        <w:ind w:left="1440" w:hanging="360"/>
      </w:pPr>
      <w:rPr>
        <w:rFonts w:ascii="Arial" w:hAnsi="Arial" w:hint="default"/>
      </w:rPr>
    </w:lvl>
    <w:lvl w:ilvl="2" w:tplc="0A361AA4" w:tentative="1">
      <w:start w:val="1"/>
      <w:numFmt w:val="bullet"/>
      <w:lvlText w:val="•"/>
      <w:lvlJc w:val="left"/>
      <w:pPr>
        <w:tabs>
          <w:tab w:val="num" w:pos="2160"/>
        </w:tabs>
        <w:ind w:left="2160" w:hanging="360"/>
      </w:pPr>
      <w:rPr>
        <w:rFonts w:ascii="Arial" w:hAnsi="Arial" w:hint="default"/>
      </w:rPr>
    </w:lvl>
    <w:lvl w:ilvl="3" w:tplc="53EA9A2C" w:tentative="1">
      <w:start w:val="1"/>
      <w:numFmt w:val="bullet"/>
      <w:lvlText w:val="•"/>
      <w:lvlJc w:val="left"/>
      <w:pPr>
        <w:tabs>
          <w:tab w:val="num" w:pos="2880"/>
        </w:tabs>
        <w:ind w:left="2880" w:hanging="360"/>
      </w:pPr>
      <w:rPr>
        <w:rFonts w:ascii="Arial" w:hAnsi="Arial" w:hint="default"/>
      </w:rPr>
    </w:lvl>
    <w:lvl w:ilvl="4" w:tplc="001456B6" w:tentative="1">
      <w:start w:val="1"/>
      <w:numFmt w:val="bullet"/>
      <w:lvlText w:val="•"/>
      <w:lvlJc w:val="left"/>
      <w:pPr>
        <w:tabs>
          <w:tab w:val="num" w:pos="3600"/>
        </w:tabs>
        <w:ind w:left="3600" w:hanging="360"/>
      </w:pPr>
      <w:rPr>
        <w:rFonts w:ascii="Arial" w:hAnsi="Arial" w:hint="default"/>
      </w:rPr>
    </w:lvl>
    <w:lvl w:ilvl="5" w:tplc="18F84308" w:tentative="1">
      <w:start w:val="1"/>
      <w:numFmt w:val="bullet"/>
      <w:lvlText w:val="•"/>
      <w:lvlJc w:val="left"/>
      <w:pPr>
        <w:tabs>
          <w:tab w:val="num" w:pos="4320"/>
        </w:tabs>
        <w:ind w:left="4320" w:hanging="360"/>
      </w:pPr>
      <w:rPr>
        <w:rFonts w:ascii="Arial" w:hAnsi="Arial" w:hint="default"/>
      </w:rPr>
    </w:lvl>
    <w:lvl w:ilvl="6" w:tplc="EC983442" w:tentative="1">
      <w:start w:val="1"/>
      <w:numFmt w:val="bullet"/>
      <w:lvlText w:val="•"/>
      <w:lvlJc w:val="left"/>
      <w:pPr>
        <w:tabs>
          <w:tab w:val="num" w:pos="5040"/>
        </w:tabs>
        <w:ind w:left="5040" w:hanging="360"/>
      </w:pPr>
      <w:rPr>
        <w:rFonts w:ascii="Arial" w:hAnsi="Arial" w:hint="default"/>
      </w:rPr>
    </w:lvl>
    <w:lvl w:ilvl="7" w:tplc="18524244" w:tentative="1">
      <w:start w:val="1"/>
      <w:numFmt w:val="bullet"/>
      <w:lvlText w:val="•"/>
      <w:lvlJc w:val="left"/>
      <w:pPr>
        <w:tabs>
          <w:tab w:val="num" w:pos="5760"/>
        </w:tabs>
        <w:ind w:left="5760" w:hanging="360"/>
      </w:pPr>
      <w:rPr>
        <w:rFonts w:ascii="Arial" w:hAnsi="Arial" w:hint="default"/>
      </w:rPr>
    </w:lvl>
    <w:lvl w:ilvl="8" w:tplc="74D6C53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8"/>
  </w:num>
  <w:num w:numId="3">
    <w:abstractNumId w:val="3"/>
  </w:num>
  <w:num w:numId="4">
    <w:abstractNumId w:val="8"/>
  </w:num>
  <w:num w:numId="5">
    <w:abstractNumId w:val="6"/>
  </w:num>
  <w:num w:numId="6">
    <w:abstractNumId w:val="21"/>
  </w:num>
  <w:num w:numId="7">
    <w:abstractNumId w:val="5"/>
  </w:num>
  <w:num w:numId="8">
    <w:abstractNumId w:val="4"/>
  </w:num>
  <w:num w:numId="9">
    <w:abstractNumId w:val="27"/>
  </w:num>
  <w:num w:numId="10">
    <w:abstractNumId w:val="11"/>
  </w:num>
  <w:num w:numId="11">
    <w:abstractNumId w:val="9"/>
  </w:num>
  <w:num w:numId="12">
    <w:abstractNumId w:val="2"/>
  </w:num>
  <w:num w:numId="13">
    <w:abstractNumId w:val="13"/>
  </w:num>
  <w:num w:numId="14">
    <w:abstractNumId w:val="14"/>
  </w:num>
  <w:num w:numId="15">
    <w:abstractNumId w:val="17"/>
  </w:num>
  <w:num w:numId="16">
    <w:abstractNumId w:val="10"/>
  </w:num>
  <w:num w:numId="17">
    <w:abstractNumId w:val="26"/>
  </w:num>
  <w:num w:numId="18">
    <w:abstractNumId w:val="22"/>
  </w:num>
  <w:num w:numId="19">
    <w:abstractNumId w:val="7"/>
  </w:num>
  <w:num w:numId="20">
    <w:abstractNumId w:val="23"/>
  </w:num>
  <w:num w:numId="21">
    <w:abstractNumId w:val="1"/>
  </w:num>
  <w:num w:numId="22">
    <w:abstractNumId w:val="29"/>
  </w:num>
  <w:num w:numId="23">
    <w:abstractNumId w:val="0"/>
  </w:num>
  <w:num w:numId="24">
    <w:abstractNumId w:val="18"/>
  </w:num>
  <w:num w:numId="25">
    <w:abstractNumId w:val="12"/>
  </w:num>
  <w:num w:numId="26">
    <w:abstractNumId w:val="15"/>
  </w:num>
  <w:num w:numId="27">
    <w:abstractNumId w:val="16"/>
  </w:num>
  <w:num w:numId="28">
    <w:abstractNumId w:val="20"/>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11"/>
    <w:rsid w:val="00003AD2"/>
    <w:rsid w:val="000044BB"/>
    <w:rsid w:val="000138A8"/>
    <w:rsid w:val="00037EAB"/>
    <w:rsid w:val="000404F6"/>
    <w:rsid w:val="000411BD"/>
    <w:rsid w:val="00052B66"/>
    <w:rsid w:val="000567D9"/>
    <w:rsid w:val="00060032"/>
    <w:rsid w:val="00062092"/>
    <w:rsid w:val="00082712"/>
    <w:rsid w:val="00096C50"/>
    <w:rsid w:val="000B2A07"/>
    <w:rsid w:val="000B504B"/>
    <w:rsid w:val="000D25FC"/>
    <w:rsid w:val="000D2FFA"/>
    <w:rsid w:val="000D464B"/>
    <w:rsid w:val="000E069A"/>
    <w:rsid w:val="000F6F1F"/>
    <w:rsid w:val="00111763"/>
    <w:rsid w:val="00116D13"/>
    <w:rsid w:val="00120F01"/>
    <w:rsid w:val="0012265B"/>
    <w:rsid w:val="0012742B"/>
    <w:rsid w:val="00131B24"/>
    <w:rsid w:val="00132E94"/>
    <w:rsid w:val="00141B09"/>
    <w:rsid w:val="00142FDB"/>
    <w:rsid w:val="00144979"/>
    <w:rsid w:val="00166F2A"/>
    <w:rsid w:val="00167091"/>
    <w:rsid w:val="00171AE2"/>
    <w:rsid w:val="0017698C"/>
    <w:rsid w:val="001A4B22"/>
    <w:rsid w:val="001B3949"/>
    <w:rsid w:val="001C426A"/>
    <w:rsid w:val="001D0ABD"/>
    <w:rsid w:val="001D2CDA"/>
    <w:rsid w:val="001E7B76"/>
    <w:rsid w:val="00203DE4"/>
    <w:rsid w:val="0020422A"/>
    <w:rsid w:val="00220695"/>
    <w:rsid w:val="00240A78"/>
    <w:rsid w:val="002709B6"/>
    <w:rsid w:val="00274E97"/>
    <w:rsid w:val="00280DDE"/>
    <w:rsid w:val="00285A5C"/>
    <w:rsid w:val="002911AE"/>
    <w:rsid w:val="002B110F"/>
    <w:rsid w:val="002B5011"/>
    <w:rsid w:val="002D0BA8"/>
    <w:rsid w:val="002D2971"/>
    <w:rsid w:val="002D34BC"/>
    <w:rsid w:val="002D6F23"/>
    <w:rsid w:val="002E1A76"/>
    <w:rsid w:val="002F6034"/>
    <w:rsid w:val="003038E9"/>
    <w:rsid w:val="00311065"/>
    <w:rsid w:val="00352AD6"/>
    <w:rsid w:val="00354BA3"/>
    <w:rsid w:val="00362CDA"/>
    <w:rsid w:val="0037104E"/>
    <w:rsid w:val="003877A2"/>
    <w:rsid w:val="003A054F"/>
    <w:rsid w:val="003A453F"/>
    <w:rsid w:val="003A4B33"/>
    <w:rsid w:val="003A5212"/>
    <w:rsid w:val="003B742C"/>
    <w:rsid w:val="003D76DE"/>
    <w:rsid w:val="003F1B48"/>
    <w:rsid w:val="003F6F6C"/>
    <w:rsid w:val="0040639E"/>
    <w:rsid w:val="0040693E"/>
    <w:rsid w:val="00413C17"/>
    <w:rsid w:val="00414592"/>
    <w:rsid w:val="004326D8"/>
    <w:rsid w:val="00441922"/>
    <w:rsid w:val="004428BB"/>
    <w:rsid w:val="004472F9"/>
    <w:rsid w:val="00470773"/>
    <w:rsid w:val="004A2E57"/>
    <w:rsid w:val="004A79DD"/>
    <w:rsid w:val="004E1FE7"/>
    <w:rsid w:val="004E3469"/>
    <w:rsid w:val="004E4D4A"/>
    <w:rsid w:val="005000A2"/>
    <w:rsid w:val="005016F7"/>
    <w:rsid w:val="00510B5A"/>
    <w:rsid w:val="005128CE"/>
    <w:rsid w:val="00524467"/>
    <w:rsid w:val="0052740E"/>
    <w:rsid w:val="0053163D"/>
    <w:rsid w:val="005324A6"/>
    <w:rsid w:val="00556451"/>
    <w:rsid w:val="005611DD"/>
    <w:rsid w:val="00565FFB"/>
    <w:rsid w:val="00566939"/>
    <w:rsid w:val="0057136C"/>
    <w:rsid w:val="0057756E"/>
    <w:rsid w:val="00590801"/>
    <w:rsid w:val="00592835"/>
    <w:rsid w:val="0059512E"/>
    <w:rsid w:val="005971F6"/>
    <w:rsid w:val="005A2665"/>
    <w:rsid w:val="005A2780"/>
    <w:rsid w:val="005B653C"/>
    <w:rsid w:val="005C1495"/>
    <w:rsid w:val="005C2B8D"/>
    <w:rsid w:val="005D2BC3"/>
    <w:rsid w:val="005D4220"/>
    <w:rsid w:val="005D5DFD"/>
    <w:rsid w:val="005D690B"/>
    <w:rsid w:val="005E00DF"/>
    <w:rsid w:val="005F177D"/>
    <w:rsid w:val="00616A05"/>
    <w:rsid w:val="0062136A"/>
    <w:rsid w:val="00631875"/>
    <w:rsid w:val="00634558"/>
    <w:rsid w:val="00646008"/>
    <w:rsid w:val="0066529A"/>
    <w:rsid w:val="0067321F"/>
    <w:rsid w:val="00676936"/>
    <w:rsid w:val="00695003"/>
    <w:rsid w:val="006C3EAF"/>
    <w:rsid w:val="006E65A0"/>
    <w:rsid w:val="006E6899"/>
    <w:rsid w:val="007055A4"/>
    <w:rsid w:val="00727CB8"/>
    <w:rsid w:val="00753850"/>
    <w:rsid w:val="00770B89"/>
    <w:rsid w:val="00775DA8"/>
    <w:rsid w:val="00785C3E"/>
    <w:rsid w:val="007940BC"/>
    <w:rsid w:val="00796973"/>
    <w:rsid w:val="007A40F5"/>
    <w:rsid w:val="007B4F76"/>
    <w:rsid w:val="007B61FB"/>
    <w:rsid w:val="007C1CF6"/>
    <w:rsid w:val="007C74F0"/>
    <w:rsid w:val="007E3251"/>
    <w:rsid w:val="007F2C8A"/>
    <w:rsid w:val="008014E6"/>
    <w:rsid w:val="008047D6"/>
    <w:rsid w:val="00816F13"/>
    <w:rsid w:val="00816FFF"/>
    <w:rsid w:val="008237BE"/>
    <w:rsid w:val="0084630E"/>
    <w:rsid w:val="00853247"/>
    <w:rsid w:val="00873199"/>
    <w:rsid w:val="00876FD9"/>
    <w:rsid w:val="00880F52"/>
    <w:rsid w:val="0088256E"/>
    <w:rsid w:val="008A18B0"/>
    <w:rsid w:val="008A1F37"/>
    <w:rsid w:val="008A2F4A"/>
    <w:rsid w:val="008A70F1"/>
    <w:rsid w:val="008A7842"/>
    <w:rsid w:val="008B2C3F"/>
    <w:rsid w:val="008B74BA"/>
    <w:rsid w:val="008C0F45"/>
    <w:rsid w:val="008C63C7"/>
    <w:rsid w:val="008C6ED5"/>
    <w:rsid w:val="008D4F94"/>
    <w:rsid w:val="008D639E"/>
    <w:rsid w:val="008E23B9"/>
    <w:rsid w:val="008E30EA"/>
    <w:rsid w:val="008F0664"/>
    <w:rsid w:val="0092249E"/>
    <w:rsid w:val="00930C6B"/>
    <w:rsid w:val="00936C34"/>
    <w:rsid w:val="00937319"/>
    <w:rsid w:val="00944B8E"/>
    <w:rsid w:val="00957053"/>
    <w:rsid w:val="00970344"/>
    <w:rsid w:val="009877C1"/>
    <w:rsid w:val="0099218B"/>
    <w:rsid w:val="009B4381"/>
    <w:rsid w:val="009D6F6F"/>
    <w:rsid w:val="009E7B01"/>
    <w:rsid w:val="009F06E4"/>
    <w:rsid w:val="009F182F"/>
    <w:rsid w:val="009F3DBB"/>
    <w:rsid w:val="009F515A"/>
    <w:rsid w:val="00A063F8"/>
    <w:rsid w:val="00A21E10"/>
    <w:rsid w:val="00A44F38"/>
    <w:rsid w:val="00A46B46"/>
    <w:rsid w:val="00A73C5E"/>
    <w:rsid w:val="00AB4079"/>
    <w:rsid w:val="00AC0A31"/>
    <w:rsid w:val="00AC55EA"/>
    <w:rsid w:val="00AE5A68"/>
    <w:rsid w:val="00AE7A33"/>
    <w:rsid w:val="00AF43E9"/>
    <w:rsid w:val="00B0786F"/>
    <w:rsid w:val="00B11103"/>
    <w:rsid w:val="00B260FE"/>
    <w:rsid w:val="00B446BC"/>
    <w:rsid w:val="00B540B6"/>
    <w:rsid w:val="00B54F2B"/>
    <w:rsid w:val="00B603EF"/>
    <w:rsid w:val="00B623CE"/>
    <w:rsid w:val="00B65746"/>
    <w:rsid w:val="00B66183"/>
    <w:rsid w:val="00B67253"/>
    <w:rsid w:val="00B80B91"/>
    <w:rsid w:val="00B8680B"/>
    <w:rsid w:val="00BB2FAC"/>
    <w:rsid w:val="00BC2C0E"/>
    <w:rsid w:val="00BD05BD"/>
    <w:rsid w:val="00BD3096"/>
    <w:rsid w:val="00BF3F3D"/>
    <w:rsid w:val="00BF60D6"/>
    <w:rsid w:val="00BF7D63"/>
    <w:rsid w:val="00C01336"/>
    <w:rsid w:val="00C13FDA"/>
    <w:rsid w:val="00C30065"/>
    <w:rsid w:val="00C47273"/>
    <w:rsid w:val="00C602A6"/>
    <w:rsid w:val="00C6105B"/>
    <w:rsid w:val="00C632A0"/>
    <w:rsid w:val="00C637C6"/>
    <w:rsid w:val="00C71DE0"/>
    <w:rsid w:val="00C850C0"/>
    <w:rsid w:val="00C90DDE"/>
    <w:rsid w:val="00CA14B9"/>
    <w:rsid w:val="00CA56E3"/>
    <w:rsid w:val="00CB31AA"/>
    <w:rsid w:val="00CB4F76"/>
    <w:rsid w:val="00CC6E23"/>
    <w:rsid w:val="00CD1F33"/>
    <w:rsid w:val="00CD6D8E"/>
    <w:rsid w:val="00CF654D"/>
    <w:rsid w:val="00D017E9"/>
    <w:rsid w:val="00D06840"/>
    <w:rsid w:val="00D2462A"/>
    <w:rsid w:val="00D27490"/>
    <w:rsid w:val="00D3217B"/>
    <w:rsid w:val="00D372AB"/>
    <w:rsid w:val="00D442B7"/>
    <w:rsid w:val="00D529ED"/>
    <w:rsid w:val="00D57BAC"/>
    <w:rsid w:val="00D72B82"/>
    <w:rsid w:val="00D9650A"/>
    <w:rsid w:val="00D969F5"/>
    <w:rsid w:val="00DB1914"/>
    <w:rsid w:val="00DB3E37"/>
    <w:rsid w:val="00DB454A"/>
    <w:rsid w:val="00DC14F9"/>
    <w:rsid w:val="00DC7667"/>
    <w:rsid w:val="00DC7E91"/>
    <w:rsid w:val="00DD7427"/>
    <w:rsid w:val="00DE1AD8"/>
    <w:rsid w:val="00DE202E"/>
    <w:rsid w:val="00DE40C5"/>
    <w:rsid w:val="00DE4DE4"/>
    <w:rsid w:val="00DF77C1"/>
    <w:rsid w:val="00E16C85"/>
    <w:rsid w:val="00E23CD3"/>
    <w:rsid w:val="00E27F00"/>
    <w:rsid w:val="00E31DB7"/>
    <w:rsid w:val="00E40082"/>
    <w:rsid w:val="00E527A8"/>
    <w:rsid w:val="00E5533A"/>
    <w:rsid w:val="00E624FB"/>
    <w:rsid w:val="00EB008C"/>
    <w:rsid w:val="00ED3A1E"/>
    <w:rsid w:val="00EF0657"/>
    <w:rsid w:val="00EF2843"/>
    <w:rsid w:val="00F16514"/>
    <w:rsid w:val="00F3047E"/>
    <w:rsid w:val="00F33502"/>
    <w:rsid w:val="00F3679D"/>
    <w:rsid w:val="00F437DD"/>
    <w:rsid w:val="00F455F7"/>
    <w:rsid w:val="00F465AB"/>
    <w:rsid w:val="00F513C5"/>
    <w:rsid w:val="00F6051C"/>
    <w:rsid w:val="00F73A0A"/>
    <w:rsid w:val="00F8522F"/>
    <w:rsid w:val="00F94F32"/>
    <w:rsid w:val="00FA1FA3"/>
    <w:rsid w:val="00FB1453"/>
    <w:rsid w:val="00FC7BC8"/>
    <w:rsid w:val="00FE7A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19115"/>
  <w15:docId w15:val="{8B6F2DF0-F6C3-432A-B710-A6D05913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DA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4DE4"/>
    <w:pPr>
      <w:ind w:left="720"/>
      <w:contextualSpacing/>
    </w:pPr>
  </w:style>
  <w:style w:type="paragraph" w:styleId="Textedebulles">
    <w:name w:val="Balloon Text"/>
    <w:basedOn w:val="Normal"/>
    <w:link w:val="TextedebullesCar"/>
    <w:uiPriority w:val="99"/>
    <w:semiHidden/>
    <w:unhideWhenUsed/>
    <w:rsid w:val="00F3047E"/>
    <w:pPr>
      <w:spacing w:after="0" w:line="240" w:lineRule="auto"/>
    </w:pPr>
    <w:rPr>
      <w:rFonts w:ascii="Lucida Grande" w:hAnsi="Lucida Grande"/>
      <w:sz w:val="18"/>
      <w:szCs w:val="18"/>
    </w:rPr>
  </w:style>
  <w:style w:type="character" w:customStyle="1" w:styleId="TextedebullesCar">
    <w:name w:val="Texte de bulles Car"/>
    <w:link w:val="Textedebulles"/>
    <w:uiPriority w:val="99"/>
    <w:semiHidden/>
    <w:rsid w:val="00F3047E"/>
    <w:rPr>
      <w:rFonts w:ascii="Lucida Grande" w:hAnsi="Lucida Grande" w:cs="Lucida Grande"/>
      <w:sz w:val="18"/>
      <w:szCs w:val="18"/>
    </w:rPr>
  </w:style>
  <w:style w:type="paragraph" w:styleId="NormalWeb">
    <w:name w:val="Normal (Web)"/>
    <w:basedOn w:val="Normal"/>
    <w:rsid w:val="00616A05"/>
    <w:pPr>
      <w:spacing w:before="100" w:beforeAutospacing="1" w:after="119"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unhideWhenUsed/>
    <w:rsid w:val="00111763"/>
    <w:pPr>
      <w:spacing w:after="0" w:line="240" w:lineRule="auto"/>
    </w:pPr>
    <w:rPr>
      <w:sz w:val="24"/>
      <w:szCs w:val="24"/>
    </w:rPr>
  </w:style>
  <w:style w:type="character" w:customStyle="1" w:styleId="NotedebasdepageCar">
    <w:name w:val="Note de bas de page Car"/>
    <w:link w:val="Notedebasdepage"/>
    <w:uiPriority w:val="99"/>
    <w:rsid w:val="00111763"/>
    <w:rPr>
      <w:sz w:val="24"/>
      <w:szCs w:val="24"/>
    </w:rPr>
  </w:style>
  <w:style w:type="character" w:styleId="Appelnotedebasdep">
    <w:name w:val="footnote reference"/>
    <w:uiPriority w:val="99"/>
    <w:unhideWhenUsed/>
    <w:rsid w:val="00111763"/>
    <w:rPr>
      <w:vertAlign w:val="superscript"/>
    </w:rPr>
  </w:style>
  <w:style w:type="paragraph" w:styleId="Pieddepage">
    <w:name w:val="footer"/>
    <w:basedOn w:val="Normal"/>
    <w:link w:val="PieddepageCar"/>
    <w:uiPriority w:val="99"/>
    <w:unhideWhenUsed/>
    <w:rsid w:val="0011176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11763"/>
  </w:style>
  <w:style w:type="character" w:styleId="Numrodepage">
    <w:name w:val="page number"/>
    <w:basedOn w:val="Policepardfaut"/>
    <w:uiPriority w:val="99"/>
    <w:semiHidden/>
    <w:unhideWhenUsed/>
    <w:rsid w:val="00111763"/>
  </w:style>
  <w:style w:type="paragraph" w:customStyle="1" w:styleId="Default">
    <w:name w:val="Default"/>
    <w:rsid w:val="00E5533A"/>
    <w:pPr>
      <w:autoSpaceDE w:val="0"/>
      <w:autoSpaceDN w:val="0"/>
      <w:adjustRightInd w:val="0"/>
    </w:pPr>
    <w:rPr>
      <w:rFonts w:ascii="Times New Roman" w:hAnsi="Times New Roman"/>
      <w:color w:val="000000"/>
      <w:sz w:val="24"/>
      <w:szCs w:val="24"/>
    </w:rPr>
  </w:style>
  <w:style w:type="paragraph" w:styleId="En-tte">
    <w:name w:val="header"/>
    <w:basedOn w:val="Normal"/>
    <w:link w:val="En-tteCar"/>
    <w:uiPriority w:val="99"/>
    <w:unhideWhenUsed/>
    <w:rsid w:val="00E40082"/>
    <w:pPr>
      <w:tabs>
        <w:tab w:val="center" w:pos="4536"/>
        <w:tab w:val="right" w:pos="9072"/>
      </w:tabs>
    </w:pPr>
  </w:style>
  <w:style w:type="character" w:customStyle="1" w:styleId="En-tteCar">
    <w:name w:val="En-tête Car"/>
    <w:link w:val="En-tte"/>
    <w:uiPriority w:val="99"/>
    <w:rsid w:val="00E40082"/>
    <w:rPr>
      <w:sz w:val="22"/>
      <w:szCs w:val="22"/>
      <w:lang w:eastAsia="en-US"/>
    </w:rPr>
  </w:style>
  <w:style w:type="character" w:styleId="Marquedecommentaire">
    <w:name w:val="annotation reference"/>
    <w:uiPriority w:val="99"/>
    <w:semiHidden/>
    <w:unhideWhenUsed/>
    <w:rsid w:val="003A4B33"/>
    <w:rPr>
      <w:sz w:val="16"/>
      <w:szCs w:val="16"/>
    </w:rPr>
  </w:style>
  <w:style w:type="paragraph" w:styleId="Commentaire">
    <w:name w:val="annotation text"/>
    <w:basedOn w:val="Normal"/>
    <w:link w:val="CommentaireCar"/>
    <w:uiPriority w:val="99"/>
    <w:semiHidden/>
    <w:unhideWhenUsed/>
    <w:rsid w:val="003A4B33"/>
    <w:rPr>
      <w:sz w:val="20"/>
      <w:szCs w:val="20"/>
    </w:rPr>
  </w:style>
  <w:style w:type="character" w:customStyle="1" w:styleId="CommentaireCar">
    <w:name w:val="Commentaire Car"/>
    <w:link w:val="Commentaire"/>
    <w:uiPriority w:val="99"/>
    <w:semiHidden/>
    <w:rsid w:val="003A4B33"/>
    <w:rPr>
      <w:lang w:eastAsia="en-US"/>
    </w:rPr>
  </w:style>
  <w:style w:type="paragraph" w:styleId="Objetducommentaire">
    <w:name w:val="annotation subject"/>
    <w:basedOn w:val="Commentaire"/>
    <w:next w:val="Commentaire"/>
    <w:link w:val="ObjetducommentaireCar"/>
    <w:uiPriority w:val="99"/>
    <w:semiHidden/>
    <w:unhideWhenUsed/>
    <w:rsid w:val="003A4B33"/>
    <w:rPr>
      <w:b/>
      <w:bCs/>
    </w:rPr>
  </w:style>
  <w:style w:type="character" w:customStyle="1" w:styleId="ObjetducommentaireCar">
    <w:name w:val="Objet du commentaire Car"/>
    <w:link w:val="Objetducommentaire"/>
    <w:uiPriority w:val="99"/>
    <w:semiHidden/>
    <w:rsid w:val="003A4B33"/>
    <w:rPr>
      <w:b/>
      <w:bCs/>
      <w:lang w:eastAsia="en-US"/>
    </w:rPr>
  </w:style>
  <w:style w:type="paragraph" w:styleId="PrformatHTML">
    <w:name w:val="HTML Preformatted"/>
    <w:basedOn w:val="Normal"/>
    <w:link w:val="PrformatHTMLCar"/>
    <w:uiPriority w:val="99"/>
    <w:unhideWhenUsed/>
    <w:rsid w:val="00AE5A68"/>
    <w:pPr>
      <w:spacing w:after="0" w:line="240" w:lineRule="auto"/>
    </w:pPr>
    <w:rPr>
      <w:rFonts w:ascii="Courier" w:hAnsi="Courier"/>
      <w:sz w:val="20"/>
      <w:szCs w:val="20"/>
    </w:rPr>
  </w:style>
  <w:style w:type="character" w:customStyle="1" w:styleId="PrformatHTMLCar">
    <w:name w:val="Préformaté HTML Car"/>
    <w:basedOn w:val="Policepardfaut"/>
    <w:link w:val="PrformatHTML"/>
    <w:uiPriority w:val="99"/>
    <w:rsid w:val="00AE5A68"/>
    <w:rPr>
      <w:rFonts w:ascii="Courier" w:hAnsi="Courier"/>
      <w:lang w:eastAsia="en-US"/>
    </w:rPr>
  </w:style>
  <w:style w:type="character" w:styleId="Lienhypertexte">
    <w:name w:val="Hyperlink"/>
    <w:uiPriority w:val="99"/>
    <w:unhideWhenUsed/>
    <w:rsid w:val="00166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4217">
      <w:bodyDiv w:val="1"/>
      <w:marLeft w:val="0"/>
      <w:marRight w:val="0"/>
      <w:marTop w:val="0"/>
      <w:marBottom w:val="0"/>
      <w:divBdr>
        <w:top w:val="none" w:sz="0" w:space="0" w:color="auto"/>
        <w:left w:val="none" w:sz="0" w:space="0" w:color="auto"/>
        <w:bottom w:val="none" w:sz="0" w:space="0" w:color="auto"/>
        <w:right w:val="none" w:sz="0" w:space="0" w:color="auto"/>
      </w:divBdr>
    </w:div>
    <w:div w:id="91753690">
      <w:bodyDiv w:val="1"/>
      <w:marLeft w:val="0"/>
      <w:marRight w:val="0"/>
      <w:marTop w:val="0"/>
      <w:marBottom w:val="0"/>
      <w:divBdr>
        <w:top w:val="none" w:sz="0" w:space="0" w:color="auto"/>
        <w:left w:val="none" w:sz="0" w:space="0" w:color="auto"/>
        <w:bottom w:val="none" w:sz="0" w:space="0" w:color="auto"/>
        <w:right w:val="none" w:sz="0" w:space="0" w:color="auto"/>
      </w:divBdr>
    </w:div>
    <w:div w:id="142284645">
      <w:bodyDiv w:val="1"/>
      <w:marLeft w:val="0"/>
      <w:marRight w:val="0"/>
      <w:marTop w:val="0"/>
      <w:marBottom w:val="0"/>
      <w:divBdr>
        <w:top w:val="none" w:sz="0" w:space="0" w:color="auto"/>
        <w:left w:val="none" w:sz="0" w:space="0" w:color="auto"/>
        <w:bottom w:val="none" w:sz="0" w:space="0" w:color="auto"/>
        <w:right w:val="none" w:sz="0" w:space="0" w:color="auto"/>
      </w:divBdr>
      <w:divsChild>
        <w:div w:id="108164738">
          <w:marLeft w:val="288"/>
          <w:marRight w:val="0"/>
          <w:marTop w:val="134"/>
          <w:marBottom w:val="0"/>
          <w:divBdr>
            <w:top w:val="none" w:sz="0" w:space="0" w:color="auto"/>
            <w:left w:val="none" w:sz="0" w:space="0" w:color="auto"/>
            <w:bottom w:val="none" w:sz="0" w:space="0" w:color="auto"/>
            <w:right w:val="none" w:sz="0" w:space="0" w:color="auto"/>
          </w:divBdr>
        </w:div>
        <w:div w:id="284506822">
          <w:marLeft w:val="720"/>
          <w:marRight w:val="0"/>
          <w:marTop w:val="134"/>
          <w:marBottom w:val="0"/>
          <w:divBdr>
            <w:top w:val="none" w:sz="0" w:space="0" w:color="auto"/>
            <w:left w:val="none" w:sz="0" w:space="0" w:color="auto"/>
            <w:bottom w:val="none" w:sz="0" w:space="0" w:color="auto"/>
            <w:right w:val="none" w:sz="0" w:space="0" w:color="auto"/>
          </w:divBdr>
        </w:div>
        <w:div w:id="701513396">
          <w:marLeft w:val="720"/>
          <w:marRight w:val="0"/>
          <w:marTop w:val="134"/>
          <w:marBottom w:val="0"/>
          <w:divBdr>
            <w:top w:val="none" w:sz="0" w:space="0" w:color="auto"/>
            <w:left w:val="none" w:sz="0" w:space="0" w:color="auto"/>
            <w:bottom w:val="none" w:sz="0" w:space="0" w:color="auto"/>
            <w:right w:val="none" w:sz="0" w:space="0" w:color="auto"/>
          </w:divBdr>
        </w:div>
      </w:divsChild>
    </w:div>
    <w:div w:id="239413213">
      <w:bodyDiv w:val="1"/>
      <w:marLeft w:val="0"/>
      <w:marRight w:val="0"/>
      <w:marTop w:val="0"/>
      <w:marBottom w:val="0"/>
      <w:divBdr>
        <w:top w:val="none" w:sz="0" w:space="0" w:color="auto"/>
        <w:left w:val="none" w:sz="0" w:space="0" w:color="auto"/>
        <w:bottom w:val="none" w:sz="0" w:space="0" w:color="auto"/>
        <w:right w:val="none" w:sz="0" w:space="0" w:color="auto"/>
      </w:divBdr>
    </w:div>
    <w:div w:id="367410152">
      <w:bodyDiv w:val="1"/>
      <w:marLeft w:val="0"/>
      <w:marRight w:val="0"/>
      <w:marTop w:val="0"/>
      <w:marBottom w:val="0"/>
      <w:divBdr>
        <w:top w:val="none" w:sz="0" w:space="0" w:color="auto"/>
        <w:left w:val="none" w:sz="0" w:space="0" w:color="auto"/>
        <w:bottom w:val="none" w:sz="0" w:space="0" w:color="auto"/>
        <w:right w:val="none" w:sz="0" w:space="0" w:color="auto"/>
      </w:divBdr>
    </w:div>
    <w:div w:id="452094788">
      <w:bodyDiv w:val="1"/>
      <w:marLeft w:val="0"/>
      <w:marRight w:val="0"/>
      <w:marTop w:val="0"/>
      <w:marBottom w:val="0"/>
      <w:divBdr>
        <w:top w:val="none" w:sz="0" w:space="0" w:color="auto"/>
        <w:left w:val="none" w:sz="0" w:space="0" w:color="auto"/>
        <w:bottom w:val="none" w:sz="0" w:space="0" w:color="auto"/>
        <w:right w:val="none" w:sz="0" w:space="0" w:color="auto"/>
      </w:divBdr>
    </w:div>
    <w:div w:id="737359028">
      <w:bodyDiv w:val="1"/>
      <w:marLeft w:val="0"/>
      <w:marRight w:val="0"/>
      <w:marTop w:val="0"/>
      <w:marBottom w:val="0"/>
      <w:divBdr>
        <w:top w:val="none" w:sz="0" w:space="0" w:color="auto"/>
        <w:left w:val="none" w:sz="0" w:space="0" w:color="auto"/>
        <w:bottom w:val="none" w:sz="0" w:space="0" w:color="auto"/>
        <w:right w:val="none" w:sz="0" w:space="0" w:color="auto"/>
      </w:divBdr>
    </w:div>
    <w:div w:id="1232157076">
      <w:bodyDiv w:val="1"/>
      <w:marLeft w:val="0"/>
      <w:marRight w:val="0"/>
      <w:marTop w:val="0"/>
      <w:marBottom w:val="0"/>
      <w:divBdr>
        <w:top w:val="none" w:sz="0" w:space="0" w:color="auto"/>
        <w:left w:val="none" w:sz="0" w:space="0" w:color="auto"/>
        <w:bottom w:val="none" w:sz="0" w:space="0" w:color="auto"/>
        <w:right w:val="none" w:sz="0" w:space="0" w:color="auto"/>
      </w:divBdr>
    </w:div>
    <w:div w:id="1404139026">
      <w:bodyDiv w:val="1"/>
      <w:marLeft w:val="0"/>
      <w:marRight w:val="0"/>
      <w:marTop w:val="0"/>
      <w:marBottom w:val="0"/>
      <w:divBdr>
        <w:top w:val="none" w:sz="0" w:space="0" w:color="auto"/>
        <w:left w:val="none" w:sz="0" w:space="0" w:color="auto"/>
        <w:bottom w:val="none" w:sz="0" w:space="0" w:color="auto"/>
        <w:right w:val="none" w:sz="0" w:space="0" w:color="auto"/>
      </w:divBdr>
    </w:div>
    <w:div w:id="1435590529">
      <w:bodyDiv w:val="1"/>
      <w:marLeft w:val="0"/>
      <w:marRight w:val="0"/>
      <w:marTop w:val="0"/>
      <w:marBottom w:val="0"/>
      <w:divBdr>
        <w:top w:val="none" w:sz="0" w:space="0" w:color="auto"/>
        <w:left w:val="none" w:sz="0" w:space="0" w:color="auto"/>
        <w:bottom w:val="none" w:sz="0" w:space="0" w:color="auto"/>
        <w:right w:val="none" w:sz="0" w:space="0" w:color="auto"/>
      </w:divBdr>
    </w:div>
    <w:div w:id="1627615091">
      <w:bodyDiv w:val="1"/>
      <w:marLeft w:val="0"/>
      <w:marRight w:val="0"/>
      <w:marTop w:val="0"/>
      <w:marBottom w:val="0"/>
      <w:divBdr>
        <w:top w:val="none" w:sz="0" w:space="0" w:color="auto"/>
        <w:left w:val="none" w:sz="0" w:space="0" w:color="auto"/>
        <w:bottom w:val="none" w:sz="0" w:space="0" w:color="auto"/>
        <w:right w:val="none" w:sz="0" w:space="0" w:color="auto"/>
      </w:divBdr>
    </w:div>
    <w:div w:id="1878616017">
      <w:bodyDiv w:val="1"/>
      <w:marLeft w:val="0"/>
      <w:marRight w:val="0"/>
      <w:marTop w:val="0"/>
      <w:marBottom w:val="0"/>
      <w:divBdr>
        <w:top w:val="none" w:sz="0" w:space="0" w:color="auto"/>
        <w:left w:val="none" w:sz="0" w:space="0" w:color="auto"/>
        <w:bottom w:val="none" w:sz="0" w:space="0" w:color="auto"/>
        <w:right w:val="none" w:sz="0" w:space="0" w:color="auto"/>
      </w:divBdr>
    </w:div>
    <w:div w:id="2035761941">
      <w:bodyDiv w:val="1"/>
      <w:marLeft w:val="0"/>
      <w:marRight w:val="0"/>
      <w:marTop w:val="0"/>
      <w:marBottom w:val="0"/>
      <w:divBdr>
        <w:top w:val="none" w:sz="0" w:space="0" w:color="auto"/>
        <w:left w:val="none" w:sz="0" w:space="0" w:color="auto"/>
        <w:bottom w:val="none" w:sz="0" w:space="0" w:color="auto"/>
        <w:right w:val="none" w:sz="0" w:space="0" w:color="auto"/>
      </w:divBdr>
      <w:divsChild>
        <w:div w:id="275018593">
          <w:marLeft w:val="288"/>
          <w:marRight w:val="0"/>
          <w:marTop w:val="106"/>
          <w:marBottom w:val="0"/>
          <w:divBdr>
            <w:top w:val="none" w:sz="0" w:space="0" w:color="auto"/>
            <w:left w:val="none" w:sz="0" w:space="0" w:color="auto"/>
            <w:bottom w:val="none" w:sz="0" w:space="0" w:color="auto"/>
            <w:right w:val="none" w:sz="0" w:space="0" w:color="auto"/>
          </w:divBdr>
        </w:div>
        <w:div w:id="348456310">
          <w:marLeft w:val="288"/>
          <w:marRight w:val="0"/>
          <w:marTop w:val="106"/>
          <w:marBottom w:val="0"/>
          <w:divBdr>
            <w:top w:val="none" w:sz="0" w:space="0" w:color="auto"/>
            <w:left w:val="none" w:sz="0" w:space="0" w:color="auto"/>
            <w:bottom w:val="none" w:sz="0" w:space="0" w:color="auto"/>
            <w:right w:val="none" w:sz="0" w:space="0" w:color="auto"/>
          </w:divBdr>
        </w:div>
        <w:div w:id="581835923">
          <w:marLeft w:val="288"/>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res@wahooas.org"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4651A58-2471-42D2-935C-0ED4671B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1224</Words>
  <Characters>6733</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ASOW</dc:creator>
  <cp:lastModifiedBy>MBACKE Oumar</cp:lastModifiedBy>
  <cp:revision>9</cp:revision>
  <cp:lastPrinted>2019-08-07T08:25:00Z</cp:lastPrinted>
  <dcterms:created xsi:type="dcterms:W3CDTF">2019-05-27T12:58:00Z</dcterms:created>
  <dcterms:modified xsi:type="dcterms:W3CDTF">2019-10-18T19:45:00Z</dcterms:modified>
</cp:coreProperties>
</file>