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302" w:rsidRPr="00D57070" w:rsidRDefault="00592302" w:rsidP="00592302">
      <w:pPr>
        <w:spacing w:after="0" w:line="360" w:lineRule="auto"/>
        <w:jc w:val="both"/>
        <w:rPr>
          <w:rFonts w:ascii="Garamond" w:eastAsia="Times New Roman" w:hAnsi="Garamond" w:cs="Arial"/>
          <w:b/>
          <w:sz w:val="24"/>
          <w:szCs w:val="24"/>
          <w:lang w:eastAsia="en-GB"/>
        </w:rPr>
      </w:pPr>
    </w:p>
    <w:p w:rsidR="00592302" w:rsidRPr="00D57070" w:rsidRDefault="00592302" w:rsidP="00592302">
      <w:pPr>
        <w:spacing w:after="0" w:line="360" w:lineRule="auto"/>
        <w:jc w:val="both"/>
        <w:rPr>
          <w:rFonts w:ascii="Garamond" w:eastAsia="Times New Roman" w:hAnsi="Garamond" w:cs="Arial"/>
          <w:b/>
          <w:sz w:val="24"/>
          <w:szCs w:val="24"/>
          <w:lang w:eastAsia="en-GB"/>
        </w:rPr>
      </w:pPr>
    </w:p>
    <w:p w:rsidR="00592302" w:rsidRDefault="00592302" w:rsidP="00592302">
      <w:pPr>
        <w:spacing w:after="0" w:line="360" w:lineRule="auto"/>
        <w:jc w:val="both"/>
        <w:rPr>
          <w:rFonts w:ascii="Garamond" w:eastAsia="Times New Roman" w:hAnsi="Garamond" w:cs="Arial"/>
          <w:b/>
          <w:sz w:val="24"/>
          <w:szCs w:val="24"/>
          <w:lang w:eastAsia="en-GB"/>
        </w:rPr>
      </w:pPr>
    </w:p>
    <w:p w:rsidR="00592302" w:rsidRPr="00D57070" w:rsidRDefault="00592302" w:rsidP="00592302">
      <w:pPr>
        <w:spacing w:after="0" w:line="360" w:lineRule="auto"/>
        <w:jc w:val="both"/>
        <w:rPr>
          <w:rFonts w:ascii="Garamond" w:eastAsia="Times New Roman" w:hAnsi="Garamond" w:cs="Arial"/>
          <w:b/>
          <w:sz w:val="24"/>
          <w:szCs w:val="24"/>
          <w:lang w:eastAsia="en-GB"/>
        </w:rPr>
      </w:pPr>
    </w:p>
    <w:p w:rsidR="000F6656" w:rsidRPr="00BC7659" w:rsidRDefault="00042488" w:rsidP="000F6656">
      <w:pPr>
        <w:spacing w:after="0" w:line="360" w:lineRule="auto"/>
        <w:jc w:val="both"/>
        <w:rPr>
          <w:rFonts w:ascii="Garamond" w:eastAsia="Times New Roman" w:hAnsi="Garamond" w:cs="Arial"/>
          <w:b/>
          <w:sz w:val="24"/>
          <w:szCs w:val="24"/>
          <w:lang w:val="fr-FR" w:eastAsia="en-GB"/>
        </w:rPr>
      </w:pPr>
      <w:r>
        <w:rPr>
          <w:rFonts w:ascii="Garamond" w:eastAsia="Times New Roman" w:hAnsi="Garamond" w:cs="Arial"/>
          <w:b/>
          <w:sz w:val="24"/>
          <w:szCs w:val="24"/>
          <w:lang w:val="fr-FR" w:eastAsia="en-GB"/>
        </w:rPr>
        <w:t>Du</w:t>
      </w:r>
      <w:r>
        <w:rPr>
          <w:rFonts w:ascii="Garamond" w:eastAsia="Times New Roman" w:hAnsi="Garamond" w:cs="Arial"/>
          <w:b/>
          <w:sz w:val="24"/>
          <w:szCs w:val="24"/>
          <w:lang w:val="fr-FR" w:eastAsia="en-GB"/>
        </w:rPr>
        <w:tab/>
      </w:r>
      <w:r>
        <w:rPr>
          <w:rFonts w:ascii="Garamond" w:eastAsia="Times New Roman" w:hAnsi="Garamond" w:cs="Arial"/>
          <w:b/>
          <w:sz w:val="24"/>
          <w:szCs w:val="24"/>
          <w:lang w:val="fr-FR" w:eastAsia="en-GB"/>
        </w:rPr>
        <w:tab/>
        <w:t xml:space="preserve">  : 15/07</w:t>
      </w:r>
      <w:r w:rsidR="000F6656" w:rsidRPr="00BC7659">
        <w:rPr>
          <w:rFonts w:ascii="Garamond" w:eastAsia="Times New Roman" w:hAnsi="Garamond" w:cs="Arial"/>
          <w:b/>
          <w:sz w:val="24"/>
          <w:szCs w:val="24"/>
          <w:lang w:val="fr-FR" w:eastAsia="en-GB"/>
        </w:rPr>
        <w:t>/2019</w:t>
      </w:r>
      <w:r w:rsidR="000F6656" w:rsidRPr="00BC7659">
        <w:rPr>
          <w:rFonts w:ascii="Garamond" w:eastAsia="Times New Roman" w:hAnsi="Garamond" w:cs="Arial"/>
          <w:sz w:val="24"/>
          <w:szCs w:val="24"/>
          <w:lang w:val="fr-FR" w:eastAsia="en-GB"/>
        </w:rPr>
        <w:t xml:space="preserve">               </w:t>
      </w:r>
      <w:r>
        <w:rPr>
          <w:rFonts w:ascii="Garamond" w:eastAsia="Times New Roman" w:hAnsi="Garamond" w:cs="Arial"/>
          <w:b/>
          <w:sz w:val="24"/>
          <w:szCs w:val="24"/>
          <w:lang w:val="fr-FR" w:eastAsia="en-GB"/>
        </w:rPr>
        <w:t>Au: 15/08</w:t>
      </w:r>
      <w:r w:rsidR="000F6656" w:rsidRPr="00BC7659">
        <w:rPr>
          <w:rFonts w:ascii="Garamond" w:eastAsia="Times New Roman" w:hAnsi="Garamond" w:cs="Arial"/>
          <w:b/>
          <w:sz w:val="24"/>
          <w:szCs w:val="24"/>
          <w:lang w:val="fr-FR" w:eastAsia="en-GB"/>
        </w:rPr>
        <w:t>/2019</w:t>
      </w:r>
    </w:p>
    <w:p w:rsidR="000F6656" w:rsidRPr="00BC7659" w:rsidRDefault="000F6656" w:rsidP="000F6656">
      <w:pPr>
        <w:spacing w:after="0" w:line="360" w:lineRule="auto"/>
        <w:jc w:val="both"/>
        <w:rPr>
          <w:rFonts w:ascii="Garamond" w:eastAsia="Times New Roman" w:hAnsi="Garamond" w:cs="Arial"/>
          <w:sz w:val="24"/>
          <w:szCs w:val="24"/>
          <w:lang w:val="fr-FR" w:eastAsia="en-GB"/>
        </w:rPr>
      </w:pPr>
      <w:r w:rsidRPr="00BC7659">
        <w:rPr>
          <w:rFonts w:ascii="Garamond" w:eastAsia="Times New Roman" w:hAnsi="Garamond" w:cs="Arial"/>
          <w:b/>
          <w:sz w:val="24"/>
          <w:szCs w:val="24"/>
          <w:lang w:val="fr-FR" w:eastAsia="en-GB"/>
        </w:rPr>
        <w:t>Client</w:t>
      </w:r>
      <w:r w:rsidRPr="00BC7659">
        <w:rPr>
          <w:rFonts w:ascii="Garamond" w:eastAsia="Times New Roman" w:hAnsi="Garamond" w:cs="Arial"/>
          <w:b/>
          <w:sz w:val="24"/>
          <w:szCs w:val="24"/>
          <w:lang w:val="fr-FR" w:eastAsia="en-GB"/>
        </w:rPr>
        <w:tab/>
      </w:r>
      <w:r w:rsidRPr="00BC7659">
        <w:rPr>
          <w:rFonts w:ascii="Garamond" w:eastAsia="Times New Roman" w:hAnsi="Garamond" w:cs="Arial"/>
          <w:b/>
          <w:sz w:val="24"/>
          <w:szCs w:val="24"/>
          <w:lang w:val="fr-FR" w:eastAsia="en-GB"/>
        </w:rPr>
        <w:tab/>
        <w:t xml:space="preserve">  :</w:t>
      </w:r>
      <w:r w:rsidRPr="00BC7659">
        <w:rPr>
          <w:rFonts w:ascii="Garamond" w:eastAsia="Times New Roman" w:hAnsi="Garamond" w:cs="Arial"/>
          <w:sz w:val="24"/>
          <w:szCs w:val="24"/>
          <w:lang w:val="fr-FR" w:eastAsia="en-GB"/>
        </w:rPr>
        <w:t xml:space="preserve"> Commission de la </w:t>
      </w:r>
      <w:r>
        <w:rPr>
          <w:rFonts w:ascii="Garamond" w:eastAsia="Times New Roman" w:hAnsi="Garamond" w:cs="Arial"/>
          <w:sz w:val="24"/>
          <w:szCs w:val="24"/>
          <w:lang w:val="fr-FR" w:eastAsia="en-GB"/>
        </w:rPr>
        <w:t>CEDEAO</w:t>
      </w:r>
    </w:p>
    <w:p w:rsidR="000F6656" w:rsidRPr="00BC7659" w:rsidRDefault="000F6656" w:rsidP="000F6656">
      <w:pPr>
        <w:spacing w:after="0" w:line="360" w:lineRule="auto"/>
        <w:jc w:val="both"/>
        <w:rPr>
          <w:rFonts w:ascii="Garamond" w:eastAsia="Times New Roman" w:hAnsi="Garamond" w:cs="Arial"/>
          <w:sz w:val="24"/>
          <w:szCs w:val="24"/>
          <w:lang w:val="fr-FR" w:eastAsia="en-GB"/>
        </w:rPr>
      </w:pPr>
      <w:r w:rsidRPr="00BC7659">
        <w:rPr>
          <w:rFonts w:ascii="Garamond" w:eastAsia="Times New Roman" w:hAnsi="Garamond" w:cs="Arial"/>
          <w:b/>
          <w:sz w:val="24"/>
          <w:szCs w:val="24"/>
          <w:lang w:val="fr-FR" w:eastAsia="en-GB"/>
        </w:rPr>
        <w:t>Type</w:t>
      </w:r>
      <w:r w:rsidRPr="00BC7659">
        <w:rPr>
          <w:rFonts w:ascii="Garamond" w:eastAsia="Times New Roman" w:hAnsi="Garamond" w:cs="Arial"/>
          <w:b/>
          <w:sz w:val="24"/>
          <w:szCs w:val="24"/>
          <w:lang w:val="fr-FR" w:eastAsia="en-GB"/>
        </w:rPr>
        <w:tab/>
      </w:r>
      <w:r w:rsidRPr="00BC7659">
        <w:rPr>
          <w:rFonts w:ascii="Garamond" w:eastAsia="Times New Roman" w:hAnsi="Garamond" w:cs="Arial"/>
          <w:b/>
          <w:sz w:val="24"/>
          <w:szCs w:val="24"/>
          <w:lang w:val="fr-FR" w:eastAsia="en-GB"/>
        </w:rPr>
        <w:tab/>
        <w:t xml:space="preserve">  :</w:t>
      </w:r>
      <w:r w:rsidRPr="00BC7659">
        <w:rPr>
          <w:rFonts w:ascii="Garamond" w:eastAsia="Times New Roman" w:hAnsi="Garamond" w:cs="Arial"/>
          <w:sz w:val="24"/>
          <w:szCs w:val="24"/>
          <w:lang w:val="fr-FR" w:eastAsia="en-GB"/>
        </w:rPr>
        <w:t xml:space="preserve"> </w:t>
      </w:r>
      <w:r>
        <w:rPr>
          <w:rFonts w:ascii="Garamond" w:eastAsia="Times New Roman" w:hAnsi="Garamond" w:cs="Arial"/>
          <w:sz w:val="24"/>
          <w:szCs w:val="24"/>
          <w:lang w:val="fr-FR" w:eastAsia="en-GB"/>
        </w:rPr>
        <w:t>Appel à Manifestation d’Intérêt</w:t>
      </w:r>
      <w:r w:rsidR="00D20CBE">
        <w:rPr>
          <w:rFonts w:ascii="Garamond" w:eastAsia="Times New Roman" w:hAnsi="Garamond" w:cs="Arial"/>
          <w:sz w:val="24"/>
          <w:szCs w:val="24"/>
          <w:lang w:val="fr-FR" w:eastAsia="en-GB"/>
        </w:rPr>
        <w:t xml:space="preserve"> (AMI)</w:t>
      </w:r>
    </w:p>
    <w:p w:rsidR="00592302" w:rsidRPr="00A6452A" w:rsidRDefault="00415E7C" w:rsidP="00592302">
      <w:pPr>
        <w:spacing w:after="0" w:line="360" w:lineRule="auto"/>
        <w:ind w:left="1560" w:hanging="1560"/>
        <w:jc w:val="both"/>
        <w:rPr>
          <w:rFonts w:ascii="Garamond" w:eastAsia="SimSun" w:hAnsi="Garamond" w:cs="Arial"/>
          <w:b/>
          <w:color w:val="000000"/>
          <w:sz w:val="24"/>
          <w:szCs w:val="24"/>
          <w:lang w:val="fr-FR" w:eastAsia="zh-CN"/>
        </w:rPr>
      </w:pPr>
      <w:r>
        <w:rPr>
          <w:rFonts w:ascii="Garamond" w:eastAsia="Times New Roman" w:hAnsi="Garamond" w:cs="Arial"/>
          <w:b/>
          <w:sz w:val="24"/>
          <w:szCs w:val="24"/>
          <w:lang w:val="fr-FR" w:eastAsia="en-GB"/>
        </w:rPr>
        <w:t>TITRE</w:t>
      </w:r>
      <w:r w:rsidR="00780AA9">
        <w:rPr>
          <w:rFonts w:ascii="Garamond" w:eastAsia="Times New Roman" w:hAnsi="Garamond" w:cs="Arial"/>
          <w:b/>
          <w:sz w:val="24"/>
          <w:szCs w:val="24"/>
          <w:lang w:val="fr-FR" w:eastAsia="en-GB"/>
        </w:rPr>
        <w:t xml:space="preserve"> </w:t>
      </w:r>
      <w:r w:rsidR="0051025C" w:rsidRPr="00A6452A">
        <w:rPr>
          <w:rFonts w:ascii="Garamond" w:eastAsia="Times New Roman" w:hAnsi="Garamond" w:cs="Arial"/>
          <w:b/>
          <w:sz w:val="24"/>
          <w:szCs w:val="24"/>
          <w:lang w:val="fr-FR" w:eastAsia="en-GB"/>
        </w:rPr>
        <w:tab/>
        <w:t xml:space="preserve">: </w:t>
      </w:r>
      <w:r w:rsidR="0051025C" w:rsidRPr="00785BDA">
        <w:rPr>
          <w:rFonts w:ascii="Garamond" w:eastAsia="Times New Roman" w:hAnsi="Garamond" w:cs="Arial"/>
          <w:b/>
          <w:sz w:val="24"/>
          <w:szCs w:val="24"/>
          <w:lang w:val="fr-FR" w:eastAsia="en-GB"/>
        </w:rPr>
        <w:t xml:space="preserve">RECRUTEMENT D'UN </w:t>
      </w:r>
      <w:r w:rsidR="00B835A5">
        <w:rPr>
          <w:rFonts w:ascii="Garamond" w:eastAsia="Times New Roman" w:hAnsi="Garamond" w:cs="Arial"/>
          <w:b/>
          <w:sz w:val="24"/>
          <w:szCs w:val="24"/>
          <w:lang w:val="fr-FR" w:eastAsia="en-GB"/>
        </w:rPr>
        <w:t xml:space="preserve">(1) </w:t>
      </w:r>
      <w:r w:rsidR="0051025C">
        <w:rPr>
          <w:rFonts w:ascii="Garamond" w:eastAsia="Times New Roman" w:hAnsi="Garamond" w:cs="Arial"/>
          <w:b/>
          <w:sz w:val="24"/>
          <w:szCs w:val="24"/>
          <w:lang w:val="fr-FR" w:eastAsia="en-GB"/>
        </w:rPr>
        <w:t xml:space="preserve">CONSULTANT POUR </w:t>
      </w:r>
      <w:r w:rsidR="003F6CDD">
        <w:rPr>
          <w:rFonts w:ascii="Garamond" w:eastAsia="Times New Roman" w:hAnsi="Garamond" w:cs="Arial"/>
          <w:b/>
          <w:sz w:val="24"/>
          <w:szCs w:val="24"/>
          <w:lang w:val="fr-FR" w:eastAsia="en-GB"/>
        </w:rPr>
        <w:t xml:space="preserve">UNE </w:t>
      </w:r>
      <w:r w:rsidR="00633CE6">
        <w:rPr>
          <w:rFonts w:ascii="Garamond" w:eastAsia="SimSun" w:hAnsi="Garamond" w:cs="Arial"/>
          <w:b/>
          <w:color w:val="000000"/>
          <w:sz w:val="24"/>
          <w:szCs w:val="24"/>
          <w:lang w:val="fr-FR" w:eastAsia="zh-CN"/>
        </w:rPr>
        <w:t xml:space="preserve">ETUDE </w:t>
      </w:r>
      <w:r w:rsidR="008765F5" w:rsidRPr="008765F5">
        <w:rPr>
          <w:rFonts w:ascii="Garamond" w:eastAsia="SimSun" w:hAnsi="Garamond" w:cs="Arial"/>
          <w:b/>
          <w:color w:val="000000"/>
          <w:sz w:val="24"/>
          <w:szCs w:val="24"/>
          <w:lang w:val="fr-FR" w:eastAsia="zh-CN"/>
        </w:rPr>
        <w:t>SUR LA PROMOTIO</w:t>
      </w:r>
      <w:r w:rsidR="008765F5">
        <w:rPr>
          <w:rFonts w:ascii="Garamond" w:eastAsia="SimSun" w:hAnsi="Garamond" w:cs="Arial"/>
          <w:b/>
          <w:color w:val="000000"/>
          <w:sz w:val="24"/>
          <w:szCs w:val="24"/>
          <w:lang w:val="fr-FR" w:eastAsia="zh-CN"/>
        </w:rPr>
        <w:t>N DES IDÉAUX DE LA CEDEAO DANS S</w:t>
      </w:r>
      <w:r w:rsidR="008765F5" w:rsidRPr="008765F5">
        <w:rPr>
          <w:rFonts w:ascii="Garamond" w:eastAsia="SimSun" w:hAnsi="Garamond" w:cs="Arial"/>
          <w:b/>
          <w:color w:val="000000"/>
          <w:sz w:val="24"/>
          <w:szCs w:val="24"/>
          <w:lang w:val="fr-FR" w:eastAsia="zh-CN"/>
        </w:rPr>
        <w:t>ES ÉTATS MEMBRES</w:t>
      </w:r>
    </w:p>
    <w:p w:rsidR="00592302" w:rsidRPr="00A6452A" w:rsidRDefault="00A6452A" w:rsidP="00A6452A">
      <w:pPr>
        <w:spacing w:before="100" w:beforeAutospacing="1" w:after="100" w:afterAutospacing="1" w:line="240" w:lineRule="auto"/>
        <w:jc w:val="both"/>
        <w:rPr>
          <w:rFonts w:ascii="Garamond" w:eastAsia="SimSun" w:hAnsi="Garamond" w:cs="Arial"/>
          <w:sz w:val="24"/>
          <w:szCs w:val="24"/>
          <w:lang w:val="fr-FR" w:eastAsia="zh-CN"/>
        </w:rPr>
      </w:pPr>
      <w:r>
        <w:rPr>
          <w:rFonts w:ascii="Garamond" w:eastAsia="SimSun" w:hAnsi="Garamond" w:cs="Arial"/>
          <w:color w:val="000000"/>
          <w:sz w:val="24"/>
          <w:szCs w:val="24"/>
          <w:lang w:val="fr-FR" w:eastAsia="zh-CN"/>
        </w:rPr>
        <w:t xml:space="preserve">1. </w:t>
      </w:r>
      <w:r>
        <w:rPr>
          <w:rFonts w:ascii="Garamond" w:eastAsia="SimSun" w:hAnsi="Garamond" w:cs="Arial"/>
          <w:color w:val="000000"/>
          <w:sz w:val="24"/>
          <w:szCs w:val="24"/>
          <w:lang w:val="fr-FR" w:eastAsia="zh-CN"/>
        </w:rPr>
        <w:tab/>
      </w:r>
      <w:r w:rsidR="00582822" w:rsidRPr="000461A8">
        <w:rPr>
          <w:rFonts w:ascii="Garamond" w:eastAsia="SimSun" w:hAnsi="Garamond" w:cs="Arial"/>
          <w:color w:val="000000"/>
          <w:sz w:val="24"/>
          <w:szCs w:val="24"/>
          <w:lang w:val="fr-FR" w:eastAsia="zh-CN"/>
        </w:rPr>
        <w:t xml:space="preserve">La </w:t>
      </w:r>
      <w:r w:rsidR="00582822" w:rsidRPr="004D1F80">
        <w:rPr>
          <w:rFonts w:ascii="Garamond" w:eastAsia="Times New Roman" w:hAnsi="Garamond" w:cs="Arial"/>
          <w:bCs/>
          <w:sz w:val="24"/>
          <w:szCs w:val="24"/>
          <w:lang w:val="fr-FR" w:eastAsia="en-GB"/>
        </w:rPr>
        <w:t>Communauté</w:t>
      </w:r>
      <w:r w:rsidR="00582822" w:rsidRPr="000461A8">
        <w:rPr>
          <w:rFonts w:ascii="Garamond" w:eastAsia="SimSun" w:hAnsi="Garamond" w:cs="Arial"/>
          <w:color w:val="000000"/>
          <w:sz w:val="24"/>
          <w:szCs w:val="24"/>
          <w:lang w:val="fr-FR" w:eastAsia="zh-CN"/>
        </w:rPr>
        <w:t xml:space="preserve"> économique des États de l'Afrique de l'Ouest (CEDEAO), représentée</w:t>
      </w:r>
      <w:r w:rsidR="00582822">
        <w:rPr>
          <w:rFonts w:ascii="Garamond" w:eastAsia="SimSun" w:hAnsi="Garamond" w:cs="Arial"/>
          <w:color w:val="000000"/>
          <w:sz w:val="24"/>
          <w:szCs w:val="24"/>
          <w:lang w:val="fr-FR" w:eastAsia="zh-CN"/>
        </w:rPr>
        <w:t xml:space="preserve"> par la Commission de la CEDEAO,</w:t>
      </w:r>
      <w:r w:rsidR="00582822" w:rsidRPr="000461A8">
        <w:rPr>
          <w:rFonts w:ascii="Garamond" w:eastAsia="SimSun" w:hAnsi="Garamond" w:cs="Arial"/>
          <w:color w:val="000000"/>
          <w:sz w:val="24"/>
          <w:szCs w:val="24"/>
          <w:lang w:val="fr-FR" w:eastAsia="zh-CN"/>
        </w:rPr>
        <w:t xml:space="preserve"> </w:t>
      </w:r>
      <w:r w:rsidR="00582822">
        <w:rPr>
          <w:rFonts w:ascii="Garamond" w:eastAsia="SimSun" w:hAnsi="Garamond" w:cs="Arial"/>
          <w:color w:val="000000"/>
          <w:sz w:val="24"/>
          <w:szCs w:val="24"/>
          <w:lang w:val="fr-FR" w:eastAsia="zh-CN"/>
        </w:rPr>
        <w:t>souhaite recevoir des candidatures pour le recrutement</w:t>
      </w:r>
      <w:r w:rsidR="00582822" w:rsidRPr="000461A8">
        <w:rPr>
          <w:rFonts w:ascii="Garamond" w:eastAsia="SimSun" w:hAnsi="Garamond" w:cs="Arial"/>
          <w:color w:val="000000"/>
          <w:sz w:val="24"/>
          <w:szCs w:val="24"/>
          <w:lang w:val="fr-FR" w:eastAsia="zh-CN"/>
        </w:rPr>
        <w:t xml:space="preserve"> </w:t>
      </w:r>
      <w:r w:rsidR="00582822" w:rsidRPr="00183071">
        <w:rPr>
          <w:rFonts w:ascii="Garamond" w:eastAsia="SimSun" w:hAnsi="Garamond" w:cs="Arial"/>
          <w:color w:val="000000"/>
          <w:sz w:val="24"/>
          <w:szCs w:val="24"/>
          <w:lang w:val="fr-FR" w:eastAsia="zh-CN"/>
        </w:rPr>
        <w:t>d’un</w:t>
      </w:r>
      <w:r w:rsidR="001F289B" w:rsidRPr="00183071">
        <w:rPr>
          <w:rFonts w:ascii="Garamond" w:eastAsia="SimSun" w:hAnsi="Garamond" w:cs="Arial"/>
          <w:color w:val="000000"/>
          <w:sz w:val="24"/>
          <w:szCs w:val="24"/>
          <w:lang w:val="fr-FR" w:eastAsia="zh-CN"/>
        </w:rPr>
        <w:t xml:space="preserve"> </w:t>
      </w:r>
      <w:r w:rsidR="00B835A5">
        <w:rPr>
          <w:rFonts w:ascii="Garamond" w:eastAsia="SimSun" w:hAnsi="Garamond" w:cs="Arial"/>
          <w:color w:val="000000"/>
          <w:sz w:val="24"/>
          <w:szCs w:val="24"/>
          <w:lang w:val="fr-FR" w:eastAsia="zh-CN"/>
        </w:rPr>
        <w:t xml:space="preserve">(1) </w:t>
      </w:r>
      <w:r w:rsidR="00183071" w:rsidRPr="00183071">
        <w:rPr>
          <w:rFonts w:ascii="Garamond" w:eastAsia="SimSun" w:hAnsi="Garamond" w:cs="Arial"/>
          <w:color w:val="000000"/>
          <w:sz w:val="24"/>
          <w:szCs w:val="24"/>
          <w:lang w:val="fr-FR" w:eastAsia="zh-CN"/>
        </w:rPr>
        <w:t xml:space="preserve">Consultant </w:t>
      </w:r>
      <w:r w:rsidR="003F6CDD">
        <w:rPr>
          <w:rFonts w:ascii="Garamond" w:eastAsia="SimSun" w:hAnsi="Garamond" w:cs="Arial"/>
          <w:color w:val="000000"/>
          <w:sz w:val="24"/>
          <w:szCs w:val="24"/>
          <w:lang w:val="fr-FR" w:eastAsia="zh-CN"/>
        </w:rPr>
        <w:t xml:space="preserve">devant réaliser </w:t>
      </w:r>
      <w:r w:rsidR="0051025C" w:rsidRPr="00183071">
        <w:rPr>
          <w:rFonts w:ascii="Garamond" w:eastAsia="SimSun" w:hAnsi="Garamond" w:cs="Arial"/>
          <w:color w:val="000000"/>
          <w:sz w:val="24"/>
          <w:szCs w:val="24"/>
          <w:lang w:val="fr-FR" w:eastAsia="zh-CN"/>
        </w:rPr>
        <w:t>une étude sur</w:t>
      </w:r>
      <w:r w:rsidR="00582822" w:rsidRPr="00183071">
        <w:rPr>
          <w:rFonts w:ascii="Garamond" w:eastAsia="SimSun" w:hAnsi="Garamond" w:cs="Arial"/>
          <w:color w:val="000000"/>
          <w:sz w:val="24"/>
          <w:szCs w:val="24"/>
          <w:lang w:val="fr-FR" w:eastAsia="zh-CN"/>
        </w:rPr>
        <w:t xml:space="preserve"> la promotion des idéaux de la CEDEAO dans ses états membres</w:t>
      </w:r>
      <w:r w:rsidR="00592302" w:rsidRPr="00183071">
        <w:rPr>
          <w:rFonts w:ascii="Garamond" w:eastAsia="SimSun" w:hAnsi="Garamond" w:cs="Arial"/>
          <w:color w:val="000000"/>
          <w:sz w:val="24"/>
          <w:szCs w:val="24"/>
          <w:lang w:val="fr-FR" w:eastAsia="zh-CN"/>
        </w:rPr>
        <w:t>.</w:t>
      </w:r>
      <w:r w:rsidR="00592302" w:rsidRPr="00A6452A">
        <w:rPr>
          <w:rFonts w:ascii="Garamond" w:eastAsia="SimSun" w:hAnsi="Garamond" w:cs="Arial"/>
          <w:color w:val="000000"/>
          <w:sz w:val="24"/>
          <w:szCs w:val="24"/>
          <w:lang w:val="fr-FR" w:eastAsia="zh-CN"/>
        </w:rPr>
        <w:t xml:space="preserve"> </w:t>
      </w:r>
    </w:p>
    <w:p w:rsidR="00221E3E" w:rsidRDefault="00592302" w:rsidP="00990F92">
      <w:pPr>
        <w:autoSpaceDE w:val="0"/>
        <w:autoSpaceDN w:val="0"/>
        <w:adjustRightInd w:val="0"/>
        <w:spacing w:after="200" w:line="240" w:lineRule="auto"/>
        <w:jc w:val="both"/>
        <w:rPr>
          <w:rFonts w:ascii="Garamond" w:eastAsia="Times New Roman" w:hAnsi="Garamond" w:cs="Arial"/>
          <w:bCs/>
          <w:sz w:val="24"/>
          <w:szCs w:val="24"/>
          <w:lang w:val="fr-FR" w:eastAsia="en-GB"/>
        </w:rPr>
      </w:pPr>
      <w:r w:rsidRPr="00221E3E">
        <w:rPr>
          <w:rFonts w:ascii="Garamond" w:eastAsia="Times New Roman" w:hAnsi="Garamond" w:cs="Arial"/>
          <w:bCs/>
          <w:sz w:val="24"/>
          <w:szCs w:val="24"/>
          <w:lang w:val="fr-FR" w:eastAsia="en-GB"/>
        </w:rPr>
        <w:t>2.</w:t>
      </w:r>
      <w:r w:rsidRPr="00221E3E">
        <w:rPr>
          <w:rFonts w:ascii="Garamond" w:eastAsia="Times New Roman" w:hAnsi="Garamond" w:cs="Arial"/>
          <w:bCs/>
          <w:sz w:val="24"/>
          <w:szCs w:val="24"/>
          <w:lang w:val="fr-FR" w:eastAsia="en-GB"/>
        </w:rPr>
        <w:tab/>
      </w:r>
      <w:r w:rsidR="003F6CDD">
        <w:rPr>
          <w:rFonts w:ascii="Garamond" w:eastAsia="Times New Roman" w:hAnsi="Garamond" w:cs="Arial"/>
          <w:bCs/>
          <w:sz w:val="24"/>
          <w:szCs w:val="24"/>
          <w:lang w:val="fr-FR" w:eastAsia="en-GB"/>
        </w:rPr>
        <w:t>A</w:t>
      </w:r>
      <w:r w:rsidR="00221E3E">
        <w:rPr>
          <w:rFonts w:ascii="Garamond" w:eastAsia="Times New Roman" w:hAnsi="Garamond" w:cs="Arial"/>
          <w:bCs/>
          <w:sz w:val="24"/>
          <w:szCs w:val="24"/>
          <w:lang w:val="fr-FR" w:eastAsia="en-GB"/>
        </w:rPr>
        <w:t>u</w:t>
      </w:r>
      <w:r w:rsidR="003F6CDD">
        <w:rPr>
          <w:rFonts w:ascii="Garamond" w:eastAsia="Times New Roman" w:hAnsi="Garamond" w:cs="Arial"/>
          <w:bCs/>
          <w:sz w:val="24"/>
          <w:szCs w:val="24"/>
          <w:lang w:val="fr-FR" w:eastAsia="en-GB"/>
        </w:rPr>
        <w:t xml:space="preserve"> regard </w:t>
      </w:r>
      <w:r w:rsidR="00221E3E">
        <w:rPr>
          <w:rFonts w:ascii="Garamond" w:eastAsia="Times New Roman" w:hAnsi="Garamond" w:cs="Arial"/>
          <w:bCs/>
          <w:sz w:val="24"/>
          <w:szCs w:val="24"/>
          <w:lang w:val="fr-FR" w:eastAsia="en-GB"/>
        </w:rPr>
        <w:t>e la mission qui consiste à élaborer</w:t>
      </w:r>
      <w:r w:rsidR="00221E3E" w:rsidRPr="00221E3E">
        <w:rPr>
          <w:rFonts w:ascii="Garamond" w:eastAsia="Times New Roman" w:hAnsi="Garamond" w:cs="Arial"/>
          <w:bCs/>
          <w:sz w:val="24"/>
          <w:szCs w:val="24"/>
          <w:lang w:val="fr-FR" w:eastAsia="en-GB"/>
        </w:rPr>
        <w:t xml:space="preserve"> et </w:t>
      </w:r>
      <w:r w:rsidR="003F6CDD">
        <w:rPr>
          <w:rFonts w:ascii="Garamond" w:eastAsia="Times New Roman" w:hAnsi="Garamond" w:cs="Arial"/>
          <w:bCs/>
          <w:i/>
          <w:sz w:val="24"/>
          <w:szCs w:val="24"/>
          <w:lang w:val="fr-FR" w:eastAsia="en-GB"/>
        </w:rPr>
        <w:t>diffuser</w:t>
      </w:r>
      <w:r w:rsidR="00221E3E" w:rsidRPr="002E6885">
        <w:rPr>
          <w:rFonts w:ascii="Garamond" w:eastAsia="Times New Roman" w:hAnsi="Garamond" w:cs="Arial"/>
          <w:bCs/>
          <w:i/>
          <w:sz w:val="24"/>
          <w:szCs w:val="24"/>
          <w:lang w:val="fr-FR" w:eastAsia="en-GB"/>
        </w:rPr>
        <w:t xml:space="preserve"> </w:t>
      </w:r>
      <w:r w:rsidR="001E2BCB">
        <w:rPr>
          <w:rFonts w:ascii="Garamond" w:eastAsia="Times New Roman" w:hAnsi="Garamond" w:cs="Arial"/>
          <w:bCs/>
          <w:i/>
          <w:sz w:val="24"/>
          <w:szCs w:val="24"/>
          <w:lang w:val="fr-FR" w:eastAsia="en-GB"/>
        </w:rPr>
        <w:t>l</w:t>
      </w:r>
      <w:r w:rsidR="00221E3E" w:rsidRPr="002E6885">
        <w:rPr>
          <w:rFonts w:ascii="Garamond" w:eastAsia="Times New Roman" w:hAnsi="Garamond" w:cs="Arial"/>
          <w:bCs/>
          <w:i/>
          <w:sz w:val="24"/>
          <w:szCs w:val="24"/>
          <w:lang w:val="fr-FR" w:eastAsia="en-GB"/>
        </w:rPr>
        <w:t>es idéaux d</w:t>
      </w:r>
      <w:r w:rsidR="003F6CDD">
        <w:rPr>
          <w:rFonts w:ascii="Garamond" w:eastAsia="Times New Roman" w:hAnsi="Garamond" w:cs="Arial"/>
          <w:bCs/>
          <w:i/>
          <w:sz w:val="24"/>
          <w:szCs w:val="24"/>
          <w:lang w:val="fr-FR" w:eastAsia="en-GB"/>
        </w:rPr>
        <w:t>e l</w:t>
      </w:r>
      <w:r w:rsidR="00221E3E" w:rsidRPr="002E6885">
        <w:rPr>
          <w:rFonts w:ascii="Garamond" w:eastAsia="Times New Roman" w:hAnsi="Garamond" w:cs="Arial"/>
          <w:bCs/>
          <w:i/>
          <w:sz w:val="24"/>
          <w:szCs w:val="24"/>
          <w:lang w:val="fr-FR" w:eastAsia="en-GB"/>
        </w:rPr>
        <w:t>'intégration régionale dans les États membres de la CEDEAO, les objec</w:t>
      </w:r>
      <w:r w:rsidR="001E2BCB">
        <w:rPr>
          <w:rFonts w:ascii="Garamond" w:eastAsia="Times New Roman" w:hAnsi="Garamond" w:cs="Arial"/>
          <w:bCs/>
          <w:i/>
          <w:sz w:val="24"/>
          <w:szCs w:val="24"/>
          <w:lang w:val="fr-FR" w:eastAsia="en-GB"/>
        </w:rPr>
        <w:t>tifs de l</w:t>
      </w:r>
      <w:r w:rsidR="00861B8F">
        <w:rPr>
          <w:rFonts w:ascii="Garamond" w:eastAsia="Times New Roman" w:hAnsi="Garamond" w:cs="Arial"/>
          <w:bCs/>
          <w:i/>
          <w:sz w:val="24"/>
          <w:szCs w:val="24"/>
          <w:lang w:val="fr-FR" w:eastAsia="en-GB"/>
        </w:rPr>
        <w:t>a consultation</w:t>
      </w:r>
      <w:r w:rsidR="00221E3E" w:rsidRPr="002E6885">
        <w:rPr>
          <w:rFonts w:ascii="Garamond" w:eastAsia="Times New Roman" w:hAnsi="Garamond" w:cs="Arial"/>
          <w:bCs/>
          <w:i/>
          <w:sz w:val="24"/>
          <w:szCs w:val="24"/>
          <w:lang w:val="fr-FR" w:eastAsia="en-GB"/>
        </w:rPr>
        <w:t xml:space="preserve"> sont les suivants:</w:t>
      </w:r>
    </w:p>
    <w:p w:rsidR="003B4B8D" w:rsidRPr="003B4B8D" w:rsidRDefault="00A83AA3" w:rsidP="003B4B8D">
      <w:pPr>
        <w:pStyle w:val="NoSpacing"/>
        <w:numPr>
          <w:ilvl w:val="0"/>
          <w:numId w:val="4"/>
        </w:numPr>
        <w:rPr>
          <w:rFonts w:ascii="Garamond" w:hAnsi="Garamond"/>
          <w:sz w:val="24"/>
          <w:szCs w:val="24"/>
          <w:lang w:val="fr-FR" w:eastAsia="en-GB"/>
        </w:rPr>
      </w:pPr>
      <w:r>
        <w:rPr>
          <w:rFonts w:ascii="Garamond" w:hAnsi="Garamond"/>
          <w:sz w:val="24"/>
          <w:szCs w:val="24"/>
          <w:lang w:val="fr-FR" w:eastAsia="en-GB"/>
        </w:rPr>
        <w:t xml:space="preserve">Choisir, </w:t>
      </w:r>
      <w:r w:rsidRPr="003B4B8D">
        <w:rPr>
          <w:rFonts w:ascii="Garamond" w:hAnsi="Garamond"/>
          <w:sz w:val="24"/>
          <w:szCs w:val="24"/>
          <w:lang w:val="fr-FR" w:eastAsia="en-GB"/>
        </w:rPr>
        <w:t>dans chaque État membre</w:t>
      </w:r>
      <w:r>
        <w:rPr>
          <w:rFonts w:ascii="Garamond" w:hAnsi="Garamond"/>
          <w:sz w:val="24"/>
          <w:szCs w:val="24"/>
          <w:lang w:val="fr-FR" w:eastAsia="en-GB"/>
        </w:rPr>
        <w:t>,</w:t>
      </w:r>
      <w:r w:rsidRPr="003B4B8D">
        <w:rPr>
          <w:rFonts w:ascii="Garamond" w:hAnsi="Garamond"/>
          <w:sz w:val="24"/>
          <w:szCs w:val="24"/>
          <w:lang w:val="fr-FR" w:eastAsia="en-GB"/>
        </w:rPr>
        <w:t xml:space="preserve"> </w:t>
      </w:r>
      <w:r w:rsidR="003B4B8D" w:rsidRPr="003B4B8D">
        <w:rPr>
          <w:rFonts w:ascii="Garamond" w:hAnsi="Garamond"/>
          <w:sz w:val="24"/>
          <w:szCs w:val="24"/>
          <w:lang w:val="fr-FR" w:eastAsia="en-GB"/>
        </w:rPr>
        <w:t xml:space="preserve">cinq </w:t>
      </w:r>
      <w:r>
        <w:rPr>
          <w:rFonts w:ascii="Garamond" w:hAnsi="Garamond"/>
          <w:sz w:val="24"/>
          <w:szCs w:val="24"/>
          <w:lang w:val="fr-FR" w:eastAsia="en-GB"/>
        </w:rPr>
        <w:t xml:space="preserve">(5) </w:t>
      </w:r>
      <w:r w:rsidR="003B4B8D" w:rsidRPr="003B4B8D">
        <w:rPr>
          <w:rFonts w:ascii="Garamond" w:hAnsi="Garamond"/>
          <w:sz w:val="24"/>
          <w:szCs w:val="24"/>
          <w:lang w:val="fr-FR" w:eastAsia="en-GB"/>
        </w:rPr>
        <w:t xml:space="preserve">écoles d'enseignement de base </w:t>
      </w:r>
      <w:r>
        <w:rPr>
          <w:rFonts w:ascii="Garamond" w:hAnsi="Garamond"/>
          <w:sz w:val="24"/>
          <w:szCs w:val="24"/>
          <w:lang w:val="fr-FR" w:eastAsia="en-GB"/>
        </w:rPr>
        <w:t>devant</w:t>
      </w:r>
      <w:r w:rsidR="003B4B8D" w:rsidRPr="003B4B8D">
        <w:rPr>
          <w:rFonts w:ascii="Garamond" w:hAnsi="Garamond"/>
          <w:sz w:val="24"/>
          <w:szCs w:val="24"/>
          <w:lang w:val="fr-FR" w:eastAsia="en-GB"/>
        </w:rPr>
        <w:t xml:space="preserve"> bénéficier de la phase pilote</w:t>
      </w:r>
      <w:r>
        <w:rPr>
          <w:rFonts w:ascii="Garamond" w:hAnsi="Garamond"/>
          <w:sz w:val="24"/>
          <w:szCs w:val="24"/>
          <w:lang w:val="fr-FR" w:eastAsia="en-GB"/>
        </w:rPr>
        <w:t>,</w:t>
      </w:r>
      <w:r w:rsidR="003B4B8D" w:rsidRPr="003B4B8D">
        <w:rPr>
          <w:rFonts w:ascii="Garamond" w:hAnsi="Garamond"/>
          <w:sz w:val="24"/>
          <w:szCs w:val="24"/>
          <w:lang w:val="fr-FR" w:eastAsia="en-GB"/>
        </w:rPr>
        <w:t xml:space="preserve"> en tenant compte de la répartition géographique </w:t>
      </w:r>
      <w:r>
        <w:rPr>
          <w:rFonts w:ascii="Garamond" w:hAnsi="Garamond"/>
          <w:sz w:val="24"/>
          <w:szCs w:val="24"/>
          <w:lang w:val="fr-FR" w:eastAsia="en-GB"/>
        </w:rPr>
        <w:t>entre</w:t>
      </w:r>
      <w:r w:rsidR="003B4B8D" w:rsidRPr="003B4B8D">
        <w:rPr>
          <w:rFonts w:ascii="Garamond" w:hAnsi="Garamond"/>
          <w:sz w:val="24"/>
          <w:szCs w:val="24"/>
          <w:lang w:val="fr-FR" w:eastAsia="en-GB"/>
        </w:rPr>
        <w:t xml:space="preserve"> les communautés urbaines</w:t>
      </w:r>
      <w:r>
        <w:rPr>
          <w:rFonts w:ascii="Garamond" w:hAnsi="Garamond"/>
          <w:sz w:val="24"/>
          <w:szCs w:val="24"/>
          <w:lang w:val="fr-FR" w:eastAsia="en-GB"/>
        </w:rPr>
        <w:t xml:space="preserve"> et</w:t>
      </w:r>
      <w:r w:rsidR="003B4B8D" w:rsidRPr="003B4B8D">
        <w:rPr>
          <w:rFonts w:ascii="Garamond" w:hAnsi="Garamond"/>
          <w:sz w:val="24"/>
          <w:szCs w:val="24"/>
          <w:lang w:val="fr-FR" w:eastAsia="en-GB"/>
        </w:rPr>
        <w:t xml:space="preserve"> rurales et </w:t>
      </w:r>
      <w:r w:rsidR="003F6CDD">
        <w:rPr>
          <w:rFonts w:ascii="Garamond" w:hAnsi="Garamond"/>
          <w:sz w:val="24"/>
          <w:szCs w:val="24"/>
          <w:lang w:val="fr-FR" w:eastAsia="en-GB"/>
        </w:rPr>
        <w:t>d</w:t>
      </w:r>
      <w:r>
        <w:rPr>
          <w:rFonts w:ascii="Garamond" w:hAnsi="Garamond"/>
          <w:sz w:val="24"/>
          <w:szCs w:val="24"/>
          <w:lang w:val="fr-FR" w:eastAsia="en-GB"/>
        </w:rPr>
        <w:t xml:space="preserve">es </w:t>
      </w:r>
      <w:r w:rsidR="003B4B8D" w:rsidRPr="003B4B8D">
        <w:rPr>
          <w:rFonts w:ascii="Garamond" w:hAnsi="Garamond"/>
          <w:sz w:val="24"/>
          <w:szCs w:val="24"/>
          <w:lang w:val="fr-FR" w:eastAsia="en-GB"/>
        </w:rPr>
        <w:t xml:space="preserve">autres </w:t>
      </w:r>
      <w:r w:rsidR="003F6CDD">
        <w:rPr>
          <w:rFonts w:ascii="Garamond" w:hAnsi="Garamond"/>
          <w:sz w:val="24"/>
          <w:szCs w:val="24"/>
          <w:lang w:val="fr-FR" w:eastAsia="en-GB"/>
        </w:rPr>
        <w:t>groupes</w:t>
      </w:r>
      <w:r w:rsidR="003B4B8D" w:rsidRPr="003B4B8D">
        <w:rPr>
          <w:rFonts w:ascii="Garamond" w:hAnsi="Garamond"/>
          <w:sz w:val="24"/>
          <w:szCs w:val="24"/>
          <w:lang w:val="fr-FR" w:eastAsia="en-GB"/>
        </w:rPr>
        <w:t xml:space="preserve"> vulnérables;</w:t>
      </w:r>
    </w:p>
    <w:p w:rsidR="003B4B8D" w:rsidRPr="003B4B8D" w:rsidRDefault="003F6CDD" w:rsidP="003B4B8D">
      <w:pPr>
        <w:pStyle w:val="NoSpacing"/>
        <w:numPr>
          <w:ilvl w:val="0"/>
          <w:numId w:val="4"/>
        </w:numPr>
        <w:rPr>
          <w:rFonts w:ascii="Garamond" w:hAnsi="Garamond"/>
          <w:sz w:val="24"/>
          <w:szCs w:val="24"/>
          <w:lang w:val="fr-FR" w:eastAsia="en-GB"/>
        </w:rPr>
      </w:pPr>
      <w:r>
        <w:rPr>
          <w:rFonts w:ascii="Garamond" w:hAnsi="Garamond"/>
          <w:sz w:val="24"/>
          <w:szCs w:val="24"/>
          <w:lang w:val="fr-FR" w:eastAsia="en-GB"/>
        </w:rPr>
        <w:t xml:space="preserve">Proposer </w:t>
      </w:r>
      <w:r w:rsidR="00A83AA3">
        <w:rPr>
          <w:rFonts w:ascii="Garamond" w:hAnsi="Garamond"/>
          <w:sz w:val="24"/>
          <w:szCs w:val="24"/>
          <w:lang w:val="fr-FR" w:eastAsia="en-GB"/>
        </w:rPr>
        <w:t xml:space="preserve">différentes tailles </w:t>
      </w:r>
      <w:r>
        <w:rPr>
          <w:rFonts w:ascii="Garamond" w:hAnsi="Garamond"/>
          <w:sz w:val="24"/>
          <w:szCs w:val="24"/>
          <w:lang w:val="fr-FR" w:eastAsia="en-GB"/>
        </w:rPr>
        <w:t xml:space="preserve">et </w:t>
      </w:r>
      <w:r w:rsidR="00A83AA3">
        <w:rPr>
          <w:rFonts w:ascii="Garamond" w:hAnsi="Garamond"/>
          <w:sz w:val="24"/>
          <w:szCs w:val="24"/>
          <w:lang w:val="fr-FR" w:eastAsia="en-GB"/>
        </w:rPr>
        <w:t xml:space="preserve">différents </w:t>
      </w:r>
      <w:r w:rsidR="003B4B8D" w:rsidRPr="003B4B8D">
        <w:rPr>
          <w:rFonts w:ascii="Garamond" w:hAnsi="Garamond"/>
          <w:sz w:val="24"/>
          <w:szCs w:val="24"/>
          <w:lang w:val="fr-FR" w:eastAsia="en-GB"/>
        </w:rPr>
        <w:t xml:space="preserve">formats </w:t>
      </w:r>
      <w:r>
        <w:rPr>
          <w:rFonts w:ascii="Garamond" w:hAnsi="Garamond"/>
          <w:sz w:val="24"/>
          <w:szCs w:val="24"/>
          <w:lang w:val="fr-FR" w:eastAsia="en-GB"/>
        </w:rPr>
        <w:t>pour les</w:t>
      </w:r>
      <w:r w:rsidR="003B4B8D" w:rsidRPr="003B4B8D">
        <w:rPr>
          <w:rFonts w:ascii="Garamond" w:hAnsi="Garamond"/>
          <w:sz w:val="24"/>
          <w:szCs w:val="24"/>
          <w:lang w:val="fr-FR" w:eastAsia="en-GB"/>
        </w:rPr>
        <w:t xml:space="preserve"> cahiers </w:t>
      </w:r>
      <w:r w:rsidR="003B4B8D" w:rsidRPr="00C11D26">
        <w:rPr>
          <w:rFonts w:ascii="Garamond" w:hAnsi="Garamond"/>
          <w:sz w:val="24"/>
          <w:szCs w:val="24"/>
          <w:lang w:val="fr-FR" w:eastAsia="en-GB"/>
        </w:rPr>
        <w:t>d'</w:t>
      </w:r>
      <w:r>
        <w:rPr>
          <w:rFonts w:ascii="Garamond" w:hAnsi="Garamond"/>
          <w:sz w:val="24"/>
          <w:szCs w:val="24"/>
          <w:lang w:val="fr-FR" w:eastAsia="en-GB"/>
        </w:rPr>
        <w:t>écolier</w:t>
      </w:r>
      <w:r w:rsidR="003B4B8D" w:rsidRPr="003B4B8D">
        <w:rPr>
          <w:rFonts w:ascii="Garamond" w:hAnsi="Garamond"/>
          <w:sz w:val="24"/>
          <w:szCs w:val="24"/>
          <w:lang w:val="fr-FR" w:eastAsia="en-GB"/>
        </w:rPr>
        <w:t xml:space="preserve"> personnalisés</w:t>
      </w:r>
      <w:r>
        <w:rPr>
          <w:rFonts w:ascii="Garamond" w:hAnsi="Garamond"/>
          <w:sz w:val="24"/>
          <w:szCs w:val="24"/>
          <w:lang w:val="fr-FR" w:eastAsia="en-GB"/>
        </w:rPr>
        <w:t xml:space="preserve"> </w:t>
      </w:r>
      <w:r w:rsidR="00272534">
        <w:rPr>
          <w:rFonts w:ascii="Garamond" w:hAnsi="Garamond"/>
          <w:sz w:val="24"/>
          <w:szCs w:val="24"/>
          <w:lang w:val="fr-FR" w:eastAsia="en-GB"/>
        </w:rPr>
        <w:t xml:space="preserve">aux couleurs de la CEDEAO </w:t>
      </w:r>
      <w:r>
        <w:rPr>
          <w:rFonts w:ascii="Garamond" w:hAnsi="Garamond"/>
          <w:sz w:val="24"/>
          <w:szCs w:val="24"/>
          <w:lang w:val="fr-FR" w:eastAsia="en-GB"/>
        </w:rPr>
        <w:t>qu’il est prévu de confectionner</w:t>
      </w:r>
      <w:r w:rsidR="00B30ABF">
        <w:rPr>
          <w:rFonts w:ascii="Garamond" w:hAnsi="Garamond"/>
          <w:sz w:val="24"/>
          <w:szCs w:val="24"/>
          <w:lang w:val="fr-FR" w:eastAsia="en-GB"/>
        </w:rPr>
        <w:t xml:space="preserve">, </w:t>
      </w:r>
      <w:r>
        <w:rPr>
          <w:rFonts w:ascii="Garamond" w:hAnsi="Garamond"/>
          <w:sz w:val="24"/>
          <w:szCs w:val="24"/>
          <w:lang w:val="fr-FR" w:eastAsia="en-GB"/>
        </w:rPr>
        <w:t>en veillant au</w:t>
      </w:r>
      <w:r w:rsidR="00272534">
        <w:rPr>
          <w:rFonts w:ascii="Garamond" w:hAnsi="Garamond"/>
          <w:sz w:val="24"/>
          <w:szCs w:val="24"/>
          <w:lang w:val="fr-FR" w:eastAsia="en-GB"/>
        </w:rPr>
        <w:t xml:space="preserve"> respect</w:t>
      </w:r>
      <w:r w:rsidR="00B30ABF">
        <w:rPr>
          <w:rFonts w:ascii="Garamond" w:hAnsi="Garamond"/>
          <w:sz w:val="24"/>
          <w:szCs w:val="24"/>
          <w:lang w:val="fr-FR" w:eastAsia="en-GB"/>
        </w:rPr>
        <w:t xml:space="preserve"> des</w:t>
      </w:r>
      <w:r w:rsidR="003B4B8D" w:rsidRPr="003B4B8D">
        <w:rPr>
          <w:rFonts w:ascii="Garamond" w:hAnsi="Garamond"/>
          <w:sz w:val="24"/>
          <w:szCs w:val="24"/>
          <w:lang w:val="fr-FR" w:eastAsia="en-GB"/>
        </w:rPr>
        <w:t xml:space="preserve"> pratique</w:t>
      </w:r>
      <w:r w:rsidR="00B30ABF">
        <w:rPr>
          <w:rFonts w:ascii="Garamond" w:hAnsi="Garamond"/>
          <w:sz w:val="24"/>
          <w:szCs w:val="24"/>
          <w:lang w:val="fr-FR" w:eastAsia="en-GB"/>
        </w:rPr>
        <w:t>s</w:t>
      </w:r>
      <w:r w:rsidR="003B4B8D" w:rsidRPr="003B4B8D">
        <w:rPr>
          <w:rFonts w:ascii="Garamond" w:hAnsi="Garamond"/>
          <w:sz w:val="24"/>
          <w:szCs w:val="24"/>
          <w:lang w:val="fr-FR" w:eastAsia="en-GB"/>
        </w:rPr>
        <w:t xml:space="preserve"> en vigueur dans chaque État membre;</w:t>
      </w:r>
    </w:p>
    <w:p w:rsidR="003B4B8D" w:rsidRPr="003B4B8D" w:rsidRDefault="008F57F0" w:rsidP="003B4B8D">
      <w:pPr>
        <w:pStyle w:val="NoSpacing"/>
        <w:numPr>
          <w:ilvl w:val="0"/>
          <w:numId w:val="4"/>
        </w:numPr>
        <w:rPr>
          <w:rFonts w:ascii="Garamond" w:hAnsi="Garamond"/>
          <w:sz w:val="24"/>
          <w:szCs w:val="24"/>
          <w:lang w:val="fr-FR" w:eastAsia="en-GB"/>
        </w:rPr>
      </w:pPr>
      <w:r>
        <w:rPr>
          <w:rFonts w:ascii="Garamond" w:hAnsi="Garamond"/>
          <w:sz w:val="24"/>
          <w:szCs w:val="24"/>
          <w:lang w:val="fr-FR" w:eastAsia="en-GB"/>
        </w:rPr>
        <w:t>P</w:t>
      </w:r>
      <w:r w:rsidR="003B4B8D" w:rsidRPr="003B4B8D">
        <w:rPr>
          <w:rFonts w:ascii="Garamond" w:hAnsi="Garamond"/>
          <w:sz w:val="24"/>
          <w:szCs w:val="24"/>
          <w:lang w:val="fr-FR" w:eastAsia="en-GB"/>
        </w:rPr>
        <w:t>roposer</w:t>
      </w:r>
      <w:r w:rsidR="00DD041C">
        <w:rPr>
          <w:rFonts w:ascii="Garamond" w:hAnsi="Garamond"/>
          <w:sz w:val="24"/>
          <w:szCs w:val="24"/>
          <w:lang w:val="fr-FR" w:eastAsia="en-GB"/>
        </w:rPr>
        <w:t>,</w:t>
      </w:r>
      <w:r w:rsidR="003B4B8D" w:rsidRPr="003B4B8D">
        <w:rPr>
          <w:rFonts w:ascii="Garamond" w:hAnsi="Garamond"/>
          <w:sz w:val="24"/>
          <w:szCs w:val="24"/>
          <w:lang w:val="fr-FR" w:eastAsia="en-GB"/>
        </w:rPr>
        <w:t xml:space="preserve"> </w:t>
      </w:r>
      <w:r w:rsidR="000253DA">
        <w:rPr>
          <w:rFonts w:ascii="Garamond" w:hAnsi="Garamond"/>
          <w:sz w:val="24"/>
          <w:szCs w:val="24"/>
          <w:lang w:val="fr-FR" w:eastAsia="en-GB"/>
        </w:rPr>
        <w:t>pour</w:t>
      </w:r>
      <w:r w:rsidR="00DD041C" w:rsidRPr="003B4B8D">
        <w:rPr>
          <w:rFonts w:ascii="Garamond" w:hAnsi="Garamond"/>
          <w:sz w:val="24"/>
          <w:szCs w:val="24"/>
          <w:lang w:val="fr-FR" w:eastAsia="en-GB"/>
        </w:rPr>
        <w:t xml:space="preserve"> chaque État membre</w:t>
      </w:r>
      <w:r w:rsidR="00DD041C">
        <w:rPr>
          <w:rFonts w:ascii="Garamond" w:hAnsi="Garamond"/>
          <w:sz w:val="24"/>
          <w:szCs w:val="24"/>
          <w:lang w:val="fr-FR" w:eastAsia="en-GB"/>
        </w:rPr>
        <w:t>,</w:t>
      </w:r>
      <w:r w:rsidR="00DD041C" w:rsidRPr="003B4B8D">
        <w:rPr>
          <w:rFonts w:ascii="Garamond" w:hAnsi="Garamond"/>
          <w:sz w:val="24"/>
          <w:szCs w:val="24"/>
          <w:lang w:val="fr-FR" w:eastAsia="en-GB"/>
        </w:rPr>
        <w:t xml:space="preserve"> </w:t>
      </w:r>
      <w:r w:rsidR="003B4B8D" w:rsidRPr="003B4B8D">
        <w:rPr>
          <w:rFonts w:ascii="Garamond" w:hAnsi="Garamond"/>
          <w:sz w:val="24"/>
          <w:szCs w:val="24"/>
          <w:lang w:val="fr-FR" w:eastAsia="en-GB"/>
        </w:rPr>
        <w:t xml:space="preserve">des mécanismes internes </w:t>
      </w:r>
      <w:r w:rsidR="000253DA">
        <w:rPr>
          <w:rFonts w:ascii="Garamond" w:hAnsi="Garamond"/>
          <w:sz w:val="24"/>
          <w:szCs w:val="24"/>
          <w:lang w:val="fr-FR" w:eastAsia="en-GB"/>
        </w:rPr>
        <w:t>de</w:t>
      </w:r>
      <w:r w:rsidR="003B4B8D" w:rsidRPr="003B4B8D">
        <w:rPr>
          <w:rFonts w:ascii="Garamond" w:hAnsi="Garamond"/>
          <w:sz w:val="24"/>
          <w:szCs w:val="24"/>
          <w:lang w:val="fr-FR" w:eastAsia="en-GB"/>
        </w:rPr>
        <w:t xml:space="preserve"> production des cahiers </w:t>
      </w:r>
      <w:r w:rsidR="00272534">
        <w:rPr>
          <w:rFonts w:ascii="Garamond" w:hAnsi="Garamond"/>
          <w:sz w:val="24"/>
          <w:szCs w:val="24"/>
          <w:lang w:val="fr-FR" w:eastAsia="en-GB"/>
        </w:rPr>
        <w:t>d'écolier</w:t>
      </w:r>
      <w:r w:rsidR="003B4B8D" w:rsidRPr="003B4B8D">
        <w:rPr>
          <w:rFonts w:ascii="Garamond" w:hAnsi="Garamond"/>
          <w:sz w:val="24"/>
          <w:szCs w:val="24"/>
          <w:lang w:val="fr-FR" w:eastAsia="en-GB"/>
        </w:rPr>
        <w:t xml:space="preserve"> à distribuer dans les écoles, </w:t>
      </w:r>
      <w:r w:rsidR="000253DA">
        <w:rPr>
          <w:rFonts w:ascii="Garamond" w:hAnsi="Garamond"/>
          <w:sz w:val="24"/>
          <w:szCs w:val="24"/>
          <w:lang w:val="fr-FR" w:eastAsia="en-GB"/>
        </w:rPr>
        <w:t>d</w:t>
      </w:r>
      <w:r w:rsidR="003B4B8D" w:rsidRPr="003B4B8D">
        <w:rPr>
          <w:rFonts w:ascii="Garamond" w:hAnsi="Garamond"/>
          <w:sz w:val="24"/>
          <w:szCs w:val="24"/>
          <w:lang w:val="fr-FR" w:eastAsia="en-GB"/>
        </w:rPr>
        <w:t xml:space="preserve">es drapeaux à hisser </w:t>
      </w:r>
      <w:r w:rsidR="00760769">
        <w:rPr>
          <w:rFonts w:ascii="Garamond" w:hAnsi="Garamond"/>
          <w:sz w:val="24"/>
          <w:szCs w:val="24"/>
          <w:lang w:val="fr-FR" w:eastAsia="en-GB"/>
        </w:rPr>
        <w:t>aux côtés</w:t>
      </w:r>
      <w:r w:rsidR="003B4B8D" w:rsidRPr="003B4B8D">
        <w:rPr>
          <w:rFonts w:ascii="Garamond" w:hAnsi="Garamond"/>
          <w:sz w:val="24"/>
          <w:szCs w:val="24"/>
          <w:lang w:val="fr-FR" w:eastAsia="en-GB"/>
        </w:rPr>
        <w:t xml:space="preserve"> </w:t>
      </w:r>
      <w:r w:rsidR="00760769">
        <w:rPr>
          <w:rFonts w:ascii="Garamond" w:hAnsi="Garamond"/>
          <w:sz w:val="24"/>
          <w:szCs w:val="24"/>
          <w:lang w:val="fr-FR" w:eastAsia="en-GB"/>
        </w:rPr>
        <w:t>d</w:t>
      </w:r>
      <w:r w:rsidR="003B4B8D" w:rsidRPr="003B4B8D">
        <w:rPr>
          <w:rFonts w:ascii="Garamond" w:hAnsi="Garamond"/>
          <w:sz w:val="24"/>
          <w:szCs w:val="24"/>
          <w:lang w:val="fr-FR" w:eastAsia="en-GB"/>
        </w:rPr>
        <w:t xml:space="preserve">es drapeaux nationaux; et </w:t>
      </w:r>
      <w:r w:rsidR="00162969" w:rsidRPr="00D20CBE">
        <w:rPr>
          <w:rFonts w:ascii="Garamond" w:hAnsi="Garamond"/>
          <w:sz w:val="24"/>
          <w:szCs w:val="24"/>
          <w:lang w:val="fr-FR" w:eastAsia="en-GB"/>
        </w:rPr>
        <w:t xml:space="preserve">des </w:t>
      </w:r>
      <w:r w:rsidR="00C11D26">
        <w:rPr>
          <w:rFonts w:ascii="Garamond" w:hAnsi="Garamond"/>
          <w:sz w:val="24"/>
          <w:szCs w:val="24"/>
          <w:lang w:val="fr-FR" w:eastAsia="en-GB"/>
        </w:rPr>
        <w:t xml:space="preserve">dépliants </w:t>
      </w:r>
      <w:r w:rsidR="00272534">
        <w:rPr>
          <w:rFonts w:ascii="Garamond" w:hAnsi="Garamond"/>
          <w:sz w:val="24"/>
          <w:szCs w:val="24"/>
          <w:lang w:val="fr-FR" w:eastAsia="en-GB"/>
        </w:rPr>
        <w:t xml:space="preserve">devant servir de support </w:t>
      </w:r>
      <w:r w:rsidR="003B4B8D" w:rsidRPr="003B4B8D">
        <w:rPr>
          <w:rFonts w:ascii="Garamond" w:hAnsi="Garamond"/>
          <w:sz w:val="24"/>
          <w:szCs w:val="24"/>
          <w:lang w:val="fr-FR" w:eastAsia="en-GB"/>
        </w:rPr>
        <w:t>pour l'enseignement et l</w:t>
      </w:r>
      <w:r w:rsidR="00162969">
        <w:rPr>
          <w:rFonts w:ascii="Garamond" w:hAnsi="Garamond"/>
          <w:sz w:val="24"/>
          <w:szCs w:val="24"/>
          <w:lang w:val="fr-FR" w:eastAsia="en-GB"/>
        </w:rPr>
        <w:t>a propagation de l'hymne CEDEAO </w:t>
      </w:r>
      <w:r w:rsidR="00760769">
        <w:rPr>
          <w:rFonts w:ascii="Garamond" w:hAnsi="Garamond"/>
          <w:sz w:val="24"/>
          <w:szCs w:val="24"/>
          <w:lang w:val="fr-FR" w:eastAsia="en-GB"/>
        </w:rPr>
        <w:t>dans les établissements</w:t>
      </w:r>
      <w:r w:rsidR="00162969">
        <w:rPr>
          <w:rFonts w:ascii="Garamond" w:hAnsi="Garamond"/>
          <w:sz w:val="24"/>
          <w:szCs w:val="24"/>
          <w:lang w:val="fr-FR" w:eastAsia="en-GB"/>
        </w:rPr>
        <w:t>;</w:t>
      </w:r>
    </w:p>
    <w:p w:rsidR="003B4B8D" w:rsidRPr="003B4B8D" w:rsidRDefault="003B4B8D" w:rsidP="003B4B8D">
      <w:pPr>
        <w:pStyle w:val="NoSpacing"/>
        <w:numPr>
          <w:ilvl w:val="0"/>
          <w:numId w:val="4"/>
        </w:numPr>
        <w:rPr>
          <w:rFonts w:ascii="Garamond" w:hAnsi="Garamond"/>
          <w:sz w:val="24"/>
          <w:szCs w:val="24"/>
          <w:lang w:val="fr-FR" w:eastAsia="en-GB"/>
        </w:rPr>
      </w:pPr>
      <w:r w:rsidRPr="003B4B8D">
        <w:rPr>
          <w:rFonts w:ascii="Garamond" w:hAnsi="Garamond"/>
          <w:sz w:val="24"/>
          <w:szCs w:val="24"/>
          <w:lang w:val="fr-FR" w:eastAsia="en-GB"/>
        </w:rPr>
        <w:t>Proposer des mécanismes pour la distribution des cahiers d'</w:t>
      </w:r>
      <w:r w:rsidR="00272534">
        <w:rPr>
          <w:rFonts w:ascii="Garamond" w:hAnsi="Garamond"/>
          <w:sz w:val="24"/>
          <w:szCs w:val="24"/>
          <w:lang w:val="fr-FR" w:eastAsia="en-GB"/>
        </w:rPr>
        <w:t>écolier</w:t>
      </w:r>
      <w:r w:rsidRPr="003B4B8D">
        <w:rPr>
          <w:rFonts w:ascii="Garamond" w:hAnsi="Garamond"/>
          <w:sz w:val="24"/>
          <w:szCs w:val="24"/>
          <w:lang w:val="fr-FR" w:eastAsia="en-GB"/>
        </w:rPr>
        <w:t xml:space="preserve">, des drapeaux et des </w:t>
      </w:r>
      <w:r w:rsidR="00760769">
        <w:rPr>
          <w:rFonts w:ascii="Garamond" w:hAnsi="Garamond"/>
          <w:sz w:val="24"/>
          <w:szCs w:val="24"/>
          <w:lang w:val="fr-FR" w:eastAsia="en-GB"/>
        </w:rPr>
        <w:t>dépliants</w:t>
      </w:r>
      <w:r w:rsidRPr="003B4B8D">
        <w:rPr>
          <w:rFonts w:ascii="Garamond" w:hAnsi="Garamond"/>
          <w:sz w:val="24"/>
          <w:szCs w:val="24"/>
          <w:lang w:val="fr-FR" w:eastAsia="en-GB"/>
        </w:rPr>
        <w:t xml:space="preserve"> pour </w:t>
      </w:r>
      <w:r w:rsidR="00760769">
        <w:rPr>
          <w:rFonts w:ascii="Garamond" w:hAnsi="Garamond"/>
          <w:sz w:val="24"/>
          <w:szCs w:val="24"/>
          <w:lang w:val="fr-FR" w:eastAsia="en-GB"/>
        </w:rPr>
        <w:t xml:space="preserve">l’apprentissage de </w:t>
      </w:r>
      <w:r w:rsidRPr="003B4B8D">
        <w:rPr>
          <w:rFonts w:ascii="Garamond" w:hAnsi="Garamond"/>
          <w:sz w:val="24"/>
          <w:szCs w:val="24"/>
          <w:lang w:val="fr-FR" w:eastAsia="en-GB"/>
        </w:rPr>
        <w:t>l'hymne national.</w:t>
      </w:r>
    </w:p>
    <w:p w:rsidR="00990F92" w:rsidRPr="00780AA9" w:rsidRDefault="00990F92" w:rsidP="00990F92">
      <w:pPr>
        <w:pStyle w:val="NoSpacing"/>
        <w:rPr>
          <w:rFonts w:ascii="Garamond" w:hAnsi="Garamond"/>
          <w:sz w:val="24"/>
          <w:szCs w:val="24"/>
          <w:u w:val="single"/>
          <w:lang w:val="fr-FR" w:eastAsia="en-GB"/>
        </w:rPr>
      </w:pPr>
    </w:p>
    <w:p w:rsidR="00592302" w:rsidRPr="00DF5F7C" w:rsidRDefault="00592302" w:rsidP="00592302">
      <w:pPr>
        <w:autoSpaceDE w:val="0"/>
        <w:autoSpaceDN w:val="0"/>
        <w:adjustRightInd w:val="0"/>
        <w:spacing w:after="200" w:line="240" w:lineRule="auto"/>
        <w:jc w:val="both"/>
        <w:rPr>
          <w:rFonts w:ascii="Garamond" w:eastAsia="Times New Roman" w:hAnsi="Garamond" w:cs="Arial"/>
          <w:sz w:val="24"/>
          <w:szCs w:val="24"/>
          <w:lang w:val="fr-FR" w:eastAsia="en-GB"/>
        </w:rPr>
      </w:pPr>
      <w:r w:rsidRPr="00DF5F7C">
        <w:rPr>
          <w:rFonts w:ascii="Garamond" w:eastAsia="Times New Roman" w:hAnsi="Garamond" w:cs="Arial"/>
          <w:sz w:val="24"/>
          <w:szCs w:val="24"/>
          <w:lang w:val="fr-FR" w:eastAsia="en-GB"/>
        </w:rPr>
        <w:t>3.</w:t>
      </w:r>
      <w:r w:rsidRPr="00DF5F7C">
        <w:rPr>
          <w:rFonts w:ascii="Garamond" w:eastAsia="Times New Roman" w:hAnsi="Garamond" w:cs="Arial"/>
          <w:sz w:val="24"/>
          <w:szCs w:val="24"/>
          <w:lang w:val="fr-FR" w:eastAsia="en-GB"/>
        </w:rPr>
        <w:tab/>
      </w:r>
      <w:r w:rsidR="00DF5F7C" w:rsidRPr="00EA35A4">
        <w:rPr>
          <w:rFonts w:ascii="Garamond" w:eastAsia="Times New Roman" w:hAnsi="Garamond" w:cs="Arial"/>
          <w:sz w:val="24"/>
          <w:szCs w:val="24"/>
          <w:lang w:val="fr-FR" w:eastAsia="en-GB"/>
        </w:rPr>
        <w:t xml:space="preserve">Tâches et responsabilités du </w:t>
      </w:r>
      <w:r w:rsidR="00DF5F7C">
        <w:rPr>
          <w:rFonts w:ascii="Garamond" w:eastAsia="Times New Roman" w:hAnsi="Garamond" w:cs="Arial"/>
          <w:sz w:val="24"/>
          <w:szCs w:val="24"/>
          <w:lang w:val="fr-FR" w:eastAsia="en-GB"/>
        </w:rPr>
        <w:t>consultant</w:t>
      </w:r>
      <w:r w:rsidRPr="00DF5F7C">
        <w:rPr>
          <w:rFonts w:ascii="Garamond" w:eastAsia="Times New Roman" w:hAnsi="Garamond" w:cs="Arial"/>
          <w:sz w:val="24"/>
          <w:szCs w:val="24"/>
          <w:lang w:val="fr-FR" w:eastAsia="en-GB"/>
        </w:rPr>
        <w:t>:</w:t>
      </w:r>
    </w:p>
    <w:p w:rsidR="00782305" w:rsidRPr="00782305" w:rsidRDefault="00782305" w:rsidP="00782305">
      <w:pPr>
        <w:pStyle w:val="NoSpacing"/>
        <w:jc w:val="both"/>
        <w:rPr>
          <w:rFonts w:ascii="Garamond" w:hAnsi="Garamond"/>
          <w:sz w:val="24"/>
          <w:szCs w:val="24"/>
          <w:lang w:val="fr-FR" w:eastAsia="en-GB"/>
        </w:rPr>
      </w:pPr>
      <w:r w:rsidRPr="00782305">
        <w:rPr>
          <w:rFonts w:ascii="Garamond" w:hAnsi="Garamond"/>
          <w:sz w:val="24"/>
          <w:szCs w:val="24"/>
          <w:lang w:val="fr-FR" w:eastAsia="en-GB"/>
        </w:rPr>
        <w:t xml:space="preserve">Le consultant </w:t>
      </w:r>
      <w:r w:rsidR="00272534">
        <w:rPr>
          <w:rFonts w:ascii="Garamond" w:hAnsi="Garamond"/>
          <w:sz w:val="24"/>
          <w:szCs w:val="24"/>
          <w:lang w:val="fr-FR" w:eastAsia="en-GB"/>
        </w:rPr>
        <w:t xml:space="preserve">travaillera en collaboration </w:t>
      </w:r>
      <w:r w:rsidRPr="00782305">
        <w:rPr>
          <w:rFonts w:ascii="Garamond" w:hAnsi="Garamond"/>
          <w:sz w:val="24"/>
          <w:szCs w:val="24"/>
          <w:lang w:val="fr-FR" w:eastAsia="en-GB"/>
        </w:rPr>
        <w:t>avec les unités nationales et les ministères en charge de l'éducation de base de chacun des quinze</w:t>
      </w:r>
      <w:r w:rsidR="0058614E">
        <w:rPr>
          <w:rFonts w:ascii="Garamond" w:hAnsi="Garamond"/>
          <w:sz w:val="24"/>
          <w:szCs w:val="24"/>
          <w:lang w:val="fr-FR" w:eastAsia="en-GB"/>
        </w:rPr>
        <w:t xml:space="preserve"> (15)</w:t>
      </w:r>
      <w:r w:rsidRPr="00782305">
        <w:rPr>
          <w:rFonts w:ascii="Garamond" w:hAnsi="Garamond"/>
          <w:sz w:val="24"/>
          <w:szCs w:val="24"/>
          <w:lang w:val="fr-FR" w:eastAsia="en-GB"/>
        </w:rPr>
        <w:t xml:space="preserve"> États membres de la CEDEAO</w:t>
      </w:r>
      <w:r w:rsidR="00272534">
        <w:rPr>
          <w:rFonts w:ascii="Garamond" w:hAnsi="Garamond"/>
          <w:sz w:val="24"/>
          <w:szCs w:val="24"/>
          <w:lang w:val="fr-FR" w:eastAsia="en-GB"/>
        </w:rPr>
        <w:t>,</w:t>
      </w:r>
      <w:r w:rsidRPr="00782305">
        <w:rPr>
          <w:rFonts w:ascii="Garamond" w:hAnsi="Garamond"/>
          <w:sz w:val="24"/>
          <w:szCs w:val="24"/>
          <w:lang w:val="fr-FR" w:eastAsia="en-GB"/>
        </w:rPr>
        <w:t xml:space="preserve"> </w:t>
      </w:r>
      <w:r w:rsidR="0058614E">
        <w:rPr>
          <w:rFonts w:ascii="Garamond" w:hAnsi="Garamond"/>
          <w:sz w:val="24"/>
          <w:szCs w:val="24"/>
          <w:lang w:val="fr-FR" w:eastAsia="en-GB"/>
        </w:rPr>
        <w:t>en vue de</w:t>
      </w:r>
      <w:r w:rsidRPr="00782305">
        <w:rPr>
          <w:rFonts w:ascii="Garamond" w:hAnsi="Garamond"/>
          <w:sz w:val="24"/>
          <w:szCs w:val="24"/>
          <w:lang w:val="fr-FR" w:eastAsia="en-GB"/>
        </w:rPr>
        <w:t>:</w:t>
      </w:r>
    </w:p>
    <w:p w:rsidR="00782305" w:rsidRPr="0058614E" w:rsidRDefault="0058614E" w:rsidP="0058614E">
      <w:pPr>
        <w:pStyle w:val="NoSpacing"/>
        <w:numPr>
          <w:ilvl w:val="0"/>
          <w:numId w:val="1"/>
        </w:numPr>
        <w:jc w:val="both"/>
        <w:rPr>
          <w:rFonts w:ascii="Garamond" w:hAnsi="Garamond"/>
          <w:sz w:val="24"/>
          <w:szCs w:val="24"/>
          <w:lang w:val="fr-FR" w:eastAsia="en-GB"/>
        </w:rPr>
      </w:pPr>
      <w:r w:rsidRPr="0058614E">
        <w:rPr>
          <w:rFonts w:ascii="Garamond" w:hAnsi="Garamond"/>
          <w:sz w:val="24"/>
          <w:szCs w:val="24"/>
          <w:lang w:val="fr-FR" w:eastAsia="en-GB"/>
        </w:rPr>
        <w:t>Sélectionne</w:t>
      </w:r>
      <w:r w:rsidR="00760769">
        <w:rPr>
          <w:rFonts w:ascii="Garamond" w:hAnsi="Garamond"/>
          <w:sz w:val="24"/>
          <w:szCs w:val="24"/>
          <w:lang w:val="fr-FR" w:eastAsia="en-GB"/>
        </w:rPr>
        <w:t>r</w:t>
      </w:r>
      <w:r w:rsidR="00782305" w:rsidRPr="0058614E">
        <w:rPr>
          <w:rFonts w:ascii="Garamond" w:hAnsi="Garamond"/>
          <w:sz w:val="24"/>
          <w:szCs w:val="24"/>
          <w:lang w:val="fr-FR" w:eastAsia="en-GB"/>
        </w:rPr>
        <w:t xml:space="preserve"> cinq écoles pilotes pour le projet en tenant compte de la répartition géographique </w:t>
      </w:r>
      <w:r>
        <w:rPr>
          <w:rFonts w:ascii="Garamond" w:hAnsi="Garamond"/>
          <w:sz w:val="24"/>
          <w:szCs w:val="24"/>
          <w:lang w:val="fr-FR" w:eastAsia="en-GB"/>
        </w:rPr>
        <w:t>entre</w:t>
      </w:r>
      <w:r w:rsidR="00782305" w:rsidRPr="0058614E">
        <w:rPr>
          <w:rFonts w:ascii="Garamond" w:hAnsi="Garamond"/>
          <w:sz w:val="24"/>
          <w:szCs w:val="24"/>
          <w:lang w:val="fr-FR" w:eastAsia="en-GB"/>
        </w:rPr>
        <w:t xml:space="preserve"> les communautés urbaines</w:t>
      </w:r>
      <w:r>
        <w:rPr>
          <w:rFonts w:ascii="Garamond" w:hAnsi="Garamond"/>
          <w:sz w:val="24"/>
          <w:szCs w:val="24"/>
          <w:lang w:val="fr-FR" w:eastAsia="en-GB"/>
        </w:rPr>
        <w:t xml:space="preserve"> et</w:t>
      </w:r>
      <w:r w:rsidR="00782305" w:rsidRPr="0058614E">
        <w:rPr>
          <w:rFonts w:ascii="Garamond" w:hAnsi="Garamond"/>
          <w:sz w:val="24"/>
          <w:szCs w:val="24"/>
          <w:lang w:val="fr-FR" w:eastAsia="en-GB"/>
        </w:rPr>
        <w:t xml:space="preserve"> rurales et </w:t>
      </w:r>
      <w:r w:rsidR="00272534">
        <w:rPr>
          <w:rFonts w:ascii="Garamond" w:hAnsi="Garamond"/>
          <w:sz w:val="24"/>
          <w:szCs w:val="24"/>
          <w:lang w:val="fr-FR" w:eastAsia="en-GB"/>
        </w:rPr>
        <w:t>d</w:t>
      </w:r>
      <w:r>
        <w:rPr>
          <w:rFonts w:ascii="Garamond" w:hAnsi="Garamond"/>
          <w:sz w:val="24"/>
          <w:szCs w:val="24"/>
          <w:lang w:val="fr-FR" w:eastAsia="en-GB"/>
        </w:rPr>
        <w:t xml:space="preserve">es </w:t>
      </w:r>
      <w:r w:rsidR="00782305" w:rsidRPr="0058614E">
        <w:rPr>
          <w:rFonts w:ascii="Garamond" w:hAnsi="Garamond"/>
          <w:sz w:val="24"/>
          <w:szCs w:val="24"/>
          <w:lang w:val="fr-FR" w:eastAsia="en-GB"/>
        </w:rPr>
        <w:t xml:space="preserve">autres </w:t>
      </w:r>
      <w:r w:rsidR="00272534">
        <w:rPr>
          <w:rFonts w:ascii="Garamond" w:hAnsi="Garamond"/>
          <w:sz w:val="24"/>
          <w:szCs w:val="24"/>
          <w:lang w:val="fr-FR" w:eastAsia="en-GB"/>
        </w:rPr>
        <w:t>groupes</w:t>
      </w:r>
      <w:r>
        <w:rPr>
          <w:rFonts w:ascii="Garamond" w:hAnsi="Garamond"/>
          <w:sz w:val="24"/>
          <w:szCs w:val="24"/>
          <w:lang w:val="fr-FR" w:eastAsia="en-GB"/>
        </w:rPr>
        <w:t xml:space="preserve"> </w:t>
      </w:r>
      <w:r w:rsidR="00782305" w:rsidRPr="0058614E">
        <w:rPr>
          <w:rFonts w:ascii="Garamond" w:hAnsi="Garamond"/>
          <w:sz w:val="24"/>
          <w:szCs w:val="24"/>
          <w:lang w:val="fr-FR" w:eastAsia="en-GB"/>
        </w:rPr>
        <w:t>vulnérables;</w:t>
      </w:r>
    </w:p>
    <w:p w:rsidR="00782305" w:rsidRPr="0058614E" w:rsidRDefault="0058614E" w:rsidP="0058614E">
      <w:pPr>
        <w:pStyle w:val="NoSpacing"/>
        <w:numPr>
          <w:ilvl w:val="0"/>
          <w:numId w:val="1"/>
        </w:numPr>
        <w:jc w:val="both"/>
        <w:rPr>
          <w:rFonts w:ascii="Garamond" w:hAnsi="Garamond"/>
          <w:sz w:val="24"/>
          <w:szCs w:val="24"/>
          <w:lang w:val="fr-FR" w:eastAsia="en-GB"/>
        </w:rPr>
      </w:pPr>
      <w:r w:rsidRPr="0058614E">
        <w:rPr>
          <w:rFonts w:ascii="Garamond" w:hAnsi="Garamond"/>
          <w:sz w:val="24"/>
          <w:szCs w:val="24"/>
          <w:lang w:val="fr-FR" w:eastAsia="en-GB"/>
        </w:rPr>
        <w:t>P</w:t>
      </w:r>
      <w:r>
        <w:rPr>
          <w:rFonts w:ascii="Garamond" w:hAnsi="Garamond"/>
          <w:sz w:val="24"/>
          <w:szCs w:val="24"/>
          <w:lang w:val="fr-FR" w:eastAsia="en-GB"/>
        </w:rPr>
        <w:t xml:space="preserve">roposer différentes tailles </w:t>
      </w:r>
      <w:r w:rsidR="00782305" w:rsidRPr="0058614E">
        <w:rPr>
          <w:rFonts w:ascii="Garamond" w:hAnsi="Garamond"/>
          <w:sz w:val="24"/>
          <w:szCs w:val="24"/>
          <w:lang w:val="fr-FR" w:eastAsia="en-GB"/>
        </w:rPr>
        <w:t xml:space="preserve">et </w:t>
      </w:r>
      <w:r>
        <w:rPr>
          <w:rFonts w:ascii="Garamond" w:hAnsi="Garamond"/>
          <w:sz w:val="24"/>
          <w:szCs w:val="24"/>
          <w:lang w:val="fr-FR" w:eastAsia="en-GB"/>
        </w:rPr>
        <w:t xml:space="preserve">différents </w:t>
      </w:r>
      <w:r w:rsidR="00782305" w:rsidRPr="0058614E">
        <w:rPr>
          <w:rFonts w:ascii="Garamond" w:hAnsi="Garamond"/>
          <w:sz w:val="24"/>
          <w:szCs w:val="24"/>
          <w:lang w:val="fr-FR" w:eastAsia="en-GB"/>
        </w:rPr>
        <w:t xml:space="preserve">formats </w:t>
      </w:r>
      <w:r w:rsidR="00272534">
        <w:rPr>
          <w:rFonts w:ascii="Garamond" w:hAnsi="Garamond"/>
          <w:sz w:val="24"/>
          <w:szCs w:val="24"/>
          <w:lang w:val="fr-FR" w:eastAsia="en-GB"/>
        </w:rPr>
        <w:t>pour les</w:t>
      </w:r>
      <w:r w:rsidR="00782305" w:rsidRPr="0058614E">
        <w:rPr>
          <w:rFonts w:ascii="Garamond" w:hAnsi="Garamond"/>
          <w:sz w:val="24"/>
          <w:szCs w:val="24"/>
          <w:lang w:val="fr-FR" w:eastAsia="en-GB"/>
        </w:rPr>
        <w:t xml:space="preserve"> cahiers d'</w:t>
      </w:r>
      <w:r w:rsidR="00272534">
        <w:rPr>
          <w:rFonts w:ascii="Garamond" w:hAnsi="Garamond"/>
          <w:sz w:val="24"/>
          <w:szCs w:val="24"/>
          <w:lang w:val="fr-FR" w:eastAsia="en-GB"/>
        </w:rPr>
        <w:t xml:space="preserve">écolier </w:t>
      </w:r>
      <w:r w:rsidR="00782305" w:rsidRPr="0058614E">
        <w:rPr>
          <w:rFonts w:ascii="Garamond" w:hAnsi="Garamond"/>
          <w:sz w:val="24"/>
          <w:szCs w:val="24"/>
          <w:lang w:val="fr-FR" w:eastAsia="en-GB"/>
        </w:rPr>
        <w:t>personnalisés</w:t>
      </w:r>
      <w:r w:rsidR="00272534">
        <w:rPr>
          <w:rFonts w:ascii="Garamond" w:hAnsi="Garamond"/>
          <w:sz w:val="24"/>
          <w:szCs w:val="24"/>
          <w:lang w:val="fr-FR" w:eastAsia="en-GB"/>
        </w:rPr>
        <w:t xml:space="preserve"> à produire</w:t>
      </w:r>
      <w:r w:rsidR="00782305" w:rsidRPr="0058614E">
        <w:rPr>
          <w:rFonts w:ascii="Garamond" w:hAnsi="Garamond"/>
          <w:sz w:val="24"/>
          <w:szCs w:val="24"/>
          <w:lang w:val="fr-FR" w:eastAsia="en-GB"/>
        </w:rPr>
        <w:t xml:space="preserve"> pour chaque État membre;</w:t>
      </w:r>
    </w:p>
    <w:p w:rsidR="00782305" w:rsidRPr="0058614E" w:rsidRDefault="00272534" w:rsidP="0058614E">
      <w:pPr>
        <w:pStyle w:val="NoSpacing"/>
        <w:numPr>
          <w:ilvl w:val="0"/>
          <w:numId w:val="1"/>
        </w:numPr>
        <w:jc w:val="both"/>
        <w:rPr>
          <w:rFonts w:ascii="Garamond" w:hAnsi="Garamond"/>
          <w:sz w:val="24"/>
          <w:szCs w:val="24"/>
          <w:lang w:val="fr-FR" w:eastAsia="en-GB"/>
        </w:rPr>
      </w:pPr>
      <w:r>
        <w:rPr>
          <w:rFonts w:ascii="Garamond" w:hAnsi="Garamond"/>
          <w:sz w:val="24"/>
          <w:szCs w:val="24"/>
          <w:lang w:val="fr-FR" w:eastAsia="en-GB"/>
        </w:rPr>
        <w:t xml:space="preserve">Mettre au point </w:t>
      </w:r>
      <w:r w:rsidR="00782305" w:rsidRPr="0058614E">
        <w:rPr>
          <w:rFonts w:ascii="Garamond" w:hAnsi="Garamond"/>
          <w:sz w:val="24"/>
          <w:szCs w:val="24"/>
          <w:lang w:val="fr-FR" w:eastAsia="en-GB"/>
        </w:rPr>
        <w:t xml:space="preserve">la procédure de </w:t>
      </w:r>
      <w:r w:rsidR="00782305" w:rsidRPr="00E65C30">
        <w:rPr>
          <w:rFonts w:ascii="Garamond" w:hAnsi="Garamond"/>
          <w:sz w:val="24"/>
          <w:szCs w:val="24"/>
          <w:lang w:val="fr-FR" w:eastAsia="en-GB"/>
        </w:rPr>
        <w:t>passation des marchés</w:t>
      </w:r>
      <w:r w:rsidR="00782305" w:rsidRPr="0058614E">
        <w:rPr>
          <w:rFonts w:ascii="Garamond" w:hAnsi="Garamond"/>
          <w:sz w:val="24"/>
          <w:szCs w:val="24"/>
          <w:lang w:val="fr-FR" w:eastAsia="en-GB"/>
        </w:rPr>
        <w:t xml:space="preserve"> pour la production des cahiers d'</w:t>
      </w:r>
      <w:r>
        <w:rPr>
          <w:rFonts w:ascii="Garamond" w:hAnsi="Garamond"/>
          <w:sz w:val="24"/>
          <w:szCs w:val="24"/>
          <w:lang w:val="fr-FR" w:eastAsia="en-GB"/>
        </w:rPr>
        <w:t>écolier</w:t>
      </w:r>
      <w:r w:rsidR="00782305" w:rsidRPr="0058614E">
        <w:rPr>
          <w:rFonts w:ascii="Garamond" w:hAnsi="Garamond"/>
          <w:sz w:val="24"/>
          <w:szCs w:val="24"/>
          <w:lang w:val="fr-FR" w:eastAsia="en-GB"/>
        </w:rPr>
        <w:t xml:space="preserve">, </w:t>
      </w:r>
      <w:r w:rsidR="0058614E">
        <w:rPr>
          <w:rFonts w:ascii="Garamond" w:hAnsi="Garamond"/>
          <w:sz w:val="24"/>
          <w:szCs w:val="24"/>
          <w:lang w:val="fr-FR" w:eastAsia="en-GB"/>
        </w:rPr>
        <w:t xml:space="preserve">des </w:t>
      </w:r>
      <w:r w:rsidR="00782305" w:rsidRPr="0058614E">
        <w:rPr>
          <w:rFonts w:ascii="Garamond" w:hAnsi="Garamond"/>
          <w:sz w:val="24"/>
          <w:szCs w:val="24"/>
          <w:lang w:val="fr-FR" w:eastAsia="en-GB"/>
        </w:rPr>
        <w:t xml:space="preserve">drapeaux et </w:t>
      </w:r>
      <w:r w:rsidR="00E65C30">
        <w:rPr>
          <w:rFonts w:ascii="Garamond" w:hAnsi="Garamond"/>
          <w:sz w:val="24"/>
          <w:szCs w:val="24"/>
          <w:lang w:val="fr-FR" w:eastAsia="en-GB"/>
        </w:rPr>
        <w:t>dépliants</w:t>
      </w:r>
      <w:r w:rsidR="00782305" w:rsidRPr="0058614E">
        <w:rPr>
          <w:rFonts w:ascii="Garamond" w:hAnsi="Garamond"/>
          <w:sz w:val="24"/>
          <w:szCs w:val="24"/>
          <w:lang w:val="fr-FR" w:eastAsia="en-GB"/>
        </w:rPr>
        <w:t xml:space="preserve"> de la CEDEAO dans chaque État membre;</w:t>
      </w:r>
    </w:p>
    <w:p w:rsidR="00782305" w:rsidRPr="0058614E" w:rsidRDefault="00AB266C" w:rsidP="0058614E">
      <w:pPr>
        <w:pStyle w:val="NoSpacing"/>
        <w:numPr>
          <w:ilvl w:val="0"/>
          <w:numId w:val="1"/>
        </w:numPr>
        <w:jc w:val="both"/>
        <w:rPr>
          <w:rFonts w:ascii="Garamond" w:hAnsi="Garamond"/>
          <w:sz w:val="24"/>
          <w:szCs w:val="24"/>
          <w:lang w:val="fr-FR" w:eastAsia="en-GB"/>
        </w:rPr>
      </w:pPr>
      <w:r>
        <w:rPr>
          <w:rFonts w:ascii="Garamond" w:hAnsi="Garamond"/>
          <w:sz w:val="24"/>
          <w:szCs w:val="24"/>
          <w:lang w:val="fr-FR" w:eastAsia="en-GB"/>
        </w:rPr>
        <w:t>Proposer un</w:t>
      </w:r>
      <w:r w:rsidR="00782305" w:rsidRPr="0058614E">
        <w:rPr>
          <w:rFonts w:ascii="Garamond" w:hAnsi="Garamond"/>
          <w:sz w:val="24"/>
          <w:szCs w:val="24"/>
          <w:lang w:val="fr-FR" w:eastAsia="en-GB"/>
        </w:rPr>
        <w:t xml:space="preserve"> budget pour la production et la distribution des cahiers d'</w:t>
      </w:r>
      <w:r w:rsidR="00272534">
        <w:rPr>
          <w:rFonts w:ascii="Garamond" w:hAnsi="Garamond"/>
          <w:sz w:val="24"/>
          <w:szCs w:val="24"/>
          <w:lang w:val="fr-FR" w:eastAsia="en-GB"/>
        </w:rPr>
        <w:t>écolier</w:t>
      </w:r>
      <w:r w:rsidR="00782305" w:rsidRPr="0058614E">
        <w:rPr>
          <w:rFonts w:ascii="Garamond" w:hAnsi="Garamond"/>
          <w:sz w:val="24"/>
          <w:szCs w:val="24"/>
          <w:lang w:val="fr-FR" w:eastAsia="en-GB"/>
        </w:rPr>
        <w:t xml:space="preserve">s, des drapeaux et des </w:t>
      </w:r>
      <w:r>
        <w:rPr>
          <w:rFonts w:ascii="Garamond" w:hAnsi="Garamond"/>
          <w:sz w:val="24"/>
          <w:szCs w:val="24"/>
          <w:lang w:val="fr-FR" w:eastAsia="en-GB"/>
        </w:rPr>
        <w:t>dépliants</w:t>
      </w:r>
      <w:r w:rsidR="00782305" w:rsidRPr="0058614E">
        <w:rPr>
          <w:rFonts w:ascii="Garamond" w:hAnsi="Garamond"/>
          <w:sz w:val="24"/>
          <w:szCs w:val="24"/>
          <w:lang w:val="fr-FR" w:eastAsia="en-GB"/>
        </w:rPr>
        <w:t xml:space="preserve"> de la CEDEAO dans chaque État membre, en </w:t>
      </w:r>
      <w:r w:rsidR="00272534">
        <w:rPr>
          <w:rFonts w:ascii="Garamond" w:hAnsi="Garamond"/>
          <w:sz w:val="24"/>
          <w:szCs w:val="24"/>
          <w:lang w:val="fr-FR" w:eastAsia="en-GB"/>
        </w:rPr>
        <w:t>s’appuyant sur</w:t>
      </w:r>
      <w:r w:rsidR="0058614E">
        <w:rPr>
          <w:rFonts w:ascii="Garamond" w:hAnsi="Garamond"/>
          <w:sz w:val="24"/>
          <w:szCs w:val="24"/>
          <w:lang w:val="fr-FR" w:eastAsia="en-GB"/>
        </w:rPr>
        <w:t xml:space="preserve"> l’enveloppe budgétaire </w:t>
      </w:r>
      <w:r w:rsidR="00782305" w:rsidRPr="0058614E">
        <w:rPr>
          <w:rFonts w:ascii="Garamond" w:hAnsi="Garamond"/>
          <w:sz w:val="24"/>
          <w:szCs w:val="24"/>
          <w:lang w:val="fr-FR" w:eastAsia="en-GB"/>
        </w:rPr>
        <w:t xml:space="preserve">de 20 000 USD </w:t>
      </w:r>
      <w:r w:rsidR="00272534">
        <w:rPr>
          <w:rFonts w:ascii="Garamond" w:hAnsi="Garamond"/>
          <w:sz w:val="24"/>
          <w:szCs w:val="24"/>
          <w:lang w:val="fr-FR" w:eastAsia="en-GB"/>
        </w:rPr>
        <w:t>allouée à</w:t>
      </w:r>
      <w:r w:rsidR="00782305" w:rsidRPr="0058614E">
        <w:rPr>
          <w:rFonts w:ascii="Garamond" w:hAnsi="Garamond"/>
          <w:sz w:val="24"/>
          <w:szCs w:val="24"/>
          <w:lang w:val="fr-FR" w:eastAsia="en-GB"/>
        </w:rPr>
        <w:t xml:space="preserve"> chaque État membre;</w:t>
      </w:r>
    </w:p>
    <w:p w:rsidR="00592302" w:rsidRPr="00F86A02" w:rsidRDefault="00657895" w:rsidP="005A42A7">
      <w:pPr>
        <w:pStyle w:val="NoSpacing"/>
        <w:numPr>
          <w:ilvl w:val="0"/>
          <w:numId w:val="1"/>
        </w:numPr>
        <w:jc w:val="both"/>
        <w:rPr>
          <w:rFonts w:ascii="Garamond" w:hAnsi="Garamond"/>
          <w:sz w:val="24"/>
          <w:szCs w:val="24"/>
          <w:lang w:val="fr-FR" w:eastAsia="en-GB"/>
        </w:rPr>
      </w:pPr>
      <w:r w:rsidRPr="00657895">
        <w:rPr>
          <w:rFonts w:ascii="Garamond" w:hAnsi="Garamond"/>
          <w:sz w:val="24"/>
          <w:szCs w:val="24"/>
          <w:lang w:val="fr-FR" w:eastAsia="en-GB"/>
        </w:rPr>
        <w:t>P</w:t>
      </w:r>
      <w:r w:rsidR="00782305" w:rsidRPr="00657895">
        <w:rPr>
          <w:rFonts w:ascii="Garamond" w:hAnsi="Garamond"/>
          <w:sz w:val="24"/>
          <w:szCs w:val="24"/>
          <w:lang w:val="fr-FR" w:eastAsia="en-GB"/>
        </w:rPr>
        <w:t>roposer des mécanismes de coordination et de sélection des écoles pour les phases ultérieures du projet.</w:t>
      </w:r>
      <w:r w:rsidR="00592302" w:rsidRPr="00F86A02">
        <w:rPr>
          <w:rFonts w:ascii="Garamond" w:hAnsi="Garamond"/>
          <w:sz w:val="24"/>
          <w:szCs w:val="24"/>
          <w:lang w:val="fr-FR" w:eastAsia="en-GB"/>
        </w:rPr>
        <w:t xml:space="preserve"> </w:t>
      </w:r>
    </w:p>
    <w:p w:rsidR="00592302" w:rsidRPr="00F86A02" w:rsidRDefault="00592302" w:rsidP="00592302">
      <w:pPr>
        <w:autoSpaceDE w:val="0"/>
        <w:autoSpaceDN w:val="0"/>
        <w:adjustRightInd w:val="0"/>
        <w:spacing w:after="200" w:line="240" w:lineRule="auto"/>
        <w:jc w:val="both"/>
        <w:rPr>
          <w:rFonts w:ascii="Garamond" w:eastAsia="Times New Roman" w:hAnsi="Garamond" w:cs="Arial"/>
          <w:sz w:val="2"/>
          <w:szCs w:val="24"/>
          <w:lang w:val="fr-FR" w:eastAsia="en-GB"/>
        </w:rPr>
      </w:pPr>
    </w:p>
    <w:p w:rsidR="00F86A02" w:rsidRPr="00F86A02" w:rsidRDefault="00592302" w:rsidP="00F86A02">
      <w:pPr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  <w:lang w:val="fr-FR" w:eastAsia="en-GB"/>
        </w:rPr>
      </w:pPr>
      <w:r w:rsidRPr="00F86A02">
        <w:rPr>
          <w:rFonts w:ascii="Garamond" w:eastAsia="Times New Roman" w:hAnsi="Garamond" w:cs="Arial"/>
          <w:sz w:val="24"/>
          <w:szCs w:val="24"/>
          <w:lang w:val="fr-FR" w:eastAsia="en-GB"/>
        </w:rPr>
        <w:lastRenderedPageBreak/>
        <w:t>4.</w:t>
      </w:r>
      <w:r w:rsidRPr="00F86A02">
        <w:rPr>
          <w:rFonts w:ascii="Garamond" w:eastAsia="Times New Roman" w:hAnsi="Garamond" w:cs="Arial"/>
          <w:sz w:val="24"/>
          <w:szCs w:val="24"/>
          <w:lang w:val="fr-FR" w:eastAsia="en-GB"/>
        </w:rPr>
        <w:tab/>
      </w:r>
      <w:r w:rsidR="00F86A02" w:rsidRPr="00F86A02">
        <w:rPr>
          <w:rFonts w:ascii="Garamond" w:eastAsia="Times New Roman" w:hAnsi="Garamond" w:cs="Arial"/>
          <w:sz w:val="24"/>
          <w:szCs w:val="24"/>
          <w:lang w:val="fr-FR" w:eastAsia="en-GB"/>
        </w:rPr>
        <w:t>Le</w:t>
      </w:r>
      <w:r w:rsidR="00272534">
        <w:rPr>
          <w:rFonts w:ascii="Garamond" w:eastAsia="Times New Roman" w:hAnsi="Garamond" w:cs="Arial"/>
          <w:sz w:val="24"/>
          <w:szCs w:val="24"/>
          <w:lang w:val="fr-FR" w:eastAsia="en-GB"/>
        </w:rPr>
        <w:t xml:space="preserve"> </w:t>
      </w:r>
      <w:r w:rsidR="00F86A02">
        <w:rPr>
          <w:rFonts w:ascii="Garamond" w:eastAsia="Times New Roman" w:hAnsi="Garamond" w:cs="Arial"/>
          <w:sz w:val="24"/>
          <w:szCs w:val="24"/>
          <w:lang w:val="fr-FR" w:eastAsia="en-GB"/>
        </w:rPr>
        <w:t>consultant</w:t>
      </w:r>
      <w:r w:rsidR="00272534">
        <w:rPr>
          <w:rFonts w:ascii="Garamond" w:eastAsia="Times New Roman" w:hAnsi="Garamond" w:cs="Arial"/>
          <w:sz w:val="24"/>
          <w:szCs w:val="24"/>
          <w:lang w:val="fr-FR" w:eastAsia="en-GB"/>
        </w:rPr>
        <w:t xml:space="preserve"> doit posséder notamment les qualifications suivantes :</w:t>
      </w:r>
    </w:p>
    <w:p w:rsidR="00F86A02" w:rsidRPr="00780AA9" w:rsidRDefault="00F86A02" w:rsidP="008859CE">
      <w:pPr>
        <w:pStyle w:val="ListParagraph"/>
        <w:numPr>
          <w:ilvl w:val="0"/>
          <w:numId w:val="2"/>
        </w:numPr>
        <w:tabs>
          <w:tab w:val="left" w:pos="1080"/>
        </w:tabs>
        <w:spacing w:after="0" w:line="240" w:lineRule="auto"/>
        <w:ind w:left="1080"/>
        <w:jc w:val="both"/>
        <w:rPr>
          <w:rFonts w:ascii="Garamond" w:eastAsia="Times New Roman" w:hAnsi="Garamond" w:cs="Arial"/>
          <w:sz w:val="24"/>
          <w:szCs w:val="24"/>
          <w:lang w:val="fr-FR" w:eastAsia="en-GB"/>
        </w:rPr>
      </w:pPr>
      <w:r w:rsidRPr="008F5878">
        <w:rPr>
          <w:rFonts w:ascii="Garamond" w:eastAsia="Times New Roman" w:hAnsi="Garamond" w:cs="Arial"/>
          <w:sz w:val="24"/>
          <w:szCs w:val="24"/>
          <w:lang w:val="fr-FR" w:eastAsia="en-GB"/>
        </w:rPr>
        <w:t>Etre</w:t>
      </w:r>
      <w:r w:rsidR="00AB266C">
        <w:rPr>
          <w:rFonts w:ascii="Garamond" w:eastAsia="Times New Roman" w:hAnsi="Garamond" w:cs="Arial"/>
          <w:sz w:val="24"/>
          <w:szCs w:val="24"/>
          <w:lang w:val="fr-FR" w:eastAsia="en-GB"/>
        </w:rPr>
        <w:t xml:space="preserve"> titulaire </w:t>
      </w:r>
      <w:r>
        <w:rPr>
          <w:rFonts w:ascii="Garamond" w:eastAsia="Times New Roman" w:hAnsi="Garamond" w:cs="Arial"/>
          <w:sz w:val="24"/>
          <w:szCs w:val="24"/>
          <w:lang w:val="fr-FR" w:eastAsia="en-GB"/>
        </w:rPr>
        <w:t xml:space="preserve">au moins </w:t>
      </w:r>
      <w:r w:rsidR="00AB266C">
        <w:rPr>
          <w:rFonts w:ascii="Garamond" w:eastAsia="Times New Roman" w:hAnsi="Garamond" w:cs="Arial"/>
          <w:sz w:val="24"/>
          <w:szCs w:val="24"/>
          <w:lang w:val="fr-FR" w:eastAsia="en-GB"/>
        </w:rPr>
        <w:t>d’</w:t>
      </w:r>
      <w:r w:rsidRPr="00F86A02">
        <w:rPr>
          <w:rFonts w:ascii="Garamond" w:eastAsia="Times New Roman" w:hAnsi="Garamond" w:cs="Arial"/>
          <w:sz w:val="24"/>
          <w:szCs w:val="24"/>
          <w:lang w:val="fr-FR" w:eastAsia="en-GB"/>
        </w:rPr>
        <w:t>un</w:t>
      </w:r>
      <w:r>
        <w:rPr>
          <w:rFonts w:ascii="Garamond" w:eastAsia="Times New Roman" w:hAnsi="Garamond" w:cs="Arial"/>
          <w:sz w:val="24"/>
          <w:szCs w:val="24"/>
          <w:lang w:val="fr-FR" w:eastAsia="en-GB"/>
        </w:rPr>
        <w:t xml:space="preserve"> </w:t>
      </w:r>
      <w:r w:rsidRPr="00780AA9">
        <w:rPr>
          <w:rFonts w:ascii="Garamond" w:eastAsia="Times New Roman" w:hAnsi="Garamond" w:cs="Arial"/>
          <w:sz w:val="24"/>
          <w:szCs w:val="24"/>
          <w:lang w:val="fr-FR" w:eastAsia="en-GB"/>
        </w:rPr>
        <w:t xml:space="preserve">diplôme de Maîtrise avec </w:t>
      </w:r>
      <w:r w:rsidR="00DB79AB">
        <w:rPr>
          <w:rFonts w:ascii="Garamond" w:eastAsia="Times New Roman" w:hAnsi="Garamond" w:cs="Arial"/>
          <w:sz w:val="24"/>
          <w:szCs w:val="24"/>
          <w:lang w:val="fr-FR" w:eastAsia="en-GB"/>
        </w:rPr>
        <w:t>des</w:t>
      </w:r>
      <w:r w:rsidRPr="00780AA9">
        <w:rPr>
          <w:rFonts w:ascii="Garamond" w:eastAsia="Times New Roman" w:hAnsi="Garamond" w:cs="Arial"/>
          <w:sz w:val="24"/>
          <w:szCs w:val="24"/>
          <w:lang w:val="fr-FR" w:eastAsia="en-GB"/>
        </w:rPr>
        <w:t xml:space="preserve"> connaissances et une expérience </w:t>
      </w:r>
      <w:r w:rsidR="00DB79AB">
        <w:rPr>
          <w:rFonts w:ascii="Garamond" w:eastAsia="Times New Roman" w:hAnsi="Garamond" w:cs="Arial"/>
          <w:sz w:val="24"/>
          <w:szCs w:val="24"/>
          <w:lang w:val="fr-FR" w:eastAsia="en-GB"/>
        </w:rPr>
        <w:t xml:space="preserve">solides </w:t>
      </w:r>
      <w:r w:rsidRPr="00780AA9">
        <w:rPr>
          <w:rFonts w:ascii="Garamond" w:eastAsia="Times New Roman" w:hAnsi="Garamond" w:cs="Arial"/>
          <w:sz w:val="24"/>
          <w:szCs w:val="24"/>
          <w:lang w:val="fr-FR" w:eastAsia="en-GB"/>
        </w:rPr>
        <w:t>d</w:t>
      </w:r>
      <w:r w:rsidR="00DB79AB">
        <w:rPr>
          <w:rFonts w:ascii="Garamond" w:eastAsia="Times New Roman" w:hAnsi="Garamond" w:cs="Arial"/>
          <w:sz w:val="24"/>
          <w:szCs w:val="24"/>
          <w:lang w:val="fr-FR" w:eastAsia="en-GB"/>
        </w:rPr>
        <w:t>ans</w:t>
      </w:r>
      <w:r w:rsidRPr="00780AA9">
        <w:rPr>
          <w:rFonts w:ascii="Garamond" w:eastAsia="Times New Roman" w:hAnsi="Garamond" w:cs="Arial"/>
          <w:sz w:val="24"/>
          <w:szCs w:val="24"/>
          <w:lang w:val="fr-FR" w:eastAsia="en-GB"/>
        </w:rPr>
        <w:t xml:space="preserve"> l’administration et la plani</w:t>
      </w:r>
      <w:r w:rsidR="00DB79AB">
        <w:rPr>
          <w:rFonts w:ascii="Garamond" w:eastAsia="Times New Roman" w:hAnsi="Garamond" w:cs="Arial"/>
          <w:sz w:val="24"/>
          <w:szCs w:val="24"/>
          <w:lang w:val="fr-FR" w:eastAsia="en-GB"/>
        </w:rPr>
        <w:t>fication d’activités éducatives ;</w:t>
      </w:r>
    </w:p>
    <w:p w:rsidR="00F86A02" w:rsidRPr="008859CE" w:rsidRDefault="008859CE" w:rsidP="008859CE">
      <w:pPr>
        <w:pStyle w:val="ListParagraph"/>
        <w:numPr>
          <w:ilvl w:val="0"/>
          <w:numId w:val="2"/>
        </w:numPr>
        <w:tabs>
          <w:tab w:val="left" w:pos="1080"/>
        </w:tabs>
        <w:spacing w:after="0" w:line="240" w:lineRule="auto"/>
        <w:ind w:left="1080"/>
        <w:jc w:val="both"/>
        <w:rPr>
          <w:rFonts w:ascii="Garamond" w:eastAsia="Times New Roman" w:hAnsi="Garamond" w:cs="Arial"/>
          <w:sz w:val="24"/>
          <w:szCs w:val="24"/>
          <w:lang w:val="fr-FR" w:eastAsia="en-GB"/>
        </w:rPr>
      </w:pPr>
      <w:r>
        <w:rPr>
          <w:rFonts w:ascii="Garamond" w:eastAsia="Times New Roman" w:hAnsi="Garamond" w:cs="Arial"/>
          <w:sz w:val="24"/>
          <w:szCs w:val="24"/>
          <w:lang w:val="fr-FR" w:eastAsia="en-GB"/>
        </w:rPr>
        <w:t xml:space="preserve">Justifier </w:t>
      </w:r>
      <w:r w:rsidR="00F86A02" w:rsidRPr="008859CE">
        <w:rPr>
          <w:rFonts w:ascii="Garamond" w:eastAsia="Times New Roman" w:hAnsi="Garamond" w:cs="Arial"/>
          <w:sz w:val="24"/>
          <w:szCs w:val="24"/>
          <w:lang w:val="fr-FR" w:eastAsia="en-GB"/>
        </w:rPr>
        <w:t xml:space="preserve">d’au moins </w:t>
      </w:r>
      <w:r>
        <w:rPr>
          <w:rFonts w:ascii="Garamond" w:eastAsia="Times New Roman" w:hAnsi="Garamond" w:cs="Arial"/>
          <w:sz w:val="24"/>
          <w:szCs w:val="24"/>
          <w:lang w:val="fr-FR" w:eastAsia="en-GB"/>
        </w:rPr>
        <w:t>dix (</w:t>
      </w:r>
      <w:r w:rsidR="00F86A02" w:rsidRPr="008859CE">
        <w:rPr>
          <w:rFonts w:ascii="Garamond" w:eastAsia="Times New Roman" w:hAnsi="Garamond" w:cs="Arial"/>
          <w:sz w:val="24"/>
          <w:szCs w:val="24"/>
          <w:lang w:val="fr-FR" w:eastAsia="en-GB"/>
        </w:rPr>
        <w:t>10</w:t>
      </w:r>
      <w:r>
        <w:rPr>
          <w:rFonts w:ascii="Garamond" w:eastAsia="Times New Roman" w:hAnsi="Garamond" w:cs="Arial"/>
          <w:sz w:val="24"/>
          <w:szCs w:val="24"/>
          <w:lang w:val="fr-FR" w:eastAsia="en-GB"/>
        </w:rPr>
        <w:t>)</w:t>
      </w:r>
      <w:r w:rsidR="00F86A02" w:rsidRPr="008859CE">
        <w:rPr>
          <w:rFonts w:ascii="Garamond" w:eastAsia="Times New Roman" w:hAnsi="Garamond" w:cs="Arial"/>
          <w:sz w:val="24"/>
          <w:szCs w:val="24"/>
          <w:lang w:val="fr-FR" w:eastAsia="en-GB"/>
        </w:rPr>
        <w:t xml:space="preserve"> ans</w:t>
      </w:r>
      <w:r w:rsidRPr="008859CE">
        <w:rPr>
          <w:rFonts w:ascii="Garamond" w:eastAsia="Times New Roman" w:hAnsi="Garamond" w:cs="Arial"/>
          <w:sz w:val="24"/>
          <w:szCs w:val="24"/>
          <w:lang w:val="fr-FR" w:eastAsia="en-GB"/>
        </w:rPr>
        <w:t xml:space="preserve"> </w:t>
      </w:r>
      <w:r>
        <w:rPr>
          <w:rFonts w:ascii="Garamond" w:eastAsia="Times New Roman" w:hAnsi="Garamond" w:cs="Arial"/>
          <w:sz w:val="24"/>
          <w:szCs w:val="24"/>
          <w:lang w:val="fr-FR" w:eastAsia="en-GB"/>
        </w:rPr>
        <w:t>d’</w:t>
      </w:r>
      <w:r w:rsidRPr="008859CE">
        <w:rPr>
          <w:rFonts w:ascii="Garamond" w:eastAsia="Times New Roman" w:hAnsi="Garamond" w:cs="Arial"/>
          <w:sz w:val="24"/>
          <w:szCs w:val="24"/>
          <w:lang w:val="fr-FR" w:eastAsia="en-GB"/>
        </w:rPr>
        <w:t xml:space="preserve">expérience </w:t>
      </w:r>
      <w:r>
        <w:rPr>
          <w:rFonts w:ascii="Garamond" w:eastAsia="Times New Roman" w:hAnsi="Garamond" w:cs="Arial"/>
          <w:sz w:val="24"/>
          <w:szCs w:val="24"/>
          <w:lang w:val="fr-FR" w:eastAsia="en-GB"/>
        </w:rPr>
        <w:t>en tant qu’enseigna</w:t>
      </w:r>
      <w:r w:rsidRPr="008859CE">
        <w:rPr>
          <w:rFonts w:ascii="Garamond" w:eastAsia="Times New Roman" w:hAnsi="Garamond" w:cs="Arial"/>
          <w:sz w:val="24"/>
          <w:szCs w:val="24"/>
          <w:lang w:val="fr-FR" w:eastAsia="en-GB"/>
        </w:rPr>
        <w:t>nt</w:t>
      </w:r>
      <w:r>
        <w:rPr>
          <w:rFonts w:ascii="Garamond" w:eastAsia="Times New Roman" w:hAnsi="Garamond" w:cs="Arial"/>
          <w:sz w:val="24"/>
          <w:szCs w:val="24"/>
          <w:lang w:val="fr-FR" w:eastAsia="en-GB"/>
        </w:rPr>
        <w:t>, notamment dans</w:t>
      </w:r>
      <w:r w:rsidR="00F86A02" w:rsidRPr="008859CE">
        <w:rPr>
          <w:rFonts w:ascii="Garamond" w:eastAsia="Times New Roman" w:hAnsi="Garamond" w:cs="Arial"/>
          <w:sz w:val="24"/>
          <w:szCs w:val="24"/>
          <w:lang w:val="fr-FR" w:eastAsia="en-GB"/>
        </w:rPr>
        <w:t xml:space="preserve"> </w:t>
      </w:r>
      <w:r>
        <w:rPr>
          <w:rFonts w:ascii="Garamond" w:eastAsia="Times New Roman" w:hAnsi="Garamond" w:cs="Arial"/>
          <w:sz w:val="24"/>
          <w:szCs w:val="24"/>
          <w:lang w:val="fr-FR" w:eastAsia="en-GB"/>
        </w:rPr>
        <w:t xml:space="preserve">l’éducation </w:t>
      </w:r>
      <w:r w:rsidR="005D0C2B">
        <w:rPr>
          <w:rFonts w:ascii="Garamond" w:eastAsia="Times New Roman" w:hAnsi="Garamond" w:cs="Arial"/>
          <w:sz w:val="24"/>
          <w:szCs w:val="24"/>
          <w:lang w:val="fr-FR" w:eastAsia="en-GB"/>
        </w:rPr>
        <w:t>de base ;</w:t>
      </w:r>
    </w:p>
    <w:p w:rsidR="00F86A02" w:rsidRPr="008859CE" w:rsidRDefault="008859CE" w:rsidP="008859CE">
      <w:pPr>
        <w:pStyle w:val="ListParagraph"/>
        <w:numPr>
          <w:ilvl w:val="0"/>
          <w:numId w:val="2"/>
        </w:numPr>
        <w:tabs>
          <w:tab w:val="left" w:pos="1080"/>
        </w:tabs>
        <w:spacing w:after="0" w:line="240" w:lineRule="auto"/>
        <w:ind w:left="1080"/>
        <w:jc w:val="both"/>
        <w:rPr>
          <w:rFonts w:ascii="Garamond" w:eastAsia="Times New Roman" w:hAnsi="Garamond" w:cs="Arial"/>
          <w:sz w:val="24"/>
          <w:szCs w:val="24"/>
          <w:lang w:val="fr-FR" w:eastAsia="en-GB"/>
        </w:rPr>
      </w:pPr>
      <w:r w:rsidRPr="008859CE">
        <w:rPr>
          <w:rFonts w:ascii="Garamond" w:eastAsia="Times New Roman" w:hAnsi="Garamond" w:cs="Arial"/>
          <w:sz w:val="24"/>
          <w:szCs w:val="24"/>
          <w:lang w:val="fr-FR" w:eastAsia="en-GB"/>
        </w:rPr>
        <w:t>Jus</w:t>
      </w:r>
      <w:r>
        <w:rPr>
          <w:rFonts w:ascii="Garamond" w:eastAsia="Times New Roman" w:hAnsi="Garamond" w:cs="Arial"/>
          <w:sz w:val="24"/>
          <w:szCs w:val="24"/>
          <w:lang w:val="fr-FR" w:eastAsia="en-GB"/>
        </w:rPr>
        <w:t>tifier d’une fo</w:t>
      </w:r>
      <w:r w:rsidR="00DC7F93">
        <w:rPr>
          <w:rFonts w:ascii="Garamond" w:eastAsia="Times New Roman" w:hAnsi="Garamond" w:cs="Arial"/>
          <w:sz w:val="24"/>
          <w:szCs w:val="24"/>
          <w:lang w:val="fr-FR" w:eastAsia="en-GB"/>
        </w:rPr>
        <w:t>r</w:t>
      </w:r>
      <w:r>
        <w:rPr>
          <w:rFonts w:ascii="Garamond" w:eastAsia="Times New Roman" w:hAnsi="Garamond" w:cs="Arial"/>
          <w:sz w:val="24"/>
          <w:szCs w:val="24"/>
          <w:lang w:val="fr-FR" w:eastAsia="en-GB"/>
        </w:rPr>
        <w:t xml:space="preserve">mation et d’une expérience </w:t>
      </w:r>
      <w:r w:rsidR="00DC7F93">
        <w:rPr>
          <w:rFonts w:ascii="Garamond" w:eastAsia="Times New Roman" w:hAnsi="Garamond" w:cs="Arial"/>
          <w:sz w:val="24"/>
          <w:szCs w:val="24"/>
          <w:lang w:val="fr-FR" w:eastAsia="en-GB"/>
        </w:rPr>
        <w:t xml:space="preserve">probante </w:t>
      </w:r>
      <w:r w:rsidR="00F86A02" w:rsidRPr="008859CE">
        <w:rPr>
          <w:rFonts w:ascii="Garamond" w:eastAsia="Times New Roman" w:hAnsi="Garamond" w:cs="Arial"/>
          <w:sz w:val="24"/>
          <w:szCs w:val="24"/>
          <w:lang w:val="fr-FR" w:eastAsia="en-GB"/>
        </w:rPr>
        <w:t xml:space="preserve">dans l'administration et </w:t>
      </w:r>
      <w:r w:rsidR="005D0C2B">
        <w:rPr>
          <w:rFonts w:ascii="Garamond" w:eastAsia="Times New Roman" w:hAnsi="Garamond" w:cs="Arial"/>
          <w:sz w:val="24"/>
          <w:szCs w:val="24"/>
          <w:lang w:val="fr-FR" w:eastAsia="en-GB"/>
        </w:rPr>
        <w:t>la planification de l'éducation ;</w:t>
      </w:r>
    </w:p>
    <w:p w:rsidR="00592302" w:rsidRPr="00780AA9" w:rsidRDefault="00DC7F93" w:rsidP="00B57044">
      <w:pPr>
        <w:pStyle w:val="ListParagraph"/>
        <w:numPr>
          <w:ilvl w:val="0"/>
          <w:numId w:val="2"/>
        </w:numPr>
        <w:tabs>
          <w:tab w:val="left" w:pos="1080"/>
        </w:tabs>
        <w:spacing w:after="0" w:line="240" w:lineRule="auto"/>
        <w:ind w:left="1080"/>
        <w:jc w:val="both"/>
        <w:rPr>
          <w:rFonts w:ascii="Garamond" w:eastAsia="Times New Roman" w:hAnsi="Garamond" w:cs="Arial"/>
          <w:sz w:val="24"/>
          <w:szCs w:val="24"/>
          <w:lang w:val="fr-FR" w:eastAsia="en-GB"/>
        </w:rPr>
      </w:pPr>
      <w:r w:rsidRPr="00DC7F93">
        <w:rPr>
          <w:rFonts w:ascii="Garamond" w:eastAsia="Times New Roman" w:hAnsi="Garamond" w:cs="Arial"/>
          <w:sz w:val="24"/>
          <w:szCs w:val="24"/>
          <w:lang w:val="fr-FR" w:eastAsia="en-GB"/>
        </w:rPr>
        <w:t>Savoir écrire et parler couramment l’anglais et le français. La connaissance du portugais constituerait un atout supplémentaire</w:t>
      </w:r>
      <w:r w:rsidR="005D0C2B">
        <w:rPr>
          <w:rFonts w:ascii="Garamond" w:eastAsia="Times New Roman" w:hAnsi="Garamond" w:cs="Arial"/>
          <w:sz w:val="24"/>
          <w:szCs w:val="24"/>
          <w:lang w:val="fr-FR" w:eastAsia="en-GB"/>
        </w:rPr>
        <w:t>.</w:t>
      </w:r>
      <w:r w:rsidR="00592302" w:rsidRPr="00DC7F93">
        <w:rPr>
          <w:rFonts w:ascii="Garamond" w:eastAsia="Times New Roman" w:hAnsi="Garamond" w:cs="Arial"/>
          <w:b/>
          <w:sz w:val="24"/>
          <w:szCs w:val="24"/>
          <w:lang w:val="fr-FR" w:eastAsia="en-GB"/>
        </w:rPr>
        <w:t xml:space="preserve"> </w:t>
      </w:r>
    </w:p>
    <w:p w:rsidR="00592302" w:rsidRPr="00780AA9" w:rsidRDefault="00592302" w:rsidP="00592302">
      <w:pPr>
        <w:autoSpaceDE w:val="0"/>
        <w:autoSpaceDN w:val="0"/>
        <w:adjustRightInd w:val="0"/>
        <w:spacing w:after="200" w:line="240" w:lineRule="auto"/>
        <w:jc w:val="both"/>
        <w:rPr>
          <w:rFonts w:ascii="Garamond" w:eastAsia="Times New Roman" w:hAnsi="Garamond" w:cs="Arial"/>
          <w:sz w:val="2"/>
          <w:szCs w:val="24"/>
          <w:lang w:val="fr-FR" w:eastAsia="en-GB"/>
        </w:rPr>
      </w:pPr>
    </w:p>
    <w:p w:rsidR="00FA739C" w:rsidRDefault="00FA739C" w:rsidP="00FA739C">
      <w:pPr>
        <w:autoSpaceDE w:val="0"/>
        <w:autoSpaceDN w:val="0"/>
        <w:adjustRightInd w:val="0"/>
        <w:spacing w:after="200" w:line="240" w:lineRule="auto"/>
        <w:jc w:val="both"/>
        <w:rPr>
          <w:rFonts w:ascii="Garamond" w:eastAsia="Times New Roman" w:hAnsi="Garamond" w:cs="Arial"/>
          <w:sz w:val="24"/>
          <w:szCs w:val="24"/>
          <w:lang w:val="fr-FR" w:eastAsia="en-GB"/>
        </w:rPr>
      </w:pPr>
      <w:r w:rsidRPr="00F1227C">
        <w:rPr>
          <w:rFonts w:ascii="Garamond" w:eastAsia="Times New Roman" w:hAnsi="Garamond" w:cs="Arial"/>
          <w:sz w:val="24"/>
          <w:szCs w:val="24"/>
          <w:lang w:val="fr-FR" w:eastAsia="en-GB"/>
        </w:rPr>
        <w:t>5.</w:t>
      </w:r>
      <w:r w:rsidRPr="00F1227C">
        <w:rPr>
          <w:rFonts w:ascii="Garamond" w:eastAsia="Times New Roman" w:hAnsi="Garamond" w:cs="Arial"/>
          <w:sz w:val="24"/>
          <w:szCs w:val="24"/>
          <w:lang w:val="fr-FR" w:eastAsia="en-GB"/>
        </w:rPr>
        <w:tab/>
      </w:r>
      <w:r w:rsidRPr="00223CA1">
        <w:rPr>
          <w:rFonts w:ascii="Garamond" w:eastAsia="Times New Roman" w:hAnsi="Garamond" w:cs="Arial"/>
          <w:sz w:val="24"/>
          <w:szCs w:val="24"/>
          <w:lang w:val="fr-FR" w:eastAsia="en-GB"/>
        </w:rPr>
        <w:t>La Commission de la CEDEAO invite les consultants (</w:t>
      </w:r>
      <w:r>
        <w:rPr>
          <w:rFonts w:ascii="Garamond" w:eastAsia="Times New Roman" w:hAnsi="Garamond" w:cs="Arial"/>
          <w:sz w:val="24"/>
          <w:szCs w:val="24"/>
          <w:lang w:val="fr-FR" w:eastAsia="en-GB"/>
        </w:rPr>
        <w:t>individuels</w:t>
      </w:r>
      <w:r w:rsidRPr="00223CA1">
        <w:rPr>
          <w:rFonts w:ascii="Garamond" w:eastAsia="Times New Roman" w:hAnsi="Garamond" w:cs="Arial"/>
          <w:sz w:val="24"/>
          <w:szCs w:val="24"/>
          <w:lang w:val="fr-FR" w:eastAsia="en-GB"/>
        </w:rPr>
        <w:t xml:space="preserve">) éligibles à </w:t>
      </w:r>
      <w:r>
        <w:rPr>
          <w:rFonts w:ascii="Garamond" w:eastAsia="Times New Roman" w:hAnsi="Garamond" w:cs="Arial"/>
          <w:sz w:val="24"/>
          <w:szCs w:val="24"/>
          <w:lang w:val="fr-FR" w:eastAsia="en-GB"/>
        </w:rPr>
        <w:t>manifester</w:t>
      </w:r>
      <w:r w:rsidRPr="00223CA1">
        <w:rPr>
          <w:rFonts w:ascii="Garamond" w:eastAsia="Times New Roman" w:hAnsi="Garamond" w:cs="Arial"/>
          <w:sz w:val="24"/>
          <w:szCs w:val="24"/>
          <w:lang w:val="fr-FR" w:eastAsia="en-GB"/>
        </w:rPr>
        <w:t xml:space="preserve"> leur intérêt à fournir </w:t>
      </w:r>
      <w:r>
        <w:rPr>
          <w:rFonts w:ascii="Garamond" w:eastAsia="Times New Roman" w:hAnsi="Garamond" w:cs="Arial"/>
          <w:sz w:val="24"/>
          <w:szCs w:val="24"/>
          <w:lang w:val="fr-FR" w:eastAsia="en-GB"/>
        </w:rPr>
        <w:t>l</w:t>
      </w:r>
      <w:r w:rsidRPr="00223CA1">
        <w:rPr>
          <w:rFonts w:ascii="Garamond" w:eastAsia="Times New Roman" w:hAnsi="Garamond" w:cs="Arial"/>
          <w:sz w:val="24"/>
          <w:szCs w:val="24"/>
          <w:lang w:val="fr-FR" w:eastAsia="en-GB"/>
        </w:rPr>
        <w:t>es services</w:t>
      </w:r>
      <w:r>
        <w:rPr>
          <w:rFonts w:ascii="Garamond" w:eastAsia="Times New Roman" w:hAnsi="Garamond" w:cs="Arial"/>
          <w:sz w:val="24"/>
          <w:szCs w:val="24"/>
          <w:lang w:val="fr-FR" w:eastAsia="en-GB"/>
        </w:rPr>
        <w:t xml:space="preserve"> spécifiés</w:t>
      </w:r>
      <w:r w:rsidRPr="00223CA1">
        <w:rPr>
          <w:rFonts w:ascii="Garamond" w:eastAsia="Times New Roman" w:hAnsi="Garamond" w:cs="Arial"/>
          <w:sz w:val="24"/>
          <w:szCs w:val="24"/>
          <w:lang w:val="fr-FR" w:eastAsia="en-GB"/>
        </w:rPr>
        <w:t xml:space="preserve">. </w:t>
      </w:r>
      <w:r w:rsidR="00D906E3">
        <w:rPr>
          <w:rFonts w:ascii="Garamond" w:eastAsia="Times New Roman" w:hAnsi="Garamond" w:cs="Arial"/>
          <w:sz w:val="24"/>
          <w:szCs w:val="24"/>
          <w:lang w:val="fr-FR" w:eastAsia="en-GB"/>
        </w:rPr>
        <w:t>Les</w:t>
      </w:r>
      <w:r>
        <w:rPr>
          <w:rFonts w:ascii="Garamond" w:eastAsia="Times New Roman" w:hAnsi="Garamond" w:cs="Arial"/>
          <w:sz w:val="24"/>
          <w:szCs w:val="24"/>
          <w:lang w:val="fr-FR" w:eastAsia="en-GB"/>
        </w:rPr>
        <w:t xml:space="preserve"> consultant</w:t>
      </w:r>
      <w:r w:rsidR="00D906E3">
        <w:rPr>
          <w:rFonts w:ascii="Garamond" w:eastAsia="Times New Roman" w:hAnsi="Garamond" w:cs="Arial"/>
          <w:sz w:val="24"/>
          <w:szCs w:val="24"/>
          <w:lang w:val="fr-FR" w:eastAsia="en-GB"/>
        </w:rPr>
        <w:t>s</w:t>
      </w:r>
      <w:r>
        <w:rPr>
          <w:rFonts w:ascii="Garamond" w:eastAsia="Times New Roman" w:hAnsi="Garamond" w:cs="Arial"/>
          <w:sz w:val="24"/>
          <w:szCs w:val="24"/>
          <w:lang w:val="fr-FR" w:eastAsia="en-GB"/>
        </w:rPr>
        <w:t xml:space="preserve"> intéressé</w:t>
      </w:r>
      <w:r w:rsidR="00D906E3">
        <w:rPr>
          <w:rFonts w:ascii="Garamond" w:eastAsia="Times New Roman" w:hAnsi="Garamond" w:cs="Arial"/>
          <w:sz w:val="24"/>
          <w:szCs w:val="24"/>
          <w:lang w:val="fr-FR" w:eastAsia="en-GB"/>
        </w:rPr>
        <w:t>s</w:t>
      </w:r>
      <w:r>
        <w:rPr>
          <w:rFonts w:ascii="Garamond" w:eastAsia="Times New Roman" w:hAnsi="Garamond" w:cs="Arial"/>
          <w:sz w:val="24"/>
          <w:szCs w:val="24"/>
          <w:lang w:val="fr-FR" w:eastAsia="en-GB"/>
        </w:rPr>
        <w:t xml:space="preserve"> doi</w:t>
      </w:r>
      <w:r w:rsidR="00D906E3">
        <w:rPr>
          <w:rFonts w:ascii="Garamond" w:eastAsia="Times New Roman" w:hAnsi="Garamond" w:cs="Arial"/>
          <w:sz w:val="24"/>
          <w:szCs w:val="24"/>
          <w:lang w:val="fr-FR" w:eastAsia="en-GB"/>
        </w:rPr>
        <w:t>ven</w:t>
      </w:r>
      <w:r w:rsidRPr="00223CA1">
        <w:rPr>
          <w:rFonts w:ascii="Garamond" w:eastAsia="Times New Roman" w:hAnsi="Garamond" w:cs="Arial"/>
          <w:sz w:val="24"/>
          <w:szCs w:val="24"/>
          <w:lang w:val="fr-FR" w:eastAsia="en-GB"/>
        </w:rPr>
        <w:t xml:space="preserve">t fournir toutes les informations </w:t>
      </w:r>
      <w:r>
        <w:rPr>
          <w:rFonts w:ascii="Garamond" w:eastAsia="Times New Roman" w:hAnsi="Garamond" w:cs="Arial"/>
          <w:sz w:val="24"/>
          <w:szCs w:val="24"/>
          <w:lang w:val="fr-FR" w:eastAsia="en-GB"/>
        </w:rPr>
        <w:t xml:space="preserve">attestant de </w:t>
      </w:r>
      <w:r w:rsidR="00D906E3">
        <w:rPr>
          <w:rFonts w:ascii="Garamond" w:eastAsia="Times New Roman" w:hAnsi="Garamond" w:cs="Arial"/>
          <w:sz w:val="24"/>
          <w:szCs w:val="24"/>
          <w:lang w:val="fr-FR" w:eastAsia="en-GB"/>
        </w:rPr>
        <w:t xml:space="preserve">leur </w:t>
      </w:r>
      <w:r w:rsidRPr="00223CA1">
        <w:rPr>
          <w:rFonts w:ascii="Garamond" w:eastAsia="Times New Roman" w:hAnsi="Garamond" w:cs="Arial"/>
          <w:sz w:val="24"/>
          <w:szCs w:val="24"/>
          <w:lang w:val="fr-FR" w:eastAsia="en-GB"/>
        </w:rPr>
        <w:t>qualificati</w:t>
      </w:r>
      <w:r>
        <w:rPr>
          <w:rFonts w:ascii="Garamond" w:eastAsia="Times New Roman" w:hAnsi="Garamond" w:cs="Arial"/>
          <w:sz w:val="24"/>
          <w:szCs w:val="24"/>
          <w:lang w:val="fr-FR" w:eastAsia="en-GB"/>
        </w:rPr>
        <w:t xml:space="preserve">on pour la </w:t>
      </w:r>
      <w:r w:rsidR="00D906E3">
        <w:rPr>
          <w:rFonts w:ascii="Garamond" w:eastAsia="Times New Roman" w:hAnsi="Garamond" w:cs="Arial"/>
          <w:sz w:val="24"/>
          <w:szCs w:val="24"/>
          <w:lang w:val="fr-FR" w:eastAsia="en-GB"/>
        </w:rPr>
        <w:t>fourniture des services requis</w:t>
      </w:r>
      <w:r>
        <w:rPr>
          <w:rFonts w:ascii="Garamond" w:eastAsia="Times New Roman" w:hAnsi="Garamond" w:cs="Arial"/>
          <w:sz w:val="24"/>
          <w:szCs w:val="24"/>
          <w:lang w:val="fr-FR" w:eastAsia="en-GB"/>
        </w:rPr>
        <w:t xml:space="preserve">. </w:t>
      </w:r>
      <w:r w:rsidR="00D906E3">
        <w:rPr>
          <w:rFonts w:ascii="Garamond" w:eastAsia="Times New Roman" w:hAnsi="Garamond" w:cs="Arial"/>
          <w:sz w:val="24"/>
          <w:szCs w:val="24"/>
          <w:lang w:val="fr-FR" w:eastAsia="en-GB"/>
        </w:rPr>
        <w:t xml:space="preserve">Ils sont </w:t>
      </w:r>
      <w:r>
        <w:rPr>
          <w:rFonts w:ascii="Garamond" w:eastAsia="Times New Roman" w:hAnsi="Garamond" w:cs="Arial"/>
          <w:sz w:val="24"/>
          <w:szCs w:val="24"/>
          <w:lang w:val="fr-FR" w:eastAsia="en-GB"/>
        </w:rPr>
        <w:t xml:space="preserve">invités à </w:t>
      </w:r>
      <w:r w:rsidRPr="00223CA1">
        <w:rPr>
          <w:rFonts w:ascii="Garamond" w:eastAsia="Times New Roman" w:hAnsi="Garamond" w:cs="Arial"/>
          <w:sz w:val="24"/>
          <w:szCs w:val="24"/>
          <w:lang w:val="fr-FR" w:eastAsia="en-GB"/>
        </w:rPr>
        <w:t xml:space="preserve">joindre </w:t>
      </w:r>
      <w:r w:rsidR="00D906E3">
        <w:rPr>
          <w:rFonts w:ascii="Garamond" w:eastAsia="Times New Roman" w:hAnsi="Garamond" w:cs="Arial"/>
          <w:sz w:val="24"/>
          <w:szCs w:val="24"/>
          <w:lang w:val="fr-FR" w:eastAsia="en-GB"/>
        </w:rPr>
        <w:t xml:space="preserve">à leur demande </w:t>
      </w:r>
      <w:r w:rsidRPr="00223CA1">
        <w:rPr>
          <w:rFonts w:ascii="Garamond" w:eastAsia="Times New Roman" w:hAnsi="Garamond" w:cs="Arial"/>
          <w:sz w:val="24"/>
          <w:szCs w:val="24"/>
          <w:lang w:val="fr-FR" w:eastAsia="en-GB"/>
        </w:rPr>
        <w:t xml:space="preserve">un curriculum vitae </w:t>
      </w:r>
      <w:r>
        <w:rPr>
          <w:rFonts w:ascii="Garamond" w:eastAsia="Times New Roman" w:hAnsi="Garamond" w:cs="Arial"/>
          <w:sz w:val="24"/>
          <w:szCs w:val="24"/>
          <w:lang w:val="fr-FR" w:eastAsia="en-GB"/>
        </w:rPr>
        <w:t xml:space="preserve">(CV) </w:t>
      </w:r>
      <w:r w:rsidRPr="00223CA1">
        <w:rPr>
          <w:rFonts w:ascii="Garamond" w:eastAsia="Times New Roman" w:hAnsi="Garamond" w:cs="Arial"/>
          <w:sz w:val="24"/>
          <w:szCs w:val="24"/>
          <w:lang w:val="fr-FR" w:eastAsia="en-GB"/>
        </w:rPr>
        <w:t>détaillé met</w:t>
      </w:r>
      <w:r>
        <w:rPr>
          <w:rFonts w:ascii="Garamond" w:eastAsia="Times New Roman" w:hAnsi="Garamond" w:cs="Arial"/>
          <w:sz w:val="24"/>
          <w:szCs w:val="24"/>
          <w:lang w:val="fr-FR" w:eastAsia="en-GB"/>
        </w:rPr>
        <w:t>tant</w:t>
      </w:r>
      <w:r w:rsidRPr="00223CA1">
        <w:rPr>
          <w:rFonts w:ascii="Garamond" w:eastAsia="Times New Roman" w:hAnsi="Garamond" w:cs="Arial"/>
          <w:sz w:val="24"/>
          <w:szCs w:val="24"/>
          <w:lang w:val="fr-FR" w:eastAsia="en-GB"/>
        </w:rPr>
        <w:t xml:space="preserve"> en évidence les éléments suivants: </w:t>
      </w:r>
      <w:r>
        <w:rPr>
          <w:rFonts w:ascii="Garamond" w:eastAsia="Times New Roman" w:hAnsi="Garamond" w:cs="Arial"/>
          <w:sz w:val="24"/>
          <w:szCs w:val="24"/>
          <w:lang w:val="fr-FR" w:eastAsia="en-GB"/>
        </w:rPr>
        <w:t>le cursus scolaire</w:t>
      </w:r>
      <w:r w:rsidR="00D906E3">
        <w:rPr>
          <w:rFonts w:ascii="Garamond" w:eastAsia="Times New Roman" w:hAnsi="Garamond" w:cs="Arial"/>
          <w:sz w:val="24"/>
          <w:szCs w:val="24"/>
          <w:lang w:val="fr-FR" w:eastAsia="en-GB"/>
        </w:rPr>
        <w:t xml:space="preserve"> suivi</w:t>
      </w:r>
      <w:r w:rsidRPr="00223CA1">
        <w:rPr>
          <w:rFonts w:ascii="Garamond" w:eastAsia="Times New Roman" w:hAnsi="Garamond" w:cs="Arial"/>
          <w:sz w:val="24"/>
          <w:szCs w:val="24"/>
          <w:lang w:val="fr-FR" w:eastAsia="en-GB"/>
        </w:rPr>
        <w:t xml:space="preserve"> et </w:t>
      </w:r>
      <w:r>
        <w:rPr>
          <w:rFonts w:ascii="Garamond" w:eastAsia="Times New Roman" w:hAnsi="Garamond" w:cs="Arial"/>
          <w:sz w:val="24"/>
          <w:szCs w:val="24"/>
          <w:lang w:val="fr-FR" w:eastAsia="en-GB"/>
        </w:rPr>
        <w:t xml:space="preserve">les </w:t>
      </w:r>
      <w:r w:rsidRPr="00223CA1">
        <w:rPr>
          <w:rFonts w:ascii="Garamond" w:eastAsia="Times New Roman" w:hAnsi="Garamond" w:cs="Arial"/>
          <w:sz w:val="24"/>
          <w:szCs w:val="24"/>
          <w:lang w:val="fr-FR" w:eastAsia="en-GB"/>
        </w:rPr>
        <w:t>certificats</w:t>
      </w:r>
      <w:r>
        <w:rPr>
          <w:rFonts w:ascii="Garamond" w:eastAsia="Times New Roman" w:hAnsi="Garamond" w:cs="Arial"/>
          <w:sz w:val="24"/>
          <w:szCs w:val="24"/>
          <w:lang w:val="fr-FR" w:eastAsia="en-GB"/>
        </w:rPr>
        <w:t xml:space="preserve"> et diplômes</w:t>
      </w:r>
      <w:r w:rsidR="00D906E3">
        <w:rPr>
          <w:rFonts w:ascii="Garamond" w:eastAsia="Times New Roman" w:hAnsi="Garamond" w:cs="Arial"/>
          <w:sz w:val="24"/>
          <w:szCs w:val="24"/>
          <w:lang w:val="fr-FR" w:eastAsia="en-GB"/>
        </w:rPr>
        <w:t xml:space="preserve"> obtenus</w:t>
      </w:r>
      <w:r w:rsidRPr="00223CA1">
        <w:rPr>
          <w:rFonts w:ascii="Garamond" w:eastAsia="Times New Roman" w:hAnsi="Garamond" w:cs="Arial"/>
          <w:sz w:val="24"/>
          <w:szCs w:val="24"/>
          <w:lang w:val="fr-FR" w:eastAsia="en-GB"/>
        </w:rPr>
        <w:t xml:space="preserve">; </w:t>
      </w:r>
      <w:r>
        <w:rPr>
          <w:rFonts w:ascii="Garamond" w:eastAsia="Times New Roman" w:hAnsi="Garamond" w:cs="Arial"/>
          <w:sz w:val="24"/>
          <w:szCs w:val="24"/>
          <w:lang w:val="fr-FR" w:eastAsia="en-GB"/>
        </w:rPr>
        <w:t xml:space="preserve">l’expérience </w:t>
      </w:r>
      <w:r w:rsidR="00D906E3">
        <w:rPr>
          <w:rFonts w:ascii="Garamond" w:eastAsia="Times New Roman" w:hAnsi="Garamond" w:cs="Arial"/>
          <w:sz w:val="24"/>
          <w:szCs w:val="24"/>
          <w:lang w:val="fr-FR" w:eastAsia="en-GB"/>
        </w:rPr>
        <w:t xml:space="preserve">acquise au cours </w:t>
      </w:r>
      <w:r w:rsidRPr="00223CA1">
        <w:rPr>
          <w:rFonts w:ascii="Garamond" w:eastAsia="Times New Roman" w:hAnsi="Garamond" w:cs="Arial"/>
          <w:sz w:val="24"/>
          <w:szCs w:val="24"/>
          <w:lang w:val="fr-FR" w:eastAsia="en-GB"/>
        </w:rPr>
        <w:t>des dix (10) dernières années</w:t>
      </w:r>
      <w:r>
        <w:rPr>
          <w:rFonts w:ascii="Garamond" w:eastAsia="Times New Roman" w:hAnsi="Garamond" w:cs="Arial"/>
          <w:sz w:val="24"/>
          <w:szCs w:val="24"/>
          <w:lang w:val="fr-FR" w:eastAsia="en-GB"/>
        </w:rPr>
        <w:t xml:space="preserve"> à des postes </w:t>
      </w:r>
      <w:r w:rsidRPr="00223CA1">
        <w:rPr>
          <w:rFonts w:ascii="Garamond" w:eastAsia="Times New Roman" w:hAnsi="Garamond" w:cs="Arial"/>
          <w:sz w:val="24"/>
          <w:szCs w:val="24"/>
          <w:lang w:val="fr-FR" w:eastAsia="en-GB"/>
        </w:rPr>
        <w:t xml:space="preserve">similaires; </w:t>
      </w:r>
      <w:r>
        <w:rPr>
          <w:rFonts w:ascii="Garamond" w:eastAsia="Times New Roman" w:hAnsi="Garamond" w:cs="Arial"/>
          <w:sz w:val="24"/>
          <w:szCs w:val="24"/>
          <w:lang w:val="fr-FR" w:eastAsia="en-GB"/>
        </w:rPr>
        <w:t xml:space="preserve">les </w:t>
      </w:r>
      <w:r w:rsidRPr="00223CA1">
        <w:rPr>
          <w:rFonts w:ascii="Garamond" w:eastAsia="Times New Roman" w:hAnsi="Garamond" w:cs="Arial"/>
          <w:sz w:val="24"/>
          <w:szCs w:val="24"/>
          <w:lang w:val="fr-FR" w:eastAsia="en-GB"/>
        </w:rPr>
        <w:t xml:space="preserve">connaissances en informatique; </w:t>
      </w:r>
      <w:r>
        <w:rPr>
          <w:rFonts w:ascii="Garamond" w:eastAsia="Times New Roman" w:hAnsi="Garamond" w:cs="Arial"/>
          <w:sz w:val="24"/>
          <w:szCs w:val="24"/>
          <w:lang w:val="fr-FR" w:eastAsia="en-GB"/>
        </w:rPr>
        <w:t xml:space="preserve">les </w:t>
      </w:r>
      <w:r w:rsidRPr="00223CA1">
        <w:rPr>
          <w:rFonts w:ascii="Garamond" w:eastAsia="Times New Roman" w:hAnsi="Garamond" w:cs="Arial"/>
          <w:sz w:val="24"/>
          <w:szCs w:val="24"/>
          <w:lang w:val="fr-FR" w:eastAsia="en-GB"/>
        </w:rPr>
        <w:t xml:space="preserve">connaissances </w:t>
      </w:r>
      <w:r>
        <w:rPr>
          <w:rFonts w:ascii="Garamond" w:eastAsia="Times New Roman" w:hAnsi="Garamond" w:cs="Arial"/>
          <w:sz w:val="24"/>
          <w:szCs w:val="24"/>
          <w:lang w:val="fr-FR" w:eastAsia="en-GB"/>
        </w:rPr>
        <w:t xml:space="preserve">dans le domaine </w:t>
      </w:r>
      <w:r w:rsidR="00D906E3">
        <w:rPr>
          <w:rFonts w:ascii="Garamond" w:eastAsia="Times New Roman" w:hAnsi="Garamond" w:cs="Arial"/>
          <w:sz w:val="24"/>
          <w:szCs w:val="24"/>
          <w:lang w:val="fr-FR" w:eastAsia="en-GB"/>
        </w:rPr>
        <w:t>concerné</w:t>
      </w:r>
      <w:r w:rsidRPr="00223CA1">
        <w:rPr>
          <w:rFonts w:ascii="Garamond" w:eastAsia="Times New Roman" w:hAnsi="Garamond" w:cs="Arial"/>
          <w:sz w:val="24"/>
          <w:szCs w:val="24"/>
          <w:lang w:val="fr-FR" w:eastAsia="en-GB"/>
        </w:rPr>
        <w:t xml:space="preserve">; </w:t>
      </w:r>
      <w:r>
        <w:rPr>
          <w:rFonts w:ascii="Garamond" w:eastAsia="Times New Roman" w:hAnsi="Garamond" w:cs="Arial"/>
          <w:sz w:val="24"/>
          <w:szCs w:val="24"/>
          <w:lang w:val="fr-FR" w:eastAsia="en-GB"/>
        </w:rPr>
        <w:t xml:space="preserve">les compétences linguistiques </w:t>
      </w:r>
      <w:r w:rsidRPr="00223CA1">
        <w:rPr>
          <w:rFonts w:ascii="Garamond" w:eastAsia="Times New Roman" w:hAnsi="Garamond" w:cs="Arial"/>
          <w:sz w:val="24"/>
          <w:szCs w:val="24"/>
          <w:lang w:val="fr-FR" w:eastAsia="en-GB"/>
        </w:rPr>
        <w:t xml:space="preserve">et toute autre information utile à la réalisation de </w:t>
      </w:r>
      <w:r>
        <w:rPr>
          <w:rFonts w:ascii="Garamond" w:eastAsia="Times New Roman" w:hAnsi="Garamond" w:cs="Arial"/>
          <w:sz w:val="24"/>
          <w:szCs w:val="24"/>
          <w:lang w:val="fr-FR" w:eastAsia="en-GB"/>
        </w:rPr>
        <w:t>la mission</w:t>
      </w:r>
      <w:r w:rsidRPr="00223CA1">
        <w:rPr>
          <w:rFonts w:ascii="Garamond" w:eastAsia="Times New Roman" w:hAnsi="Garamond" w:cs="Arial"/>
          <w:sz w:val="24"/>
          <w:szCs w:val="24"/>
          <w:lang w:val="fr-FR" w:eastAsia="en-GB"/>
        </w:rPr>
        <w:t xml:space="preserve">. </w:t>
      </w:r>
      <w:r>
        <w:rPr>
          <w:rFonts w:ascii="Garamond" w:eastAsia="Times New Roman" w:hAnsi="Garamond" w:cs="Arial"/>
          <w:b/>
          <w:i/>
          <w:sz w:val="24"/>
          <w:szCs w:val="24"/>
          <w:lang w:val="fr-FR" w:eastAsia="en-GB"/>
        </w:rPr>
        <w:t>NB :</w:t>
      </w:r>
      <w:r w:rsidRPr="00D419C7">
        <w:rPr>
          <w:rFonts w:ascii="Garamond" w:eastAsia="Times New Roman" w:hAnsi="Garamond" w:cs="Arial"/>
          <w:b/>
          <w:i/>
          <w:sz w:val="24"/>
          <w:szCs w:val="24"/>
          <w:lang w:val="fr-FR" w:eastAsia="en-GB"/>
        </w:rPr>
        <w:t xml:space="preserve"> Si des consultants individuels sont proposés par des </w:t>
      </w:r>
      <w:r>
        <w:rPr>
          <w:rFonts w:ascii="Garamond" w:eastAsia="Times New Roman" w:hAnsi="Garamond" w:cs="Arial"/>
          <w:b/>
          <w:i/>
          <w:sz w:val="24"/>
          <w:szCs w:val="24"/>
          <w:lang w:val="fr-FR" w:eastAsia="en-GB"/>
        </w:rPr>
        <w:t>cabinets d’étude</w:t>
      </w:r>
      <w:r w:rsidRPr="00D419C7">
        <w:rPr>
          <w:rFonts w:ascii="Garamond" w:eastAsia="Times New Roman" w:hAnsi="Garamond" w:cs="Arial"/>
          <w:b/>
          <w:i/>
          <w:sz w:val="24"/>
          <w:szCs w:val="24"/>
          <w:lang w:val="fr-FR" w:eastAsia="en-GB"/>
        </w:rPr>
        <w:t xml:space="preserve">, seules l'expérience et les qualifications de ces personnes seront </w:t>
      </w:r>
      <w:r w:rsidR="00D906E3">
        <w:rPr>
          <w:rFonts w:ascii="Garamond" w:eastAsia="Times New Roman" w:hAnsi="Garamond" w:cs="Arial"/>
          <w:b/>
          <w:i/>
          <w:sz w:val="24"/>
          <w:szCs w:val="24"/>
          <w:lang w:val="fr-FR" w:eastAsia="en-GB"/>
        </w:rPr>
        <w:t>considérées</w:t>
      </w:r>
      <w:r w:rsidRPr="00D419C7">
        <w:rPr>
          <w:rFonts w:ascii="Garamond" w:eastAsia="Times New Roman" w:hAnsi="Garamond" w:cs="Arial"/>
          <w:b/>
          <w:i/>
          <w:sz w:val="24"/>
          <w:szCs w:val="24"/>
          <w:lang w:val="fr-FR" w:eastAsia="en-GB"/>
        </w:rPr>
        <w:t xml:space="preserve"> dans le processus de sélection. Leur expérience </w:t>
      </w:r>
      <w:r w:rsidR="00D906E3">
        <w:rPr>
          <w:rFonts w:ascii="Garamond" w:eastAsia="Times New Roman" w:hAnsi="Garamond" w:cs="Arial"/>
          <w:b/>
          <w:i/>
          <w:sz w:val="24"/>
          <w:szCs w:val="24"/>
          <w:lang w:val="fr-FR" w:eastAsia="en-GB"/>
        </w:rPr>
        <w:t>au sein de</w:t>
      </w:r>
      <w:r>
        <w:rPr>
          <w:rFonts w:ascii="Garamond" w:eastAsia="Times New Roman" w:hAnsi="Garamond" w:cs="Arial"/>
          <w:b/>
          <w:i/>
          <w:sz w:val="24"/>
          <w:szCs w:val="24"/>
          <w:lang w:val="fr-FR" w:eastAsia="en-GB"/>
        </w:rPr>
        <w:t xml:space="preserve"> l’</w:t>
      </w:r>
      <w:r w:rsidRPr="00D419C7">
        <w:rPr>
          <w:rFonts w:ascii="Garamond" w:eastAsia="Times New Roman" w:hAnsi="Garamond" w:cs="Arial"/>
          <w:b/>
          <w:i/>
          <w:sz w:val="24"/>
          <w:szCs w:val="24"/>
          <w:lang w:val="fr-FR" w:eastAsia="en-GB"/>
        </w:rPr>
        <w:t>entreprise ne sera pas prise en compte</w:t>
      </w:r>
      <w:r>
        <w:rPr>
          <w:rFonts w:ascii="Garamond" w:eastAsia="Times New Roman" w:hAnsi="Garamond" w:cs="Arial"/>
          <w:b/>
          <w:i/>
          <w:sz w:val="24"/>
          <w:szCs w:val="24"/>
          <w:lang w:val="fr-FR" w:eastAsia="en-GB"/>
        </w:rPr>
        <w:t>.</w:t>
      </w:r>
      <w:r w:rsidRPr="00D419C7">
        <w:rPr>
          <w:rFonts w:ascii="Garamond" w:eastAsia="Times New Roman" w:hAnsi="Garamond" w:cs="Arial"/>
          <w:b/>
          <w:i/>
          <w:sz w:val="24"/>
          <w:szCs w:val="24"/>
          <w:lang w:val="fr-FR" w:eastAsia="en-GB"/>
        </w:rPr>
        <w:t xml:space="preserve"> </w:t>
      </w:r>
      <w:r>
        <w:rPr>
          <w:rFonts w:ascii="Garamond" w:eastAsia="Times New Roman" w:hAnsi="Garamond" w:cs="Arial"/>
          <w:b/>
          <w:i/>
          <w:sz w:val="24"/>
          <w:szCs w:val="24"/>
          <w:lang w:val="fr-FR" w:eastAsia="en-GB"/>
        </w:rPr>
        <w:t>A l’issue du processus</w:t>
      </w:r>
      <w:r w:rsidRPr="00D419C7">
        <w:rPr>
          <w:rFonts w:ascii="Garamond" w:eastAsia="Times New Roman" w:hAnsi="Garamond" w:cs="Arial"/>
          <w:b/>
          <w:i/>
          <w:sz w:val="24"/>
          <w:szCs w:val="24"/>
          <w:lang w:val="fr-FR" w:eastAsia="en-GB"/>
        </w:rPr>
        <w:t xml:space="preserve">, </w:t>
      </w:r>
      <w:r>
        <w:rPr>
          <w:rFonts w:ascii="Garamond" w:eastAsia="Times New Roman" w:hAnsi="Garamond" w:cs="Arial"/>
          <w:b/>
          <w:i/>
          <w:sz w:val="24"/>
          <w:szCs w:val="24"/>
          <w:lang w:val="fr-FR" w:eastAsia="en-GB"/>
        </w:rPr>
        <w:t xml:space="preserve">le contrat </w:t>
      </w:r>
      <w:r w:rsidRPr="00D419C7">
        <w:rPr>
          <w:rFonts w:ascii="Garamond" w:eastAsia="Times New Roman" w:hAnsi="Garamond" w:cs="Arial"/>
          <w:b/>
          <w:i/>
          <w:sz w:val="24"/>
          <w:szCs w:val="24"/>
          <w:lang w:val="fr-FR" w:eastAsia="en-GB"/>
        </w:rPr>
        <w:t xml:space="preserve">sera signé avec le candidat individuel </w:t>
      </w:r>
      <w:r>
        <w:rPr>
          <w:rFonts w:ascii="Garamond" w:eastAsia="Times New Roman" w:hAnsi="Garamond" w:cs="Arial"/>
          <w:b/>
          <w:i/>
          <w:sz w:val="24"/>
          <w:szCs w:val="24"/>
          <w:lang w:val="fr-FR" w:eastAsia="en-GB"/>
        </w:rPr>
        <w:t>retenu</w:t>
      </w:r>
      <w:r w:rsidRPr="00D419C7">
        <w:rPr>
          <w:rFonts w:ascii="Garamond" w:eastAsia="Times New Roman" w:hAnsi="Garamond" w:cs="Arial"/>
          <w:b/>
          <w:i/>
          <w:sz w:val="24"/>
          <w:szCs w:val="24"/>
          <w:lang w:val="fr-FR" w:eastAsia="en-GB"/>
        </w:rPr>
        <w:t>.</w:t>
      </w:r>
    </w:p>
    <w:p w:rsidR="00FA739C" w:rsidRPr="00FE12CD" w:rsidRDefault="00FA739C" w:rsidP="00FA739C">
      <w:pPr>
        <w:spacing w:before="60" w:after="60" w:line="240" w:lineRule="auto"/>
        <w:ind w:left="1080"/>
        <w:jc w:val="both"/>
        <w:rPr>
          <w:rFonts w:ascii="Garamond" w:eastAsia="Times New Roman" w:hAnsi="Garamond" w:cs="Arial"/>
          <w:sz w:val="4"/>
          <w:szCs w:val="24"/>
          <w:lang w:val="fr-FR" w:eastAsia="ar-SA"/>
        </w:rPr>
      </w:pPr>
    </w:p>
    <w:p w:rsidR="00FA739C" w:rsidRPr="00ED5687" w:rsidRDefault="00FA739C" w:rsidP="00FA739C">
      <w:pPr>
        <w:spacing w:after="0" w:line="240" w:lineRule="auto"/>
        <w:jc w:val="both"/>
        <w:rPr>
          <w:rFonts w:ascii="Garamond" w:eastAsia="Times New Roman" w:hAnsi="Garamond" w:cs="Arial"/>
          <w:b/>
          <w:i/>
          <w:spacing w:val="-2"/>
          <w:sz w:val="24"/>
          <w:szCs w:val="24"/>
          <w:lang w:val="fr-FR" w:eastAsia="en-GB"/>
        </w:rPr>
      </w:pPr>
      <w:r w:rsidRPr="00AC643F">
        <w:rPr>
          <w:rFonts w:ascii="Garamond" w:eastAsia="Times New Roman" w:hAnsi="Garamond" w:cs="Arial"/>
          <w:spacing w:val="-2"/>
          <w:sz w:val="24"/>
          <w:szCs w:val="24"/>
          <w:lang w:val="fr-FR" w:eastAsia="en-GB"/>
        </w:rPr>
        <w:t>6.</w:t>
      </w:r>
      <w:r w:rsidRPr="00AC643F">
        <w:rPr>
          <w:rFonts w:ascii="Garamond" w:eastAsia="Times New Roman" w:hAnsi="Garamond" w:cs="Arial"/>
          <w:spacing w:val="-2"/>
          <w:sz w:val="24"/>
          <w:szCs w:val="24"/>
          <w:lang w:val="fr-FR" w:eastAsia="en-GB"/>
        </w:rPr>
        <w:tab/>
        <w:t xml:space="preserve">La sélection se fera sur la base d'une </w:t>
      </w:r>
      <w:r>
        <w:rPr>
          <w:rFonts w:ascii="Garamond" w:eastAsia="Times New Roman" w:hAnsi="Garamond" w:cs="Arial"/>
          <w:spacing w:val="-2"/>
          <w:sz w:val="24"/>
          <w:szCs w:val="24"/>
          <w:lang w:val="fr-FR" w:eastAsia="en-GB"/>
        </w:rPr>
        <w:t>présélection sur dossiers (CV) suivie d</w:t>
      </w:r>
      <w:r w:rsidRPr="00AC643F">
        <w:rPr>
          <w:rFonts w:ascii="Garamond" w:eastAsia="Times New Roman" w:hAnsi="Garamond" w:cs="Arial"/>
          <w:spacing w:val="-2"/>
          <w:sz w:val="24"/>
          <w:szCs w:val="24"/>
          <w:lang w:val="fr-FR" w:eastAsia="en-GB"/>
        </w:rPr>
        <w:t>'entretiens</w:t>
      </w:r>
      <w:r>
        <w:rPr>
          <w:rFonts w:ascii="Garamond" w:eastAsia="Times New Roman" w:hAnsi="Garamond" w:cs="Arial"/>
          <w:spacing w:val="-2"/>
          <w:sz w:val="24"/>
          <w:szCs w:val="24"/>
          <w:lang w:val="fr-FR" w:eastAsia="en-GB"/>
        </w:rPr>
        <w:t>.</w:t>
      </w:r>
      <w:r w:rsidRPr="00AC643F">
        <w:rPr>
          <w:rFonts w:ascii="Garamond" w:eastAsia="Times New Roman" w:hAnsi="Garamond" w:cs="Arial"/>
          <w:spacing w:val="-2"/>
          <w:sz w:val="24"/>
          <w:szCs w:val="24"/>
          <w:lang w:val="fr-FR" w:eastAsia="en-GB"/>
        </w:rPr>
        <w:t xml:space="preserve"> </w:t>
      </w:r>
      <w:r>
        <w:rPr>
          <w:rFonts w:ascii="Garamond" w:eastAsia="Times New Roman" w:hAnsi="Garamond" w:cs="Arial"/>
          <w:spacing w:val="-2"/>
          <w:sz w:val="24"/>
          <w:szCs w:val="24"/>
          <w:lang w:val="fr-FR" w:eastAsia="en-GB"/>
        </w:rPr>
        <w:t>L</w:t>
      </w:r>
      <w:r w:rsidRPr="00AC643F">
        <w:rPr>
          <w:rFonts w:ascii="Garamond" w:eastAsia="Times New Roman" w:hAnsi="Garamond" w:cs="Arial"/>
          <w:spacing w:val="-2"/>
          <w:sz w:val="24"/>
          <w:szCs w:val="24"/>
          <w:lang w:val="fr-FR" w:eastAsia="en-GB"/>
        </w:rPr>
        <w:t xml:space="preserve">e consultant </w:t>
      </w:r>
      <w:r>
        <w:rPr>
          <w:rFonts w:ascii="Garamond" w:eastAsia="Times New Roman" w:hAnsi="Garamond" w:cs="Arial"/>
          <w:spacing w:val="-2"/>
          <w:sz w:val="24"/>
          <w:szCs w:val="24"/>
          <w:lang w:val="fr-FR" w:eastAsia="en-GB"/>
        </w:rPr>
        <w:t xml:space="preserve">retenu </w:t>
      </w:r>
      <w:r w:rsidRPr="00AC643F">
        <w:rPr>
          <w:rFonts w:ascii="Garamond" w:eastAsia="Times New Roman" w:hAnsi="Garamond" w:cs="Arial"/>
          <w:spacing w:val="-2"/>
          <w:sz w:val="24"/>
          <w:szCs w:val="24"/>
          <w:lang w:val="fr-FR" w:eastAsia="en-GB"/>
        </w:rPr>
        <w:t xml:space="preserve">sera invité à des négociations avant la conclusion et la signature du contrat. </w:t>
      </w:r>
      <w:r w:rsidRPr="00ED5687">
        <w:rPr>
          <w:rFonts w:ascii="Garamond" w:eastAsia="Times New Roman" w:hAnsi="Garamond" w:cs="Arial"/>
          <w:b/>
          <w:i/>
          <w:spacing w:val="-2"/>
          <w:sz w:val="24"/>
          <w:szCs w:val="24"/>
          <w:lang w:val="fr-FR" w:eastAsia="en-GB"/>
        </w:rPr>
        <w:t xml:space="preserve">(Méthode de sélection: Consultant individuel). Il convient de noter que le consultant </w:t>
      </w:r>
      <w:r>
        <w:rPr>
          <w:rFonts w:ascii="Garamond" w:eastAsia="Times New Roman" w:hAnsi="Garamond" w:cs="Arial"/>
          <w:b/>
          <w:i/>
          <w:spacing w:val="-2"/>
          <w:sz w:val="24"/>
          <w:szCs w:val="24"/>
          <w:lang w:val="fr-FR" w:eastAsia="en-GB"/>
        </w:rPr>
        <w:t>retenu</w:t>
      </w:r>
      <w:r w:rsidRPr="00ED5687">
        <w:rPr>
          <w:rFonts w:ascii="Garamond" w:eastAsia="Times New Roman" w:hAnsi="Garamond" w:cs="Arial"/>
          <w:b/>
          <w:i/>
          <w:spacing w:val="-2"/>
          <w:sz w:val="24"/>
          <w:szCs w:val="24"/>
          <w:lang w:val="fr-FR" w:eastAsia="en-GB"/>
        </w:rPr>
        <w:t xml:space="preserve"> devra soumettre tous les rapports requis </w:t>
      </w:r>
      <w:r>
        <w:rPr>
          <w:rFonts w:ascii="Garamond" w:eastAsia="Times New Roman" w:hAnsi="Garamond" w:cs="Arial"/>
          <w:b/>
          <w:i/>
          <w:spacing w:val="-2"/>
          <w:sz w:val="24"/>
          <w:szCs w:val="24"/>
          <w:lang w:val="fr-FR" w:eastAsia="en-GB"/>
        </w:rPr>
        <w:t xml:space="preserve">en anglais, </w:t>
      </w:r>
      <w:r w:rsidRPr="00ED5687">
        <w:rPr>
          <w:rFonts w:ascii="Garamond" w:eastAsia="Times New Roman" w:hAnsi="Garamond" w:cs="Arial"/>
          <w:b/>
          <w:i/>
          <w:spacing w:val="-2"/>
          <w:sz w:val="24"/>
          <w:szCs w:val="24"/>
          <w:lang w:val="fr-FR" w:eastAsia="en-GB"/>
        </w:rPr>
        <w:t>en français ou en portugais.</w:t>
      </w:r>
    </w:p>
    <w:p w:rsidR="00FA739C" w:rsidRPr="00FE12CD" w:rsidRDefault="00FA739C" w:rsidP="00FA739C">
      <w:pPr>
        <w:spacing w:after="0" w:line="276" w:lineRule="auto"/>
        <w:jc w:val="both"/>
        <w:rPr>
          <w:rFonts w:ascii="Garamond" w:eastAsia="Times New Roman" w:hAnsi="Garamond" w:cs="Arial"/>
          <w:spacing w:val="-2"/>
          <w:sz w:val="24"/>
          <w:szCs w:val="24"/>
          <w:lang w:val="fr-FR" w:eastAsia="en-GB"/>
        </w:rPr>
      </w:pPr>
    </w:p>
    <w:p w:rsidR="00FA739C" w:rsidRPr="00010AF7" w:rsidRDefault="00FA739C" w:rsidP="00FA739C">
      <w:pPr>
        <w:tabs>
          <w:tab w:val="left" w:pos="720"/>
        </w:tabs>
        <w:spacing w:after="0" w:line="240" w:lineRule="auto"/>
        <w:jc w:val="both"/>
        <w:rPr>
          <w:rFonts w:ascii="Garamond" w:eastAsia="Times New Roman" w:hAnsi="Garamond" w:cs="Arial"/>
          <w:b/>
          <w:spacing w:val="-2"/>
          <w:sz w:val="24"/>
          <w:szCs w:val="24"/>
          <w:lang w:val="fr-FR" w:eastAsia="en-GB"/>
        </w:rPr>
      </w:pPr>
      <w:r w:rsidRPr="00F81ABB">
        <w:rPr>
          <w:rFonts w:ascii="Garamond" w:eastAsia="Times New Roman" w:hAnsi="Garamond" w:cs="Arial"/>
          <w:spacing w:val="-2"/>
          <w:sz w:val="24"/>
          <w:szCs w:val="24"/>
          <w:lang w:val="fr-FR" w:eastAsia="en-GB"/>
        </w:rPr>
        <w:t>7.</w:t>
      </w:r>
      <w:r w:rsidRPr="00F81ABB">
        <w:rPr>
          <w:rFonts w:ascii="Garamond" w:eastAsia="Times New Roman" w:hAnsi="Garamond" w:cs="Arial"/>
          <w:spacing w:val="-2"/>
          <w:sz w:val="24"/>
          <w:szCs w:val="24"/>
          <w:lang w:val="fr-FR" w:eastAsia="en-GB"/>
        </w:rPr>
        <w:tab/>
        <w:t xml:space="preserve">Les consultants intéressés peuvent obtenir de plus amples informations </w:t>
      </w:r>
      <w:r>
        <w:rPr>
          <w:rFonts w:ascii="Garamond" w:eastAsia="Times New Roman" w:hAnsi="Garamond" w:cs="Arial"/>
          <w:spacing w:val="-2"/>
          <w:sz w:val="24"/>
          <w:szCs w:val="24"/>
          <w:lang w:val="fr-FR" w:eastAsia="en-GB"/>
        </w:rPr>
        <w:t>en contactan</w:t>
      </w:r>
      <w:r w:rsidRPr="00953EE7">
        <w:rPr>
          <w:rFonts w:ascii="Garamond" w:eastAsia="Times New Roman" w:hAnsi="Garamond" w:cs="Arial"/>
          <w:spacing w:val="-2"/>
          <w:sz w:val="24"/>
          <w:szCs w:val="24"/>
          <w:lang w:val="fr-FR" w:eastAsia="en-GB"/>
        </w:rPr>
        <w:t xml:space="preserve">t la </w:t>
      </w:r>
      <w:r>
        <w:rPr>
          <w:rFonts w:ascii="Garamond" w:eastAsia="Times New Roman" w:hAnsi="Garamond" w:cs="Arial"/>
          <w:spacing w:val="-2"/>
          <w:sz w:val="24"/>
          <w:szCs w:val="24"/>
          <w:lang w:val="fr-FR" w:eastAsia="en-GB"/>
        </w:rPr>
        <w:t>divisi</w:t>
      </w:r>
      <w:r w:rsidRPr="00953EE7">
        <w:rPr>
          <w:rFonts w:ascii="Garamond" w:eastAsia="Times New Roman" w:hAnsi="Garamond" w:cs="Arial"/>
          <w:spacing w:val="-2"/>
          <w:sz w:val="24"/>
          <w:szCs w:val="24"/>
          <w:lang w:val="fr-FR" w:eastAsia="en-GB"/>
        </w:rPr>
        <w:t xml:space="preserve">on des </w:t>
      </w:r>
      <w:r w:rsidR="00D906E3">
        <w:rPr>
          <w:rFonts w:ascii="Garamond" w:eastAsia="Times New Roman" w:hAnsi="Garamond" w:cs="Arial"/>
          <w:spacing w:val="-2"/>
          <w:sz w:val="24"/>
          <w:szCs w:val="24"/>
          <w:lang w:val="fr-FR" w:eastAsia="en-GB"/>
        </w:rPr>
        <w:t>M</w:t>
      </w:r>
      <w:r w:rsidRPr="00953EE7">
        <w:rPr>
          <w:rFonts w:ascii="Garamond" w:eastAsia="Times New Roman" w:hAnsi="Garamond" w:cs="Arial"/>
          <w:spacing w:val="-2"/>
          <w:sz w:val="24"/>
          <w:szCs w:val="24"/>
          <w:lang w:val="fr-FR" w:eastAsia="en-GB"/>
        </w:rPr>
        <w:t xml:space="preserve">archés de la </w:t>
      </w:r>
      <w:r>
        <w:rPr>
          <w:rFonts w:ascii="Garamond" w:eastAsia="Times New Roman" w:hAnsi="Garamond" w:cs="Arial"/>
          <w:spacing w:val="-2"/>
          <w:sz w:val="24"/>
          <w:szCs w:val="24"/>
          <w:lang w:val="fr-FR" w:eastAsia="en-GB"/>
        </w:rPr>
        <w:t>d</w:t>
      </w:r>
      <w:r w:rsidRPr="00953EE7">
        <w:rPr>
          <w:rFonts w:ascii="Garamond" w:eastAsia="Times New Roman" w:hAnsi="Garamond" w:cs="Arial"/>
          <w:spacing w:val="-2"/>
          <w:sz w:val="24"/>
          <w:szCs w:val="24"/>
          <w:lang w:val="fr-FR" w:eastAsia="en-GB"/>
        </w:rPr>
        <w:t>irection de</w:t>
      </w:r>
      <w:r w:rsidR="00D906E3">
        <w:rPr>
          <w:rFonts w:ascii="Garamond" w:eastAsia="Times New Roman" w:hAnsi="Garamond" w:cs="Arial"/>
          <w:spacing w:val="-2"/>
          <w:sz w:val="24"/>
          <w:szCs w:val="24"/>
          <w:lang w:val="fr-FR" w:eastAsia="en-GB"/>
        </w:rPr>
        <w:t xml:space="preserve"> l'A</w:t>
      </w:r>
      <w:r w:rsidRPr="00953EE7">
        <w:rPr>
          <w:rFonts w:ascii="Garamond" w:eastAsia="Times New Roman" w:hAnsi="Garamond" w:cs="Arial"/>
          <w:spacing w:val="-2"/>
          <w:sz w:val="24"/>
          <w:szCs w:val="24"/>
          <w:lang w:val="fr-FR" w:eastAsia="en-GB"/>
        </w:rPr>
        <w:t xml:space="preserve">dministration générale de la Commission de la CEDEAO, </w:t>
      </w:r>
      <w:r w:rsidR="00D906E3">
        <w:rPr>
          <w:rFonts w:ascii="Garamond" w:eastAsia="Times New Roman" w:hAnsi="Garamond" w:cs="Arial"/>
          <w:spacing w:val="-2"/>
          <w:sz w:val="24"/>
          <w:szCs w:val="24"/>
          <w:lang w:val="fr-FR" w:eastAsia="en-GB"/>
        </w:rPr>
        <w:t xml:space="preserve">en écrivant </w:t>
      </w:r>
      <w:r>
        <w:rPr>
          <w:rFonts w:ascii="Garamond" w:eastAsia="Times New Roman" w:hAnsi="Garamond" w:cs="Arial"/>
          <w:spacing w:val="-2"/>
          <w:sz w:val="24"/>
          <w:szCs w:val="24"/>
          <w:lang w:val="fr-FR" w:eastAsia="en-GB"/>
        </w:rPr>
        <w:t>aux</w:t>
      </w:r>
      <w:r w:rsidRPr="00F81ABB">
        <w:rPr>
          <w:rFonts w:ascii="Garamond" w:eastAsia="Times New Roman" w:hAnsi="Garamond" w:cs="Arial"/>
          <w:spacing w:val="-2"/>
          <w:sz w:val="24"/>
          <w:szCs w:val="24"/>
          <w:lang w:val="fr-FR" w:eastAsia="en-GB"/>
        </w:rPr>
        <w:t xml:space="preserve"> adresse</w:t>
      </w:r>
      <w:r>
        <w:rPr>
          <w:rFonts w:ascii="Garamond" w:eastAsia="Times New Roman" w:hAnsi="Garamond" w:cs="Arial"/>
          <w:spacing w:val="-2"/>
          <w:sz w:val="24"/>
          <w:szCs w:val="24"/>
          <w:lang w:val="fr-FR" w:eastAsia="en-GB"/>
        </w:rPr>
        <w:t>s</w:t>
      </w:r>
      <w:r w:rsidRPr="00F81ABB">
        <w:rPr>
          <w:rFonts w:ascii="Garamond" w:eastAsia="Times New Roman" w:hAnsi="Garamond" w:cs="Arial"/>
          <w:spacing w:val="-2"/>
          <w:sz w:val="24"/>
          <w:szCs w:val="24"/>
          <w:lang w:val="fr-FR" w:eastAsia="en-GB"/>
        </w:rPr>
        <w:t xml:space="preserve"> ci-dessous</w:t>
      </w:r>
      <w:r>
        <w:rPr>
          <w:rFonts w:ascii="Garamond" w:eastAsia="Times New Roman" w:hAnsi="Garamond" w:cs="Arial"/>
          <w:spacing w:val="-2"/>
          <w:sz w:val="24"/>
          <w:szCs w:val="24"/>
          <w:lang w:val="fr-FR" w:eastAsia="en-GB"/>
        </w:rPr>
        <w:t xml:space="preserve"> mentionnées,</w:t>
      </w:r>
      <w:r w:rsidRPr="00F81ABB">
        <w:rPr>
          <w:rFonts w:ascii="Garamond" w:eastAsia="Times New Roman" w:hAnsi="Garamond" w:cs="Arial"/>
          <w:spacing w:val="-2"/>
          <w:sz w:val="24"/>
          <w:szCs w:val="24"/>
          <w:lang w:val="fr-FR" w:eastAsia="en-GB"/>
        </w:rPr>
        <w:t xml:space="preserve"> </w:t>
      </w:r>
      <w:r>
        <w:rPr>
          <w:rFonts w:ascii="Garamond" w:eastAsia="Times New Roman" w:hAnsi="Garamond" w:cs="Arial"/>
          <w:spacing w:val="-2"/>
          <w:sz w:val="24"/>
          <w:szCs w:val="24"/>
          <w:lang w:val="fr-FR" w:eastAsia="en-GB"/>
        </w:rPr>
        <w:t xml:space="preserve">aux </w:t>
      </w:r>
      <w:r w:rsidRPr="00F81ABB">
        <w:rPr>
          <w:rFonts w:ascii="Garamond" w:eastAsia="Times New Roman" w:hAnsi="Garamond" w:cs="Arial"/>
          <w:spacing w:val="-2"/>
          <w:sz w:val="24"/>
          <w:szCs w:val="24"/>
          <w:lang w:val="fr-FR" w:eastAsia="en-GB"/>
        </w:rPr>
        <w:t xml:space="preserve">heures </w:t>
      </w:r>
      <w:r>
        <w:rPr>
          <w:rFonts w:ascii="Garamond" w:eastAsia="Times New Roman" w:hAnsi="Garamond" w:cs="Arial"/>
          <w:spacing w:val="-2"/>
          <w:sz w:val="24"/>
          <w:szCs w:val="24"/>
          <w:lang w:val="fr-FR" w:eastAsia="en-GB"/>
        </w:rPr>
        <w:t>ouvrables</w:t>
      </w:r>
      <w:r w:rsidRPr="00F81ABB">
        <w:rPr>
          <w:rFonts w:ascii="Garamond" w:eastAsia="Times New Roman" w:hAnsi="Garamond" w:cs="Arial"/>
          <w:spacing w:val="-2"/>
          <w:sz w:val="24"/>
          <w:szCs w:val="24"/>
          <w:lang w:val="fr-FR" w:eastAsia="en-GB"/>
        </w:rPr>
        <w:t xml:space="preserve"> </w:t>
      </w:r>
      <w:r>
        <w:rPr>
          <w:rFonts w:ascii="Garamond" w:eastAsia="Times New Roman" w:hAnsi="Garamond" w:cs="Arial"/>
          <w:spacing w:val="-2"/>
          <w:sz w:val="24"/>
          <w:szCs w:val="24"/>
          <w:lang w:val="fr-FR" w:eastAsia="en-GB"/>
        </w:rPr>
        <w:t>(</w:t>
      </w:r>
      <w:r w:rsidRPr="00F81ABB">
        <w:rPr>
          <w:rFonts w:ascii="Garamond" w:eastAsia="Times New Roman" w:hAnsi="Garamond" w:cs="Arial"/>
          <w:spacing w:val="-2"/>
          <w:sz w:val="24"/>
          <w:szCs w:val="24"/>
          <w:lang w:val="fr-FR" w:eastAsia="en-GB"/>
        </w:rPr>
        <w:t>du lundi au vendredi de 9h00 à 17h00</w:t>
      </w:r>
      <w:r>
        <w:rPr>
          <w:rFonts w:ascii="Garamond" w:eastAsia="Times New Roman" w:hAnsi="Garamond" w:cs="Arial"/>
          <w:spacing w:val="-2"/>
          <w:sz w:val="24"/>
          <w:szCs w:val="24"/>
          <w:lang w:val="fr-FR" w:eastAsia="en-GB"/>
        </w:rPr>
        <w:t>,</w:t>
      </w:r>
      <w:r w:rsidRPr="00F81ABB">
        <w:rPr>
          <w:rFonts w:ascii="Garamond" w:eastAsia="Times New Roman" w:hAnsi="Garamond" w:cs="Arial"/>
          <w:spacing w:val="-2"/>
          <w:sz w:val="24"/>
          <w:szCs w:val="24"/>
          <w:lang w:val="fr-FR" w:eastAsia="en-GB"/>
        </w:rPr>
        <w:t xml:space="preserve"> GMT + 1</w:t>
      </w:r>
      <w:r>
        <w:rPr>
          <w:rFonts w:ascii="Garamond" w:eastAsia="Times New Roman" w:hAnsi="Garamond" w:cs="Arial"/>
          <w:spacing w:val="-2"/>
          <w:sz w:val="24"/>
          <w:szCs w:val="24"/>
          <w:lang w:val="fr-FR" w:eastAsia="en-GB"/>
        </w:rPr>
        <w:t>) :</w:t>
      </w:r>
    </w:p>
    <w:p w:rsidR="00FA739C" w:rsidRPr="00FE12CD" w:rsidRDefault="00FA739C" w:rsidP="00FA739C">
      <w:pPr>
        <w:tabs>
          <w:tab w:val="left" w:pos="720"/>
        </w:tabs>
        <w:spacing w:after="0" w:line="240" w:lineRule="auto"/>
        <w:jc w:val="both"/>
        <w:rPr>
          <w:rFonts w:ascii="Garamond" w:eastAsia="Times New Roman" w:hAnsi="Garamond" w:cs="Arial"/>
          <w:spacing w:val="-2"/>
          <w:sz w:val="24"/>
          <w:szCs w:val="24"/>
          <w:lang w:val="fr-FR" w:eastAsia="en-GB"/>
        </w:rPr>
      </w:pPr>
      <w:r w:rsidRPr="00953EE7">
        <w:rPr>
          <w:rFonts w:ascii="Garamond" w:eastAsia="Calibri" w:hAnsi="Garamond" w:cs="Arial"/>
          <w:b/>
          <w:spacing w:val="-2"/>
          <w:sz w:val="24"/>
          <w:szCs w:val="24"/>
          <w:lang w:val="en-US" w:eastAsia="en-GB"/>
        </w:rPr>
        <w:t>Procurement Division, Directorate of General Administration,  ECOWAS Commission</w:t>
      </w:r>
      <w:r>
        <w:rPr>
          <w:rFonts w:ascii="Garamond" w:eastAsia="Calibri" w:hAnsi="Garamond" w:cs="Arial"/>
          <w:b/>
          <w:spacing w:val="-2"/>
          <w:sz w:val="24"/>
          <w:szCs w:val="24"/>
          <w:lang w:val="en-US" w:eastAsia="en-GB"/>
        </w:rPr>
        <w:t>,</w:t>
      </w:r>
      <w:r w:rsidRPr="00953EE7">
        <w:rPr>
          <w:rFonts w:ascii="Garamond" w:eastAsia="Times New Roman" w:hAnsi="Garamond" w:cs="Arial"/>
          <w:b/>
          <w:spacing w:val="-2"/>
          <w:sz w:val="24"/>
          <w:szCs w:val="24"/>
          <w:lang w:val="en-US" w:eastAsia="en-GB"/>
        </w:rPr>
        <w:t xml:space="preserve"> Plot 101, Yakubu Gowon Crescent, Asokoro District, P.M.B. 401 Abuja, Nigeria. </w:t>
      </w:r>
      <w:r w:rsidRPr="00FE12CD">
        <w:rPr>
          <w:rFonts w:ascii="Garamond" w:eastAsia="Times New Roman" w:hAnsi="Garamond" w:cs="Arial"/>
          <w:b/>
          <w:spacing w:val="-2"/>
          <w:sz w:val="24"/>
          <w:szCs w:val="24"/>
          <w:lang w:val="fr-FR" w:eastAsia="en-GB"/>
        </w:rPr>
        <w:t>Courriel</w:t>
      </w:r>
      <w:r w:rsidRPr="00FE12CD">
        <w:rPr>
          <w:rFonts w:ascii="Garamond" w:eastAsia="Times New Roman" w:hAnsi="Garamond" w:cs="Arial"/>
          <w:spacing w:val="-2"/>
          <w:sz w:val="24"/>
          <w:szCs w:val="24"/>
          <w:lang w:val="fr-FR" w:eastAsia="en-GB"/>
        </w:rPr>
        <w:t xml:space="preserve">: </w:t>
      </w:r>
      <w:hyperlink r:id="rId7" w:history="1">
        <w:r w:rsidRPr="00FE12CD">
          <w:rPr>
            <w:rFonts w:ascii="Garamond" w:eastAsia="Times New Roman" w:hAnsi="Garamond" w:cs="Arial"/>
            <w:color w:val="0000FF"/>
            <w:sz w:val="24"/>
            <w:szCs w:val="24"/>
            <w:u w:val="single"/>
            <w:lang w:val="fr-FR" w:eastAsia="ar-SA"/>
          </w:rPr>
          <w:t>procurement@ecowas.int</w:t>
        </w:r>
      </w:hyperlink>
      <w:r w:rsidRPr="00FE12CD">
        <w:rPr>
          <w:rFonts w:ascii="Garamond" w:eastAsia="Times New Roman" w:hAnsi="Garamond" w:cs="Arial"/>
          <w:sz w:val="24"/>
          <w:szCs w:val="24"/>
          <w:lang w:val="fr-FR" w:eastAsia="ar-SA"/>
        </w:rPr>
        <w:t xml:space="preserve">, </w:t>
      </w:r>
      <w:hyperlink r:id="rId8" w:history="1">
        <w:r w:rsidRPr="00FE12CD">
          <w:rPr>
            <w:rFonts w:ascii="Garamond" w:eastAsia="Times New Roman" w:hAnsi="Garamond" w:cs="Arial"/>
            <w:color w:val="0000FF"/>
            <w:sz w:val="24"/>
            <w:szCs w:val="24"/>
            <w:u w:val="single"/>
            <w:lang w:val="fr-FR" w:eastAsia="ar-SA"/>
          </w:rPr>
          <w:t>sbangoura@ecowas.int</w:t>
        </w:r>
      </w:hyperlink>
      <w:r w:rsidRPr="00FE12CD">
        <w:rPr>
          <w:rFonts w:ascii="Garamond" w:eastAsia="Times New Roman" w:hAnsi="Garamond" w:cs="Arial"/>
          <w:sz w:val="24"/>
          <w:szCs w:val="24"/>
          <w:lang w:val="fr-FR" w:eastAsia="ar-SA"/>
        </w:rPr>
        <w:t xml:space="preserve">, </w:t>
      </w:r>
      <w:hyperlink r:id="rId9" w:history="1">
        <w:r w:rsidRPr="00FE12CD">
          <w:rPr>
            <w:rStyle w:val="Hyperlink"/>
            <w:rFonts w:ascii="Garamond" w:eastAsia="Times New Roman" w:hAnsi="Garamond" w:cs="Arial"/>
            <w:sz w:val="24"/>
            <w:szCs w:val="24"/>
            <w:lang w:val="fr-FR" w:eastAsia="ar-SA"/>
          </w:rPr>
          <w:t>deklu@ecowas.int</w:t>
        </w:r>
      </w:hyperlink>
      <w:r w:rsidRPr="00FE12CD">
        <w:rPr>
          <w:rFonts w:ascii="Garamond" w:eastAsia="Times New Roman" w:hAnsi="Garamond" w:cs="Arial"/>
          <w:sz w:val="24"/>
          <w:szCs w:val="24"/>
          <w:lang w:val="fr-FR" w:eastAsia="ar-SA"/>
        </w:rPr>
        <w:t xml:space="preserve"> </w:t>
      </w:r>
    </w:p>
    <w:p w:rsidR="00FA739C" w:rsidRPr="00FE12CD" w:rsidRDefault="00FA739C" w:rsidP="00FA739C">
      <w:pPr>
        <w:spacing w:after="0" w:line="240" w:lineRule="auto"/>
        <w:rPr>
          <w:rFonts w:ascii="Garamond" w:eastAsia="Times New Roman" w:hAnsi="Garamond" w:cs="Arial"/>
          <w:sz w:val="24"/>
          <w:szCs w:val="24"/>
          <w:lang w:val="fr-FR" w:eastAsia="en-GB"/>
        </w:rPr>
      </w:pPr>
    </w:p>
    <w:p w:rsidR="00FA739C" w:rsidRPr="00321223" w:rsidRDefault="00FA739C" w:rsidP="00FA739C">
      <w:pPr>
        <w:spacing w:after="0" w:line="240" w:lineRule="auto"/>
        <w:jc w:val="both"/>
        <w:rPr>
          <w:rFonts w:ascii="Garamond" w:eastAsia="Times New Roman" w:hAnsi="Garamond" w:cs="Arial"/>
          <w:spacing w:val="-2"/>
          <w:sz w:val="24"/>
          <w:szCs w:val="24"/>
          <w:lang w:val="fr-FR" w:eastAsia="en-GB"/>
        </w:rPr>
      </w:pPr>
      <w:r w:rsidRPr="00321223">
        <w:rPr>
          <w:rFonts w:ascii="Garamond" w:eastAsia="Times New Roman" w:hAnsi="Garamond" w:cs="Arial"/>
          <w:b/>
          <w:spacing w:val="-2"/>
          <w:sz w:val="24"/>
          <w:szCs w:val="24"/>
          <w:lang w:val="fr-FR" w:eastAsia="en-GB"/>
        </w:rPr>
        <w:t>NB:</w:t>
      </w:r>
      <w:r w:rsidRPr="00321223">
        <w:rPr>
          <w:rFonts w:ascii="Garamond" w:eastAsia="Times New Roman" w:hAnsi="Garamond" w:cs="Arial"/>
          <w:spacing w:val="-2"/>
          <w:sz w:val="24"/>
          <w:szCs w:val="24"/>
          <w:lang w:val="fr-FR" w:eastAsia="en-GB"/>
        </w:rPr>
        <w:t xml:space="preserve"> L</w:t>
      </w:r>
      <w:r>
        <w:rPr>
          <w:rFonts w:ascii="Garamond" w:eastAsia="Times New Roman" w:hAnsi="Garamond" w:cs="Arial"/>
          <w:spacing w:val="-2"/>
          <w:sz w:val="24"/>
          <w:szCs w:val="24"/>
          <w:lang w:val="fr-FR" w:eastAsia="en-GB"/>
        </w:rPr>
        <w:t>a Commission de la CEDEAO voudrait particulièrement attirer l</w:t>
      </w:r>
      <w:r w:rsidRPr="00321223">
        <w:rPr>
          <w:rFonts w:ascii="Garamond" w:eastAsia="Times New Roman" w:hAnsi="Garamond" w:cs="Arial"/>
          <w:spacing w:val="-2"/>
          <w:sz w:val="24"/>
          <w:szCs w:val="24"/>
          <w:lang w:val="fr-FR" w:eastAsia="en-GB"/>
        </w:rPr>
        <w:t>'attention des consultants intéressés sur l'article 117 du</w:t>
      </w:r>
      <w:r>
        <w:rPr>
          <w:rFonts w:ascii="Garamond" w:eastAsia="Times New Roman" w:hAnsi="Garamond" w:cs="Arial"/>
          <w:spacing w:val="-2"/>
          <w:sz w:val="24"/>
          <w:szCs w:val="24"/>
          <w:lang w:val="fr-FR" w:eastAsia="en-GB"/>
        </w:rPr>
        <w:t xml:space="preserve"> </w:t>
      </w:r>
      <w:r w:rsidR="00D906E3">
        <w:rPr>
          <w:rFonts w:ascii="Garamond" w:eastAsia="Times New Roman" w:hAnsi="Garamond" w:cs="Arial"/>
          <w:spacing w:val="-2"/>
          <w:sz w:val="24"/>
          <w:szCs w:val="24"/>
          <w:lang w:val="fr-FR" w:eastAsia="en-GB"/>
        </w:rPr>
        <w:t>C</w:t>
      </w:r>
      <w:r>
        <w:rPr>
          <w:rFonts w:ascii="Garamond" w:eastAsia="Times New Roman" w:hAnsi="Garamond" w:cs="Arial"/>
          <w:spacing w:val="-2"/>
          <w:sz w:val="24"/>
          <w:szCs w:val="24"/>
          <w:lang w:val="fr-FR" w:eastAsia="en-GB"/>
        </w:rPr>
        <w:t xml:space="preserve">ode des marchés de la CEDEAO portant sur les </w:t>
      </w:r>
      <w:r w:rsidRPr="00321223">
        <w:rPr>
          <w:rFonts w:ascii="Garamond" w:eastAsia="Times New Roman" w:hAnsi="Garamond" w:cs="Arial"/>
          <w:spacing w:val="-2"/>
          <w:sz w:val="24"/>
          <w:szCs w:val="24"/>
          <w:lang w:val="fr-FR" w:eastAsia="en-GB"/>
        </w:rPr>
        <w:t>«</w:t>
      </w:r>
      <w:r w:rsidRPr="00C962B3">
        <w:rPr>
          <w:rFonts w:ascii="Garamond" w:eastAsia="Times New Roman" w:hAnsi="Garamond" w:cs="Arial"/>
          <w:b/>
          <w:spacing w:val="-2"/>
          <w:sz w:val="24"/>
          <w:szCs w:val="24"/>
          <w:lang w:val="fr-FR" w:eastAsia="en-GB"/>
        </w:rPr>
        <w:t>Infractions commises par les candidats, les soumissionnaires et les adjudicataires</w:t>
      </w:r>
      <w:r>
        <w:rPr>
          <w:rFonts w:ascii="Garamond" w:eastAsia="Times New Roman" w:hAnsi="Garamond" w:cs="Arial"/>
          <w:spacing w:val="-2"/>
          <w:sz w:val="24"/>
          <w:szCs w:val="24"/>
          <w:lang w:val="fr-FR" w:eastAsia="en-GB"/>
        </w:rPr>
        <w:t>»</w:t>
      </w:r>
      <w:r w:rsidRPr="00321223">
        <w:rPr>
          <w:rFonts w:ascii="Garamond" w:eastAsia="Times New Roman" w:hAnsi="Garamond" w:cs="Arial"/>
          <w:spacing w:val="-2"/>
          <w:sz w:val="24"/>
          <w:szCs w:val="24"/>
          <w:lang w:val="fr-FR" w:eastAsia="en-GB"/>
        </w:rPr>
        <w:t xml:space="preserve">, qui fournit des informations sur les pratiques </w:t>
      </w:r>
      <w:r w:rsidR="00D906E3">
        <w:rPr>
          <w:rFonts w:ascii="Garamond" w:eastAsia="Times New Roman" w:hAnsi="Garamond" w:cs="Arial"/>
          <w:spacing w:val="-2"/>
          <w:sz w:val="24"/>
          <w:szCs w:val="24"/>
          <w:lang w:val="fr-FR" w:eastAsia="en-GB"/>
        </w:rPr>
        <w:t>de corruption et de fraude</w:t>
      </w:r>
      <w:r w:rsidRPr="00321223">
        <w:rPr>
          <w:rFonts w:ascii="Garamond" w:eastAsia="Times New Roman" w:hAnsi="Garamond" w:cs="Arial"/>
          <w:spacing w:val="-2"/>
          <w:sz w:val="24"/>
          <w:szCs w:val="24"/>
          <w:lang w:val="fr-FR" w:eastAsia="en-GB"/>
        </w:rPr>
        <w:t xml:space="preserve">s en matière de concurrence ou d'exécution d'un contrat. En outre, </w:t>
      </w:r>
      <w:r>
        <w:rPr>
          <w:rFonts w:ascii="Garamond" w:eastAsia="Times New Roman" w:hAnsi="Garamond" w:cs="Arial"/>
          <w:spacing w:val="-2"/>
          <w:sz w:val="24"/>
          <w:szCs w:val="24"/>
          <w:lang w:val="fr-FR" w:eastAsia="en-GB"/>
        </w:rPr>
        <w:t xml:space="preserve">les candidats sont invités à prendre connaissance des </w:t>
      </w:r>
      <w:r w:rsidRPr="00321223">
        <w:rPr>
          <w:rFonts w:ascii="Garamond" w:eastAsia="Times New Roman" w:hAnsi="Garamond" w:cs="Arial"/>
          <w:spacing w:val="-2"/>
          <w:sz w:val="24"/>
          <w:szCs w:val="24"/>
          <w:lang w:val="fr-FR" w:eastAsia="en-GB"/>
        </w:rPr>
        <w:t xml:space="preserve">informations spécifiques </w:t>
      </w:r>
      <w:r w:rsidR="001C2DE7">
        <w:rPr>
          <w:rFonts w:ascii="Garamond" w:eastAsia="Times New Roman" w:hAnsi="Garamond" w:cs="Arial"/>
          <w:spacing w:val="-2"/>
          <w:sz w:val="24"/>
          <w:szCs w:val="24"/>
          <w:lang w:val="fr-FR" w:eastAsia="en-GB"/>
        </w:rPr>
        <w:t>concernant</w:t>
      </w:r>
      <w:r w:rsidRPr="00321223">
        <w:rPr>
          <w:rFonts w:ascii="Garamond" w:eastAsia="Times New Roman" w:hAnsi="Garamond" w:cs="Arial"/>
          <w:spacing w:val="-2"/>
          <w:sz w:val="24"/>
          <w:szCs w:val="24"/>
          <w:lang w:val="fr-FR" w:eastAsia="en-GB"/>
        </w:rPr>
        <w:t xml:space="preserve"> les conflits d’intérêts liés à </w:t>
      </w:r>
      <w:r>
        <w:rPr>
          <w:rFonts w:ascii="Garamond" w:eastAsia="Times New Roman" w:hAnsi="Garamond" w:cs="Arial"/>
          <w:spacing w:val="-2"/>
          <w:sz w:val="24"/>
          <w:szCs w:val="24"/>
          <w:lang w:val="fr-FR" w:eastAsia="en-GB"/>
        </w:rPr>
        <w:t xml:space="preserve">la présente </w:t>
      </w:r>
      <w:r w:rsidR="001C2DE7">
        <w:rPr>
          <w:rFonts w:ascii="Garamond" w:eastAsia="Times New Roman" w:hAnsi="Garamond" w:cs="Arial"/>
          <w:spacing w:val="-2"/>
          <w:sz w:val="24"/>
          <w:szCs w:val="24"/>
          <w:lang w:val="fr-FR" w:eastAsia="en-GB"/>
        </w:rPr>
        <w:t>mission, selon les dispositions de</w:t>
      </w:r>
      <w:r w:rsidRPr="00321223">
        <w:rPr>
          <w:rFonts w:ascii="Garamond" w:eastAsia="Times New Roman" w:hAnsi="Garamond" w:cs="Arial"/>
          <w:spacing w:val="-2"/>
          <w:sz w:val="24"/>
          <w:szCs w:val="24"/>
          <w:lang w:val="fr-FR" w:eastAsia="en-GB"/>
        </w:rPr>
        <w:t xml:space="preserve"> </w:t>
      </w:r>
      <w:r>
        <w:rPr>
          <w:rFonts w:ascii="Garamond" w:eastAsia="Times New Roman" w:hAnsi="Garamond" w:cs="Arial"/>
          <w:b/>
          <w:spacing w:val="-2"/>
          <w:sz w:val="24"/>
          <w:szCs w:val="24"/>
          <w:lang w:val="fr-FR" w:eastAsia="en-GB"/>
        </w:rPr>
        <w:t>l’article 118 du c</w:t>
      </w:r>
      <w:r w:rsidRPr="00A60564">
        <w:rPr>
          <w:rFonts w:ascii="Garamond" w:eastAsia="Times New Roman" w:hAnsi="Garamond" w:cs="Arial"/>
          <w:b/>
          <w:spacing w:val="-2"/>
          <w:sz w:val="24"/>
          <w:szCs w:val="24"/>
          <w:lang w:val="fr-FR" w:eastAsia="en-GB"/>
        </w:rPr>
        <w:t xml:space="preserve">ode des </w:t>
      </w:r>
      <w:r>
        <w:rPr>
          <w:rFonts w:ascii="Garamond" w:eastAsia="Times New Roman" w:hAnsi="Garamond" w:cs="Arial"/>
          <w:b/>
          <w:spacing w:val="-2"/>
          <w:sz w:val="24"/>
          <w:szCs w:val="24"/>
          <w:lang w:val="fr-FR" w:eastAsia="en-GB"/>
        </w:rPr>
        <w:t>m</w:t>
      </w:r>
      <w:r w:rsidRPr="00A60564">
        <w:rPr>
          <w:rFonts w:ascii="Garamond" w:eastAsia="Times New Roman" w:hAnsi="Garamond" w:cs="Arial"/>
          <w:b/>
          <w:spacing w:val="-2"/>
          <w:sz w:val="24"/>
          <w:szCs w:val="24"/>
          <w:lang w:val="fr-FR" w:eastAsia="en-GB"/>
        </w:rPr>
        <w:t>archés de la CEDEAO.</w:t>
      </w:r>
    </w:p>
    <w:p w:rsidR="00FA739C" w:rsidRPr="00A60564" w:rsidRDefault="00FA739C" w:rsidP="00FA739C">
      <w:pPr>
        <w:spacing w:after="0" w:line="240" w:lineRule="auto"/>
        <w:jc w:val="both"/>
        <w:rPr>
          <w:rFonts w:ascii="Garamond" w:eastAsia="Times New Roman" w:hAnsi="Garamond" w:cs="Arial"/>
          <w:spacing w:val="-2"/>
          <w:sz w:val="24"/>
          <w:szCs w:val="24"/>
          <w:lang w:val="fr-FR" w:eastAsia="en-GB"/>
        </w:rPr>
      </w:pPr>
    </w:p>
    <w:p w:rsidR="005A0888" w:rsidRDefault="00FA739C" w:rsidP="00FA739C">
      <w:pPr>
        <w:spacing w:after="0" w:line="240" w:lineRule="auto"/>
        <w:jc w:val="both"/>
        <w:rPr>
          <w:rFonts w:ascii="Garamond" w:eastAsia="Times New Roman" w:hAnsi="Garamond" w:cs="Arial"/>
          <w:spacing w:val="-2"/>
          <w:sz w:val="24"/>
          <w:szCs w:val="24"/>
          <w:lang w:val="fr-FR" w:eastAsia="en-GB"/>
        </w:rPr>
      </w:pPr>
      <w:r w:rsidRPr="008912B2">
        <w:rPr>
          <w:rFonts w:ascii="Garamond" w:eastAsia="Times New Roman" w:hAnsi="Garamond" w:cs="Arial"/>
          <w:spacing w:val="-2"/>
          <w:sz w:val="24"/>
          <w:szCs w:val="24"/>
          <w:lang w:val="fr-FR" w:eastAsia="en-GB"/>
        </w:rPr>
        <w:t>8.</w:t>
      </w:r>
      <w:r w:rsidRPr="008912B2">
        <w:rPr>
          <w:rFonts w:ascii="Garamond" w:eastAsia="Times New Roman" w:hAnsi="Garamond" w:cs="Arial"/>
          <w:spacing w:val="-2"/>
          <w:sz w:val="24"/>
          <w:szCs w:val="24"/>
          <w:lang w:val="fr-FR" w:eastAsia="en-GB"/>
        </w:rPr>
        <w:tab/>
        <w:t>Les manifestations d’intérêt (</w:t>
      </w:r>
      <w:r w:rsidRPr="00D40323">
        <w:rPr>
          <w:rFonts w:ascii="Garamond" w:eastAsia="Times New Roman" w:hAnsi="Garamond" w:cs="Arial"/>
          <w:b/>
          <w:spacing w:val="-2"/>
          <w:sz w:val="24"/>
          <w:szCs w:val="24"/>
          <w:lang w:val="fr-FR" w:eastAsia="en-GB"/>
        </w:rPr>
        <w:t>1 original et 3 copies</w:t>
      </w:r>
      <w:r w:rsidRPr="008912B2">
        <w:rPr>
          <w:rFonts w:ascii="Garamond" w:eastAsia="Times New Roman" w:hAnsi="Garamond" w:cs="Arial"/>
          <w:spacing w:val="-2"/>
          <w:sz w:val="24"/>
          <w:szCs w:val="24"/>
          <w:lang w:val="fr-FR" w:eastAsia="en-GB"/>
        </w:rPr>
        <w:t xml:space="preserve">) doivent être </w:t>
      </w:r>
      <w:r>
        <w:rPr>
          <w:rFonts w:ascii="Garamond" w:eastAsia="Times New Roman" w:hAnsi="Garamond" w:cs="Arial"/>
          <w:spacing w:val="-2"/>
          <w:sz w:val="24"/>
          <w:szCs w:val="24"/>
          <w:lang w:val="fr-FR" w:eastAsia="en-GB"/>
        </w:rPr>
        <w:t>soumises sous plis scellé</w:t>
      </w:r>
      <w:r w:rsidRPr="008912B2">
        <w:rPr>
          <w:rFonts w:ascii="Garamond" w:eastAsia="Times New Roman" w:hAnsi="Garamond" w:cs="Arial"/>
          <w:spacing w:val="-2"/>
          <w:sz w:val="24"/>
          <w:szCs w:val="24"/>
          <w:lang w:val="fr-FR" w:eastAsia="en-GB"/>
        </w:rPr>
        <w:t xml:space="preserve">s </w:t>
      </w:r>
      <w:r>
        <w:rPr>
          <w:rFonts w:ascii="Garamond" w:eastAsia="Times New Roman" w:hAnsi="Garamond" w:cs="Arial"/>
          <w:spacing w:val="-2"/>
          <w:sz w:val="24"/>
          <w:szCs w:val="24"/>
          <w:lang w:val="fr-FR" w:eastAsia="en-GB"/>
        </w:rPr>
        <w:t xml:space="preserve">portant </w:t>
      </w:r>
      <w:r w:rsidRPr="008912B2">
        <w:rPr>
          <w:rFonts w:ascii="Garamond" w:eastAsia="Times New Roman" w:hAnsi="Garamond" w:cs="Arial"/>
          <w:spacing w:val="-2"/>
          <w:sz w:val="24"/>
          <w:szCs w:val="24"/>
          <w:lang w:val="fr-FR" w:eastAsia="en-GB"/>
        </w:rPr>
        <w:t xml:space="preserve">clairement </w:t>
      </w:r>
      <w:r>
        <w:rPr>
          <w:rFonts w:ascii="Garamond" w:eastAsia="Times New Roman" w:hAnsi="Garamond" w:cs="Arial"/>
          <w:spacing w:val="-2"/>
          <w:sz w:val="24"/>
          <w:szCs w:val="24"/>
          <w:lang w:val="fr-FR" w:eastAsia="en-GB"/>
        </w:rPr>
        <w:t xml:space="preserve">le titre </w:t>
      </w:r>
      <w:r w:rsidR="00633CE6" w:rsidRPr="008912B2">
        <w:rPr>
          <w:rFonts w:ascii="Garamond" w:eastAsia="Times New Roman" w:hAnsi="Garamond" w:cs="Arial"/>
          <w:spacing w:val="-2"/>
          <w:sz w:val="24"/>
          <w:szCs w:val="24"/>
          <w:lang w:val="fr-FR" w:eastAsia="en-GB"/>
        </w:rPr>
        <w:t>«</w:t>
      </w:r>
      <w:r w:rsidR="00633CE6" w:rsidRPr="00E72812">
        <w:rPr>
          <w:rFonts w:ascii="Garamond" w:eastAsia="Times New Roman" w:hAnsi="Garamond" w:cs="Arial"/>
          <w:b/>
          <w:spacing w:val="-2"/>
          <w:sz w:val="24"/>
          <w:szCs w:val="24"/>
          <w:lang w:val="fr-FR" w:eastAsia="en-GB"/>
        </w:rPr>
        <w:t xml:space="preserve">RECRUTEMENT D’UN </w:t>
      </w:r>
      <w:r w:rsidR="00633CE6">
        <w:rPr>
          <w:rFonts w:ascii="Garamond" w:eastAsia="SimSun" w:hAnsi="Garamond" w:cs="Arial"/>
          <w:b/>
          <w:color w:val="000000"/>
          <w:sz w:val="24"/>
          <w:szCs w:val="24"/>
          <w:lang w:val="fr-FR" w:eastAsia="zh-CN"/>
        </w:rPr>
        <w:t>CONSULTANT POUR UN ETUDE SUR</w:t>
      </w:r>
      <w:r w:rsidR="00A92C3E" w:rsidRPr="008765F5">
        <w:rPr>
          <w:rFonts w:ascii="Garamond" w:eastAsia="SimSun" w:hAnsi="Garamond" w:cs="Arial"/>
          <w:b/>
          <w:color w:val="000000"/>
          <w:sz w:val="24"/>
          <w:szCs w:val="24"/>
          <w:lang w:val="fr-FR" w:eastAsia="zh-CN"/>
        </w:rPr>
        <w:t xml:space="preserve"> LA PROMOTIO</w:t>
      </w:r>
      <w:r w:rsidR="00A92C3E">
        <w:rPr>
          <w:rFonts w:ascii="Garamond" w:eastAsia="SimSun" w:hAnsi="Garamond" w:cs="Arial"/>
          <w:b/>
          <w:color w:val="000000"/>
          <w:sz w:val="24"/>
          <w:szCs w:val="24"/>
          <w:lang w:val="fr-FR" w:eastAsia="zh-CN"/>
        </w:rPr>
        <w:t>N DES IDÉAUX DE LA CEDEAO DANS S</w:t>
      </w:r>
      <w:r w:rsidR="00A92C3E" w:rsidRPr="008765F5">
        <w:rPr>
          <w:rFonts w:ascii="Garamond" w:eastAsia="SimSun" w:hAnsi="Garamond" w:cs="Arial"/>
          <w:b/>
          <w:color w:val="000000"/>
          <w:sz w:val="24"/>
          <w:szCs w:val="24"/>
          <w:lang w:val="fr-FR" w:eastAsia="zh-CN"/>
        </w:rPr>
        <w:t>ES ÉTATS MEMBRES</w:t>
      </w:r>
      <w:r w:rsidR="005A0888" w:rsidRPr="008912B2">
        <w:rPr>
          <w:rFonts w:ascii="Garamond" w:eastAsia="Times New Roman" w:hAnsi="Garamond" w:cs="Arial"/>
          <w:spacing w:val="-2"/>
          <w:sz w:val="24"/>
          <w:szCs w:val="24"/>
          <w:lang w:val="fr-FR" w:eastAsia="en-GB"/>
        </w:rPr>
        <w:t xml:space="preserve">», à l’adresse ci-dessous </w:t>
      </w:r>
      <w:r w:rsidR="005A0888">
        <w:rPr>
          <w:rFonts w:ascii="Garamond" w:eastAsia="Times New Roman" w:hAnsi="Garamond" w:cs="Arial"/>
          <w:spacing w:val="-2"/>
          <w:sz w:val="24"/>
          <w:szCs w:val="24"/>
          <w:lang w:val="fr-FR" w:eastAsia="en-GB"/>
        </w:rPr>
        <w:t xml:space="preserve">indiquée, </w:t>
      </w:r>
      <w:r w:rsidR="005A0888" w:rsidRPr="008912B2">
        <w:rPr>
          <w:rFonts w:ascii="Garamond" w:eastAsia="Times New Roman" w:hAnsi="Garamond" w:cs="Arial"/>
          <w:spacing w:val="-2"/>
          <w:sz w:val="24"/>
          <w:szCs w:val="24"/>
          <w:lang w:val="fr-FR" w:eastAsia="en-GB"/>
        </w:rPr>
        <w:t xml:space="preserve">au plus tard le </w:t>
      </w:r>
      <w:r w:rsidR="00042488">
        <w:rPr>
          <w:rFonts w:ascii="Garamond" w:eastAsia="Times New Roman" w:hAnsi="Garamond" w:cs="Arial"/>
          <w:b/>
          <w:spacing w:val="-2"/>
          <w:sz w:val="24"/>
          <w:szCs w:val="24"/>
          <w:lang w:val="fr-FR" w:eastAsia="en-GB"/>
        </w:rPr>
        <w:t xml:space="preserve">15 Aout </w:t>
      </w:r>
      <w:r w:rsidR="005A0888" w:rsidRPr="00E72812">
        <w:rPr>
          <w:rFonts w:ascii="Garamond" w:eastAsia="Times New Roman" w:hAnsi="Garamond" w:cs="Arial"/>
          <w:b/>
          <w:spacing w:val="-2"/>
          <w:sz w:val="24"/>
          <w:szCs w:val="24"/>
          <w:lang w:val="fr-FR" w:eastAsia="en-GB"/>
        </w:rPr>
        <w:t xml:space="preserve"> 2019 à 11h00 (GMT + 1)</w:t>
      </w:r>
      <w:r w:rsidR="005A0888" w:rsidRPr="008912B2">
        <w:rPr>
          <w:rFonts w:ascii="Garamond" w:eastAsia="Times New Roman" w:hAnsi="Garamond" w:cs="Arial"/>
          <w:spacing w:val="-2"/>
          <w:sz w:val="24"/>
          <w:szCs w:val="24"/>
          <w:lang w:val="fr-FR" w:eastAsia="en-GB"/>
        </w:rPr>
        <w:t>.</w:t>
      </w:r>
    </w:p>
    <w:p w:rsidR="005A0888" w:rsidRPr="00FE12CD" w:rsidRDefault="005A0888" w:rsidP="005A0888">
      <w:pPr>
        <w:tabs>
          <w:tab w:val="left" w:pos="284"/>
          <w:tab w:val="right" w:pos="7306"/>
        </w:tabs>
        <w:suppressAutoHyphens/>
        <w:spacing w:after="0" w:line="240" w:lineRule="auto"/>
        <w:jc w:val="both"/>
        <w:rPr>
          <w:rFonts w:ascii="Garamond" w:eastAsia="Times New Roman" w:hAnsi="Garamond" w:cs="Arial"/>
          <w:b/>
          <w:sz w:val="24"/>
          <w:szCs w:val="24"/>
          <w:lang w:val="fr-FR" w:eastAsia="ar-SA"/>
        </w:rPr>
      </w:pPr>
    </w:p>
    <w:p w:rsidR="00042488" w:rsidRPr="00334F1A" w:rsidRDefault="00042488" w:rsidP="00042488">
      <w:pPr>
        <w:spacing w:after="0" w:line="240" w:lineRule="auto"/>
        <w:jc w:val="both"/>
        <w:rPr>
          <w:rFonts w:ascii="Garamond" w:eastAsia="Calibri" w:hAnsi="Garamond" w:cs="Arial"/>
          <w:b/>
          <w:spacing w:val="-2"/>
          <w:sz w:val="24"/>
          <w:szCs w:val="24"/>
          <w:lang w:val="fr-FR" w:eastAsia="en-GB"/>
        </w:rPr>
      </w:pPr>
      <w:r>
        <w:rPr>
          <w:rFonts w:ascii="Garamond" w:eastAsia="Calibri" w:hAnsi="Garamond" w:cs="Arial"/>
          <w:b/>
          <w:spacing w:val="-2"/>
          <w:sz w:val="24"/>
          <w:szCs w:val="24"/>
          <w:lang w:val="fr-FR" w:eastAsia="en-GB"/>
        </w:rPr>
        <w:t xml:space="preserve">Adresse pour le Dépôt des manifestations d’intérêt : Division Passation des </w:t>
      </w:r>
      <w:bookmarkStart w:id="0" w:name="_GoBack"/>
      <w:bookmarkEnd w:id="0"/>
      <w:r>
        <w:rPr>
          <w:rFonts w:ascii="Garamond" w:eastAsia="Calibri" w:hAnsi="Garamond" w:cs="Arial"/>
          <w:b/>
          <w:spacing w:val="-2"/>
          <w:sz w:val="24"/>
          <w:szCs w:val="24"/>
          <w:lang w:val="fr-FR" w:eastAsia="en-GB"/>
        </w:rPr>
        <w:t>Marchés,</w:t>
      </w:r>
      <w:r w:rsidRPr="00334F1A">
        <w:rPr>
          <w:rFonts w:ascii="Garamond" w:eastAsia="Calibri" w:hAnsi="Garamond" w:cs="Arial"/>
          <w:b/>
          <w:spacing w:val="-2"/>
          <w:sz w:val="24"/>
          <w:szCs w:val="24"/>
          <w:lang w:val="fr-FR" w:eastAsia="en-GB"/>
        </w:rPr>
        <w:t xml:space="preserve"> Direc</w:t>
      </w:r>
      <w:r>
        <w:rPr>
          <w:rFonts w:ascii="Garamond" w:eastAsia="Calibri" w:hAnsi="Garamond" w:cs="Arial"/>
          <w:b/>
          <w:spacing w:val="-2"/>
          <w:sz w:val="24"/>
          <w:szCs w:val="24"/>
          <w:lang w:val="fr-FR" w:eastAsia="en-GB"/>
        </w:rPr>
        <w:t xml:space="preserve">tion de l’Administration </w:t>
      </w:r>
      <w:proofErr w:type="gramStart"/>
      <w:r>
        <w:rPr>
          <w:rFonts w:ascii="Garamond" w:eastAsia="Calibri" w:hAnsi="Garamond" w:cs="Arial"/>
          <w:b/>
          <w:spacing w:val="-2"/>
          <w:sz w:val="24"/>
          <w:szCs w:val="24"/>
          <w:lang w:val="fr-FR" w:eastAsia="en-GB"/>
        </w:rPr>
        <w:t xml:space="preserve">Générale </w:t>
      </w:r>
      <w:r w:rsidRPr="00334F1A">
        <w:rPr>
          <w:rFonts w:ascii="Garamond" w:eastAsia="Calibri" w:hAnsi="Garamond" w:cs="Arial"/>
          <w:b/>
          <w:spacing w:val="-2"/>
          <w:sz w:val="24"/>
          <w:szCs w:val="24"/>
          <w:lang w:val="fr-FR" w:eastAsia="en-GB"/>
        </w:rPr>
        <w:t>,</w:t>
      </w:r>
      <w:proofErr w:type="gramEnd"/>
      <w:r w:rsidRPr="00334F1A">
        <w:rPr>
          <w:rFonts w:ascii="Garamond" w:eastAsia="Calibri" w:hAnsi="Garamond" w:cs="Arial"/>
          <w:b/>
          <w:spacing w:val="-2"/>
          <w:sz w:val="24"/>
          <w:szCs w:val="24"/>
          <w:lang w:val="fr-FR" w:eastAsia="en-GB"/>
        </w:rPr>
        <w:t xml:space="preserve">  1</w:t>
      </w:r>
      <w:r>
        <w:rPr>
          <w:rFonts w:ascii="Garamond" w:eastAsia="Calibri" w:hAnsi="Garamond" w:cs="Arial"/>
          <w:b/>
          <w:spacing w:val="-2"/>
          <w:sz w:val="24"/>
          <w:szCs w:val="24"/>
          <w:vertAlign w:val="superscript"/>
          <w:lang w:val="fr-FR" w:eastAsia="en-GB"/>
        </w:rPr>
        <w:t xml:space="preserve">er </w:t>
      </w:r>
      <w:r>
        <w:rPr>
          <w:rFonts w:ascii="Garamond" w:eastAsia="Calibri" w:hAnsi="Garamond" w:cs="Arial"/>
          <w:b/>
          <w:spacing w:val="-2"/>
          <w:sz w:val="24"/>
          <w:szCs w:val="24"/>
          <w:lang w:val="fr-FR" w:eastAsia="en-GB"/>
        </w:rPr>
        <w:t xml:space="preserve">étage ,  </w:t>
      </w:r>
      <w:r w:rsidRPr="00334F1A">
        <w:rPr>
          <w:rFonts w:ascii="Garamond" w:eastAsia="Calibri" w:hAnsi="Garamond" w:cs="Arial"/>
          <w:b/>
          <w:spacing w:val="-2"/>
          <w:sz w:val="24"/>
          <w:szCs w:val="24"/>
          <w:lang w:val="fr-FR" w:eastAsia="en-GB"/>
        </w:rPr>
        <w:t xml:space="preserve"> Commission</w:t>
      </w:r>
      <w:r>
        <w:rPr>
          <w:rFonts w:ascii="Garamond" w:eastAsia="Calibri" w:hAnsi="Garamond" w:cs="Arial"/>
          <w:b/>
          <w:spacing w:val="-2"/>
          <w:sz w:val="24"/>
          <w:szCs w:val="24"/>
          <w:lang w:val="fr-FR" w:eastAsia="en-GB"/>
        </w:rPr>
        <w:t xml:space="preserve"> de la CEDEAO</w:t>
      </w:r>
      <w:r w:rsidRPr="00334F1A">
        <w:rPr>
          <w:rFonts w:ascii="Garamond" w:eastAsia="Calibri" w:hAnsi="Garamond" w:cs="Arial"/>
          <w:b/>
          <w:spacing w:val="-2"/>
          <w:sz w:val="24"/>
          <w:szCs w:val="24"/>
          <w:lang w:val="fr-FR" w:eastAsia="en-GB"/>
        </w:rPr>
        <w:t xml:space="preserve">, 101 </w:t>
      </w:r>
      <w:proofErr w:type="spellStart"/>
      <w:r w:rsidRPr="00334F1A">
        <w:rPr>
          <w:rFonts w:ascii="Garamond" w:eastAsia="Calibri" w:hAnsi="Garamond" w:cs="Arial"/>
          <w:b/>
          <w:spacing w:val="-2"/>
          <w:sz w:val="24"/>
          <w:szCs w:val="24"/>
          <w:lang w:val="fr-FR" w:eastAsia="en-GB"/>
        </w:rPr>
        <w:t>Yakubu</w:t>
      </w:r>
      <w:proofErr w:type="spellEnd"/>
      <w:r w:rsidRPr="00334F1A">
        <w:rPr>
          <w:rFonts w:ascii="Garamond" w:eastAsia="Calibri" w:hAnsi="Garamond" w:cs="Arial"/>
          <w:b/>
          <w:spacing w:val="-2"/>
          <w:sz w:val="24"/>
          <w:szCs w:val="24"/>
          <w:lang w:val="fr-FR" w:eastAsia="en-GB"/>
        </w:rPr>
        <w:t xml:space="preserve"> </w:t>
      </w:r>
      <w:proofErr w:type="spellStart"/>
      <w:r w:rsidRPr="00334F1A">
        <w:rPr>
          <w:rFonts w:ascii="Garamond" w:eastAsia="Calibri" w:hAnsi="Garamond" w:cs="Arial"/>
          <w:b/>
          <w:spacing w:val="-2"/>
          <w:sz w:val="24"/>
          <w:szCs w:val="24"/>
          <w:lang w:val="fr-FR" w:eastAsia="en-GB"/>
        </w:rPr>
        <w:t>Gowon</w:t>
      </w:r>
      <w:proofErr w:type="spellEnd"/>
      <w:r w:rsidRPr="00334F1A">
        <w:rPr>
          <w:rFonts w:ascii="Garamond" w:eastAsia="Calibri" w:hAnsi="Garamond" w:cs="Arial"/>
          <w:b/>
          <w:spacing w:val="-2"/>
          <w:sz w:val="24"/>
          <w:szCs w:val="24"/>
          <w:lang w:val="fr-FR" w:eastAsia="en-GB"/>
        </w:rPr>
        <w:t xml:space="preserve"> Crescent, </w:t>
      </w:r>
      <w:proofErr w:type="spellStart"/>
      <w:r w:rsidRPr="00334F1A">
        <w:rPr>
          <w:rFonts w:ascii="Garamond" w:eastAsia="Calibri" w:hAnsi="Garamond" w:cs="Arial"/>
          <w:b/>
          <w:spacing w:val="-2"/>
          <w:sz w:val="24"/>
          <w:szCs w:val="24"/>
          <w:lang w:val="fr-FR" w:eastAsia="en-GB"/>
        </w:rPr>
        <w:t>Asokoro</w:t>
      </w:r>
      <w:proofErr w:type="spellEnd"/>
      <w:r w:rsidRPr="00334F1A">
        <w:rPr>
          <w:rFonts w:ascii="Garamond" w:eastAsia="Calibri" w:hAnsi="Garamond" w:cs="Arial"/>
          <w:b/>
          <w:spacing w:val="-2"/>
          <w:sz w:val="24"/>
          <w:szCs w:val="24"/>
          <w:lang w:val="fr-FR" w:eastAsia="en-GB"/>
        </w:rPr>
        <w:t xml:space="preserve"> District, P. M. B. 401 Abuja Nigeria.</w:t>
      </w:r>
    </w:p>
    <w:p w:rsidR="00042488" w:rsidRPr="00334F1A" w:rsidRDefault="00042488" w:rsidP="00042488">
      <w:pPr>
        <w:spacing w:after="0" w:line="240" w:lineRule="auto"/>
        <w:jc w:val="both"/>
        <w:rPr>
          <w:rFonts w:ascii="Garamond" w:eastAsia="Calibri" w:hAnsi="Garamond" w:cs="Arial"/>
          <w:b/>
          <w:spacing w:val="-2"/>
          <w:sz w:val="24"/>
          <w:szCs w:val="24"/>
          <w:lang w:val="fr-FR" w:eastAsia="en-GB"/>
        </w:rPr>
      </w:pPr>
    </w:p>
    <w:p w:rsidR="005A0888" w:rsidRPr="00E522D5" w:rsidRDefault="005A0888" w:rsidP="005A0888">
      <w:pPr>
        <w:spacing w:after="0" w:line="240" w:lineRule="auto"/>
        <w:jc w:val="both"/>
        <w:rPr>
          <w:rFonts w:ascii="Garamond" w:eastAsia="Calibri" w:hAnsi="Garamond" w:cs="Arial"/>
          <w:b/>
          <w:spacing w:val="-2"/>
          <w:sz w:val="24"/>
          <w:szCs w:val="24"/>
          <w:lang w:val="fr-FR" w:eastAsia="en-GB"/>
        </w:rPr>
      </w:pPr>
    </w:p>
    <w:p w:rsidR="005A0888" w:rsidRPr="00BE3E6E" w:rsidRDefault="005A0888" w:rsidP="005A0888">
      <w:pPr>
        <w:spacing w:after="0" w:line="240" w:lineRule="auto"/>
        <w:jc w:val="both"/>
        <w:rPr>
          <w:rFonts w:ascii="Garamond" w:eastAsia="Calibri" w:hAnsi="Garamond" w:cs="Arial"/>
          <w:spacing w:val="-2"/>
          <w:sz w:val="24"/>
          <w:szCs w:val="24"/>
          <w:lang w:val="fr-FR" w:eastAsia="en-GB"/>
        </w:rPr>
      </w:pPr>
      <w:r w:rsidRPr="004C4663">
        <w:rPr>
          <w:rFonts w:ascii="Garamond" w:eastAsia="Calibri" w:hAnsi="Garamond" w:cs="Arial"/>
          <w:b/>
          <w:spacing w:val="-2"/>
          <w:sz w:val="24"/>
          <w:szCs w:val="24"/>
          <w:lang w:val="fr-FR" w:eastAsia="en-GB"/>
        </w:rPr>
        <w:lastRenderedPageBreak/>
        <w:t>9.</w:t>
      </w:r>
      <w:r w:rsidRPr="004C4663">
        <w:rPr>
          <w:rFonts w:ascii="Garamond" w:eastAsia="Calibri" w:hAnsi="Garamond" w:cs="Arial"/>
          <w:b/>
          <w:spacing w:val="-2"/>
          <w:sz w:val="24"/>
          <w:szCs w:val="24"/>
          <w:lang w:val="fr-FR" w:eastAsia="en-GB"/>
        </w:rPr>
        <w:tab/>
        <w:t>Veuillez noter que les soumissions électroniqu</w:t>
      </w:r>
      <w:r w:rsidR="001C2DE7">
        <w:rPr>
          <w:rFonts w:ascii="Garamond" w:eastAsia="Calibri" w:hAnsi="Garamond" w:cs="Arial"/>
          <w:b/>
          <w:spacing w:val="-2"/>
          <w:sz w:val="24"/>
          <w:szCs w:val="24"/>
          <w:lang w:val="fr-FR" w:eastAsia="en-GB"/>
        </w:rPr>
        <w:t>es ne sont pas acceptées et ne f</w:t>
      </w:r>
      <w:r w:rsidRPr="004C4663">
        <w:rPr>
          <w:rFonts w:ascii="Garamond" w:eastAsia="Calibri" w:hAnsi="Garamond" w:cs="Arial"/>
          <w:b/>
          <w:spacing w:val="-2"/>
          <w:sz w:val="24"/>
          <w:szCs w:val="24"/>
          <w:lang w:val="fr-FR" w:eastAsia="en-GB"/>
        </w:rPr>
        <w:t xml:space="preserve">eront pas </w:t>
      </w:r>
      <w:r w:rsidR="001C2DE7">
        <w:rPr>
          <w:rFonts w:ascii="Garamond" w:eastAsia="Calibri" w:hAnsi="Garamond" w:cs="Arial"/>
          <w:b/>
          <w:spacing w:val="-2"/>
          <w:sz w:val="24"/>
          <w:szCs w:val="24"/>
          <w:lang w:val="fr-FR" w:eastAsia="en-GB"/>
        </w:rPr>
        <w:t>l’objet d’évaluation</w:t>
      </w:r>
      <w:r w:rsidRPr="00BE3E6E">
        <w:rPr>
          <w:rFonts w:ascii="Garamond" w:eastAsia="Calibri" w:hAnsi="Garamond" w:cs="Arial"/>
          <w:spacing w:val="-2"/>
          <w:sz w:val="24"/>
          <w:szCs w:val="24"/>
          <w:lang w:val="fr-FR" w:eastAsia="en-GB"/>
        </w:rPr>
        <w:t>.</w:t>
      </w:r>
    </w:p>
    <w:p w:rsidR="005A0888" w:rsidRPr="004C4663" w:rsidRDefault="005A0888" w:rsidP="005A0888">
      <w:pPr>
        <w:spacing w:after="0" w:line="240" w:lineRule="auto"/>
        <w:jc w:val="both"/>
        <w:rPr>
          <w:rFonts w:ascii="Garamond" w:eastAsia="Calibri" w:hAnsi="Garamond" w:cs="Arial"/>
          <w:b/>
          <w:spacing w:val="-2"/>
          <w:sz w:val="24"/>
          <w:szCs w:val="24"/>
          <w:lang w:val="fr-FR" w:eastAsia="en-GB"/>
        </w:rPr>
      </w:pPr>
    </w:p>
    <w:p w:rsidR="005A0888" w:rsidRPr="00B44B0E" w:rsidRDefault="005A0888" w:rsidP="005A0888">
      <w:pPr>
        <w:spacing w:after="0" w:line="240" w:lineRule="auto"/>
        <w:jc w:val="both"/>
        <w:rPr>
          <w:rFonts w:ascii="Garamond" w:eastAsia="Times New Roman" w:hAnsi="Garamond" w:cs="Arial"/>
          <w:b/>
          <w:sz w:val="24"/>
          <w:szCs w:val="24"/>
          <w:lang w:val="fr-FR" w:eastAsia="en-GB"/>
        </w:rPr>
      </w:pPr>
      <w:r w:rsidRPr="00EC1BBA">
        <w:rPr>
          <w:rFonts w:ascii="Garamond" w:eastAsia="Calibri" w:hAnsi="Garamond" w:cs="Arial"/>
          <w:spacing w:val="-2"/>
          <w:sz w:val="24"/>
          <w:szCs w:val="24"/>
          <w:lang w:val="fr-FR" w:eastAsia="en-GB"/>
        </w:rPr>
        <w:t>10.</w:t>
      </w:r>
      <w:r w:rsidRPr="00EC1BBA">
        <w:rPr>
          <w:rFonts w:ascii="Garamond" w:eastAsia="Calibri" w:hAnsi="Garamond" w:cs="Arial"/>
          <w:b/>
          <w:spacing w:val="-2"/>
          <w:sz w:val="24"/>
          <w:szCs w:val="24"/>
          <w:lang w:val="fr-FR" w:eastAsia="en-GB"/>
        </w:rPr>
        <w:tab/>
        <w:t xml:space="preserve">Le présent </w:t>
      </w:r>
      <w:r>
        <w:rPr>
          <w:rFonts w:ascii="Garamond" w:eastAsia="Calibri" w:hAnsi="Garamond" w:cs="Arial"/>
          <w:b/>
          <w:spacing w:val="-2"/>
          <w:sz w:val="24"/>
          <w:szCs w:val="24"/>
          <w:lang w:val="fr-FR" w:eastAsia="en-GB"/>
        </w:rPr>
        <w:t>appel</w:t>
      </w:r>
      <w:r w:rsidRPr="00EC1BBA">
        <w:rPr>
          <w:rFonts w:ascii="Garamond" w:eastAsia="Calibri" w:hAnsi="Garamond" w:cs="Arial"/>
          <w:b/>
          <w:spacing w:val="-2"/>
          <w:sz w:val="24"/>
          <w:szCs w:val="24"/>
          <w:lang w:val="fr-FR" w:eastAsia="en-GB"/>
        </w:rPr>
        <w:t xml:space="preserve"> à manifes</w:t>
      </w:r>
      <w:r>
        <w:rPr>
          <w:rFonts w:ascii="Garamond" w:eastAsia="Calibri" w:hAnsi="Garamond" w:cs="Arial"/>
          <w:b/>
          <w:spacing w:val="-2"/>
          <w:sz w:val="24"/>
          <w:szCs w:val="24"/>
          <w:lang w:val="fr-FR" w:eastAsia="en-GB"/>
        </w:rPr>
        <w:t>ta</w:t>
      </w:r>
      <w:r w:rsidRPr="00EC1BBA">
        <w:rPr>
          <w:rFonts w:ascii="Garamond" w:eastAsia="Calibri" w:hAnsi="Garamond" w:cs="Arial"/>
          <w:b/>
          <w:spacing w:val="-2"/>
          <w:sz w:val="24"/>
          <w:szCs w:val="24"/>
          <w:lang w:val="fr-FR" w:eastAsia="en-GB"/>
        </w:rPr>
        <w:t xml:space="preserve">tion d'intérêt est également publié sur le site Web de la CEDEAO. </w:t>
      </w:r>
      <w:hyperlink r:id="rId10" w:history="1">
        <w:r w:rsidRPr="00B44B0E">
          <w:rPr>
            <w:rFonts w:ascii="Garamond" w:eastAsia="Calibri" w:hAnsi="Garamond" w:cs="Arial"/>
            <w:b/>
            <w:color w:val="0000FF"/>
            <w:spacing w:val="-2"/>
            <w:sz w:val="24"/>
            <w:szCs w:val="24"/>
            <w:u w:val="single"/>
            <w:lang w:val="fr-FR" w:eastAsia="en-GB"/>
          </w:rPr>
          <w:t>http://www.ecowas.int/doing-business-in-ecowas/ecowas-procurement</w:t>
        </w:r>
      </w:hyperlink>
      <w:r w:rsidRPr="00B44B0E">
        <w:rPr>
          <w:rFonts w:ascii="Garamond" w:eastAsia="Calibri" w:hAnsi="Garamond" w:cs="Arial"/>
          <w:b/>
          <w:spacing w:val="-2"/>
          <w:sz w:val="24"/>
          <w:szCs w:val="24"/>
          <w:lang w:val="fr-FR" w:eastAsia="en-GB"/>
        </w:rPr>
        <w:t xml:space="preserve"> </w:t>
      </w:r>
      <w:r w:rsidRPr="00B44B0E">
        <w:rPr>
          <w:rFonts w:ascii="Garamond" w:eastAsia="Times New Roman" w:hAnsi="Garamond" w:cs="Arial"/>
          <w:b/>
          <w:sz w:val="24"/>
          <w:szCs w:val="24"/>
          <w:lang w:val="fr-FR" w:eastAsia="en-GB"/>
        </w:rPr>
        <w:t xml:space="preserve">                                                                                      </w:t>
      </w:r>
    </w:p>
    <w:p w:rsidR="005A0888" w:rsidRPr="00B44B0E" w:rsidRDefault="005A0888" w:rsidP="005A0888">
      <w:pPr>
        <w:spacing w:after="0" w:line="240" w:lineRule="auto"/>
        <w:jc w:val="both"/>
        <w:rPr>
          <w:rFonts w:ascii="Garamond" w:eastAsia="Times New Roman" w:hAnsi="Garamond" w:cs="Arial"/>
          <w:b/>
          <w:sz w:val="24"/>
          <w:szCs w:val="24"/>
          <w:lang w:val="fr-FR" w:eastAsia="en-GB"/>
        </w:rPr>
      </w:pPr>
      <w:r w:rsidRPr="00B44B0E">
        <w:rPr>
          <w:rFonts w:ascii="Garamond" w:eastAsia="Times New Roman" w:hAnsi="Garamond" w:cs="Arial"/>
          <w:b/>
          <w:sz w:val="24"/>
          <w:szCs w:val="24"/>
          <w:lang w:val="fr-FR" w:eastAsia="en-GB"/>
        </w:rPr>
        <w:t xml:space="preserve">                                                                           </w:t>
      </w:r>
    </w:p>
    <w:p w:rsidR="005A0888" w:rsidRPr="00B44B0E" w:rsidRDefault="005A0888" w:rsidP="005A0888">
      <w:pPr>
        <w:spacing w:after="0" w:line="276" w:lineRule="auto"/>
        <w:jc w:val="right"/>
        <w:rPr>
          <w:rFonts w:ascii="Garamond" w:eastAsia="Times New Roman" w:hAnsi="Garamond" w:cs="Arial"/>
          <w:b/>
          <w:sz w:val="24"/>
          <w:szCs w:val="24"/>
          <w:lang w:val="fr-FR" w:eastAsia="en-GB"/>
        </w:rPr>
      </w:pPr>
    </w:p>
    <w:p w:rsidR="005A0888" w:rsidRPr="00B44B0E" w:rsidRDefault="005A0888" w:rsidP="005A0888">
      <w:pPr>
        <w:spacing w:after="0" w:line="276" w:lineRule="auto"/>
        <w:rPr>
          <w:rFonts w:ascii="Garamond" w:eastAsia="Times New Roman" w:hAnsi="Garamond" w:cs="Arial"/>
          <w:b/>
          <w:sz w:val="24"/>
          <w:szCs w:val="24"/>
          <w:lang w:val="fr-FR" w:eastAsia="en-GB"/>
        </w:rPr>
      </w:pPr>
    </w:p>
    <w:p w:rsidR="005A0888" w:rsidRDefault="001C2DE7" w:rsidP="00742CE5">
      <w:pPr>
        <w:autoSpaceDE w:val="0"/>
        <w:autoSpaceDN w:val="0"/>
        <w:adjustRightInd w:val="0"/>
        <w:spacing w:after="200" w:line="240" w:lineRule="auto"/>
        <w:jc w:val="right"/>
        <w:rPr>
          <w:rFonts w:ascii="Garamond" w:eastAsia="Times New Roman" w:hAnsi="Garamond" w:cs="Arial"/>
          <w:b/>
          <w:sz w:val="24"/>
          <w:szCs w:val="24"/>
          <w:lang w:val="fr-FR" w:eastAsia="en-GB"/>
        </w:rPr>
      </w:pPr>
      <w:r>
        <w:rPr>
          <w:rFonts w:ascii="Garamond" w:eastAsia="Times New Roman" w:hAnsi="Garamond" w:cs="Arial"/>
          <w:b/>
          <w:sz w:val="24"/>
          <w:szCs w:val="24"/>
          <w:lang w:val="fr-FR" w:eastAsia="en-GB"/>
        </w:rPr>
        <w:t xml:space="preserve">Le </w:t>
      </w:r>
      <w:r w:rsidR="005A0888">
        <w:rPr>
          <w:rFonts w:ascii="Garamond" w:eastAsia="Times New Roman" w:hAnsi="Garamond" w:cs="Arial"/>
          <w:b/>
          <w:sz w:val="24"/>
          <w:szCs w:val="24"/>
          <w:lang w:val="fr-FR" w:eastAsia="en-GB"/>
        </w:rPr>
        <w:t>Commissaire à l’</w:t>
      </w:r>
      <w:r w:rsidR="005A0888" w:rsidRPr="00B44B0E">
        <w:rPr>
          <w:rFonts w:ascii="Garamond" w:eastAsia="Times New Roman" w:hAnsi="Garamond" w:cs="Arial"/>
          <w:b/>
          <w:sz w:val="24"/>
          <w:szCs w:val="24"/>
          <w:lang w:val="fr-FR" w:eastAsia="en-GB"/>
        </w:rPr>
        <w:t xml:space="preserve">Administration </w:t>
      </w:r>
      <w:r w:rsidR="005A0888">
        <w:rPr>
          <w:rFonts w:ascii="Garamond" w:eastAsia="Times New Roman" w:hAnsi="Garamond" w:cs="Arial"/>
          <w:b/>
          <w:sz w:val="24"/>
          <w:szCs w:val="24"/>
          <w:lang w:val="fr-FR" w:eastAsia="en-GB"/>
        </w:rPr>
        <w:t>générale et aux Confé</w:t>
      </w:r>
      <w:r w:rsidR="005A0888" w:rsidRPr="00B44B0E">
        <w:rPr>
          <w:rFonts w:ascii="Garamond" w:eastAsia="Times New Roman" w:hAnsi="Garamond" w:cs="Arial"/>
          <w:b/>
          <w:sz w:val="24"/>
          <w:szCs w:val="24"/>
          <w:lang w:val="fr-FR" w:eastAsia="en-GB"/>
        </w:rPr>
        <w:t>rence</w:t>
      </w:r>
      <w:r w:rsidR="005A0888">
        <w:rPr>
          <w:rFonts w:ascii="Garamond" w:eastAsia="Times New Roman" w:hAnsi="Garamond" w:cs="Arial"/>
          <w:b/>
          <w:sz w:val="24"/>
          <w:szCs w:val="24"/>
          <w:lang w:val="fr-FR" w:eastAsia="en-GB"/>
        </w:rPr>
        <w:t>s</w:t>
      </w:r>
    </w:p>
    <w:sectPr w:rsidR="005A0888" w:rsidSect="007C3E2D">
      <w:footerReference w:type="default" r:id="rId11"/>
      <w:pgSz w:w="12240" w:h="15840" w:code="1"/>
      <w:pgMar w:top="1134" w:right="1134" w:bottom="990" w:left="1134" w:header="709" w:footer="1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38EE" w:rsidRDefault="00F938EE">
      <w:pPr>
        <w:spacing w:after="0" w:line="240" w:lineRule="auto"/>
      </w:pPr>
      <w:r>
        <w:separator/>
      </w:r>
    </w:p>
  </w:endnote>
  <w:endnote w:type="continuationSeparator" w:id="0">
    <w:p w:rsidR="00F938EE" w:rsidRDefault="00F938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373D" w:rsidRPr="00032FEF" w:rsidRDefault="00F938EE">
    <w:pPr>
      <w:pStyle w:val="Footer"/>
      <w:jc w:val="center"/>
      <w:rPr>
        <w:rFonts w:ascii="Garamond" w:hAnsi="Garamond"/>
      </w:rPr>
    </w:pPr>
  </w:p>
  <w:p w:rsidR="0060373D" w:rsidRDefault="00F938E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38EE" w:rsidRDefault="00F938EE">
      <w:pPr>
        <w:spacing w:after="0" w:line="240" w:lineRule="auto"/>
      </w:pPr>
      <w:r>
        <w:separator/>
      </w:r>
    </w:p>
  </w:footnote>
  <w:footnote w:type="continuationSeparator" w:id="0">
    <w:p w:rsidR="00F938EE" w:rsidRDefault="00F938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CB6069"/>
    <w:multiLevelType w:val="hybridMultilevel"/>
    <w:tmpl w:val="AE7685C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E718B3"/>
    <w:multiLevelType w:val="hybridMultilevel"/>
    <w:tmpl w:val="67F6C75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A06BE4"/>
    <w:multiLevelType w:val="hybridMultilevel"/>
    <w:tmpl w:val="67FA72B2"/>
    <w:lvl w:ilvl="0" w:tplc="0409001B">
      <w:start w:val="1"/>
      <w:numFmt w:val="lowerRoman"/>
      <w:lvlText w:val="%1."/>
      <w:lvlJc w:val="righ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6F427D90"/>
    <w:multiLevelType w:val="hybridMultilevel"/>
    <w:tmpl w:val="8C10BAB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DD0E06D8"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302"/>
    <w:rsid w:val="000253DA"/>
    <w:rsid w:val="00042488"/>
    <w:rsid w:val="0009280E"/>
    <w:rsid w:val="000A659C"/>
    <w:rsid w:val="000F6656"/>
    <w:rsid w:val="00162969"/>
    <w:rsid w:val="001658CC"/>
    <w:rsid w:val="00183071"/>
    <w:rsid w:val="001C2DE7"/>
    <w:rsid w:val="001E2BCB"/>
    <w:rsid w:val="001F1446"/>
    <w:rsid w:val="001F289B"/>
    <w:rsid w:val="00221E3E"/>
    <w:rsid w:val="0024609B"/>
    <w:rsid w:val="002707B8"/>
    <w:rsid w:val="00272534"/>
    <w:rsid w:val="00294E66"/>
    <w:rsid w:val="002C4BF0"/>
    <w:rsid w:val="002D689B"/>
    <w:rsid w:val="002E6885"/>
    <w:rsid w:val="003462EE"/>
    <w:rsid w:val="003A2328"/>
    <w:rsid w:val="003B4B8D"/>
    <w:rsid w:val="003C330C"/>
    <w:rsid w:val="003E32AA"/>
    <w:rsid w:val="003F6CDD"/>
    <w:rsid w:val="00415E7C"/>
    <w:rsid w:val="0043142D"/>
    <w:rsid w:val="00461C34"/>
    <w:rsid w:val="004C3285"/>
    <w:rsid w:val="004D4325"/>
    <w:rsid w:val="0051025C"/>
    <w:rsid w:val="00582822"/>
    <w:rsid w:val="0058614E"/>
    <w:rsid w:val="00592302"/>
    <w:rsid w:val="005A0888"/>
    <w:rsid w:val="005A42A7"/>
    <w:rsid w:val="005D0C2B"/>
    <w:rsid w:val="00633CE6"/>
    <w:rsid w:val="00651A5B"/>
    <w:rsid w:val="00657895"/>
    <w:rsid w:val="00677F9A"/>
    <w:rsid w:val="0070368D"/>
    <w:rsid w:val="00734BFA"/>
    <w:rsid w:val="00742CE5"/>
    <w:rsid w:val="00744B36"/>
    <w:rsid w:val="00760769"/>
    <w:rsid w:val="00780AA9"/>
    <w:rsid w:val="00782305"/>
    <w:rsid w:val="007C3E2D"/>
    <w:rsid w:val="007E35CB"/>
    <w:rsid w:val="007E4FB9"/>
    <w:rsid w:val="00861B8F"/>
    <w:rsid w:val="008765F5"/>
    <w:rsid w:val="008859CE"/>
    <w:rsid w:val="008F57F0"/>
    <w:rsid w:val="009049F9"/>
    <w:rsid w:val="00990F92"/>
    <w:rsid w:val="009D2654"/>
    <w:rsid w:val="00A15958"/>
    <w:rsid w:val="00A51B43"/>
    <w:rsid w:val="00A6452A"/>
    <w:rsid w:val="00A83AA3"/>
    <w:rsid w:val="00A85B99"/>
    <w:rsid w:val="00A92C3E"/>
    <w:rsid w:val="00AB266C"/>
    <w:rsid w:val="00AE6C9D"/>
    <w:rsid w:val="00B30ABF"/>
    <w:rsid w:val="00B57044"/>
    <w:rsid w:val="00B71F69"/>
    <w:rsid w:val="00B835A5"/>
    <w:rsid w:val="00B86A99"/>
    <w:rsid w:val="00BE1AF8"/>
    <w:rsid w:val="00BE34A7"/>
    <w:rsid w:val="00C11D26"/>
    <w:rsid w:val="00D20CBE"/>
    <w:rsid w:val="00D456F8"/>
    <w:rsid w:val="00D7432B"/>
    <w:rsid w:val="00D906E3"/>
    <w:rsid w:val="00D92BAB"/>
    <w:rsid w:val="00DB79AB"/>
    <w:rsid w:val="00DC7F93"/>
    <w:rsid w:val="00DD041C"/>
    <w:rsid w:val="00DD5DE6"/>
    <w:rsid w:val="00DF5F7C"/>
    <w:rsid w:val="00E35B94"/>
    <w:rsid w:val="00E65C30"/>
    <w:rsid w:val="00EB617E"/>
    <w:rsid w:val="00EC5BB5"/>
    <w:rsid w:val="00F56F76"/>
    <w:rsid w:val="00F86A02"/>
    <w:rsid w:val="00F92AF4"/>
    <w:rsid w:val="00F938EE"/>
    <w:rsid w:val="00FA7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06821E-BF3D-4F04-9229-FABFF6217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23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92302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592302"/>
    <w:rPr>
      <w:lang w:val="en-US"/>
    </w:rPr>
  </w:style>
  <w:style w:type="paragraph" w:styleId="NoSpacing">
    <w:name w:val="No Spacing"/>
    <w:uiPriority w:val="1"/>
    <w:qFormat/>
    <w:rsid w:val="0059230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9230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923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bangoura@ecowas.in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rocurement@ecowas.in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ecowas.int/doing-business-in-ecowas/ecowas-procuremen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eklu@ecowas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1094</Words>
  <Characters>6021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Gila Ibiere DIKKO</dc:creator>
  <cp:keywords/>
  <dc:description/>
  <cp:lastModifiedBy>Seydou Kassory Mohamed BANGOURA</cp:lastModifiedBy>
  <cp:revision>3</cp:revision>
  <dcterms:created xsi:type="dcterms:W3CDTF">2019-07-11T09:06:00Z</dcterms:created>
  <dcterms:modified xsi:type="dcterms:W3CDTF">2019-07-15T03:53:00Z</dcterms:modified>
</cp:coreProperties>
</file>