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9B3BB" w14:textId="77777777" w:rsidR="009D24BE" w:rsidRDefault="009D24BE" w:rsidP="00A75D8E">
      <w:pPr>
        <w:pStyle w:val="Heading1a"/>
        <w:keepNext w:val="0"/>
        <w:keepLines w:val="0"/>
        <w:tabs>
          <w:tab w:val="clear" w:pos="-720"/>
        </w:tabs>
        <w:suppressAutoHyphens w:val="0"/>
        <w:jc w:val="left"/>
        <w:rPr>
          <w:bCs/>
          <w:smallCaps w:val="0"/>
          <w:sz w:val="22"/>
          <w:szCs w:val="22"/>
        </w:rPr>
      </w:pPr>
      <w:bookmarkStart w:id="0" w:name="_GoBack"/>
      <w:bookmarkEnd w:id="0"/>
    </w:p>
    <w:p w14:paraId="1D20E2E1" w14:textId="77777777" w:rsidR="0020433C" w:rsidRDefault="0020433C" w:rsidP="00A75D8E">
      <w:pPr>
        <w:pStyle w:val="Heading1a"/>
        <w:keepNext w:val="0"/>
        <w:keepLines w:val="0"/>
        <w:tabs>
          <w:tab w:val="clear" w:pos="-720"/>
        </w:tabs>
        <w:suppressAutoHyphens w:val="0"/>
        <w:jc w:val="left"/>
        <w:rPr>
          <w:bCs/>
          <w:smallCaps w:val="0"/>
          <w:sz w:val="22"/>
          <w:szCs w:val="22"/>
        </w:rPr>
      </w:pPr>
    </w:p>
    <w:p w14:paraId="11AC9254" w14:textId="52E767B8" w:rsidR="0020433C" w:rsidRDefault="0020433C" w:rsidP="00A75D8E">
      <w:pPr>
        <w:pStyle w:val="Heading1a"/>
        <w:keepNext w:val="0"/>
        <w:keepLines w:val="0"/>
        <w:tabs>
          <w:tab w:val="clear" w:pos="-720"/>
        </w:tabs>
        <w:suppressAutoHyphens w:val="0"/>
        <w:jc w:val="left"/>
        <w:rPr>
          <w:bCs/>
          <w:smallCaps w:val="0"/>
          <w:sz w:val="22"/>
          <w:szCs w:val="22"/>
        </w:rPr>
      </w:pPr>
    </w:p>
    <w:p w14:paraId="1282F176" w14:textId="77777777" w:rsidR="009D3EB0" w:rsidRDefault="009D3EB0" w:rsidP="00A75D8E">
      <w:pPr>
        <w:pStyle w:val="Heading1a"/>
        <w:keepNext w:val="0"/>
        <w:keepLines w:val="0"/>
        <w:tabs>
          <w:tab w:val="clear" w:pos="-720"/>
        </w:tabs>
        <w:suppressAutoHyphens w:val="0"/>
        <w:jc w:val="left"/>
        <w:rPr>
          <w:bCs/>
          <w:smallCaps w:val="0"/>
          <w:sz w:val="22"/>
          <w:szCs w:val="22"/>
        </w:rPr>
      </w:pPr>
    </w:p>
    <w:p w14:paraId="24766A06" w14:textId="77777777" w:rsidR="001F7ED9" w:rsidRDefault="001F7ED9" w:rsidP="00A75D8E">
      <w:pPr>
        <w:pStyle w:val="Heading1a"/>
        <w:keepNext w:val="0"/>
        <w:keepLines w:val="0"/>
        <w:tabs>
          <w:tab w:val="clear" w:pos="-720"/>
        </w:tabs>
        <w:suppressAutoHyphens w:val="0"/>
        <w:jc w:val="left"/>
        <w:rPr>
          <w:bCs/>
          <w:smallCaps w:val="0"/>
          <w:sz w:val="22"/>
          <w:szCs w:val="22"/>
        </w:rPr>
      </w:pPr>
    </w:p>
    <w:p w14:paraId="6DCE22EC" w14:textId="77777777" w:rsidR="001F7ED9" w:rsidRDefault="001F7ED9" w:rsidP="00A75D8E">
      <w:pPr>
        <w:pStyle w:val="Heading1a"/>
        <w:keepNext w:val="0"/>
        <w:keepLines w:val="0"/>
        <w:tabs>
          <w:tab w:val="clear" w:pos="-720"/>
        </w:tabs>
        <w:suppressAutoHyphens w:val="0"/>
        <w:jc w:val="left"/>
        <w:rPr>
          <w:bCs/>
          <w:smallCaps w:val="0"/>
          <w:sz w:val="22"/>
          <w:szCs w:val="22"/>
        </w:rPr>
      </w:pPr>
    </w:p>
    <w:p w14:paraId="6A196B3F" w14:textId="77777777" w:rsidR="009D24BE" w:rsidRPr="009008FB" w:rsidRDefault="009D24BE" w:rsidP="00A75D8E">
      <w:pPr>
        <w:pStyle w:val="Heading1a"/>
        <w:keepNext w:val="0"/>
        <w:keepLines w:val="0"/>
        <w:tabs>
          <w:tab w:val="clear" w:pos="-720"/>
        </w:tabs>
        <w:suppressAutoHyphens w:val="0"/>
        <w:jc w:val="left"/>
        <w:rPr>
          <w:bCs/>
          <w:smallCaps w:val="0"/>
          <w:sz w:val="22"/>
          <w:szCs w:val="22"/>
        </w:rPr>
      </w:pPr>
    </w:p>
    <w:p w14:paraId="6C34496B" w14:textId="77777777" w:rsidR="009830E4" w:rsidRPr="009008FB" w:rsidRDefault="009830E4">
      <w:pPr>
        <w:pStyle w:val="Heading1a"/>
        <w:keepNext w:val="0"/>
        <w:keepLines w:val="0"/>
        <w:tabs>
          <w:tab w:val="clear" w:pos="-720"/>
        </w:tabs>
        <w:suppressAutoHyphens w:val="0"/>
        <w:rPr>
          <w:bCs/>
          <w:smallCaps w:val="0"/>
          <w:sz w:val="22"/>
          <w:szCs w:val="22"/>
        </w:rPr>
      </w:pPr>
      <w:r w:rsidRPr="009008FB">
        <w:rPr>
          <w:bCs/>
          <w:smallCaps w:val="0"/>
          <w:sz w:val="22"/>
          <w:szCs w:val="22"/>
        </w:rPr>
        <w:t>APPEL À MANIFESTATIONS D'INTÉRÊT</w:t>
      </w:r>
    </w:p>
    <w:p w14:paraId="2CF17F8A" w14:textId="58002B70" w:rsidR="009830E4" w:rsidRPr="009008FB" w:rsidRDefault="009830E4">
      <w:pPr>
        <w:pStyle w:val="Heading1a"/>
        <w:keepNext w:val="0"/>
        <w:keepLines w:val="0"/>
        <w:tabs>
          <w:tab w:val="clear" w:pos="-720"/>
        </w:tabs>
        <w:suppressAutoHyphens w:val="0"/>
        <w:rPr>
          <w:bCs/>
          <w:smallCaps w:val="0"/>
          <w:sz w:val="22"/>
          <w:szCs w:val="22"/>
        </w:rPr>
      </w:pPr>
      <w:r w:rsidRPr="009008FB">
        <w:rPr>
          <w:bCs/>
          <w:smallCaps w:val="0"/>
          <w:sz w:val="22"/>
          <w:szCs w:val="22"/>
        </w:rPr>
        <w:t>(</w:t>
      </w:r>
      <w:r w:rsidR="009D3EB0" w:rsidRPr="009008FB">
        <w:rPr>
          <w:bCs/>
          <w:smallCaps w:val="0"/>
          <w:sz w:val="22"/>
          <w:szCs w:val="22"/>
        </w:rPr>
        <w:t xml:space="preserve">Services Conseils </w:t>
      </w:r>
      <w:r w:rsidRPr="009008FB">
        <w:rPr>
          <w:bCs/>
          <w:smallCaps w:val="0"/>
          <w:sz w:val="22"/>
          <w:szCs w:val="22"/>
        </w:rPr>
        <w:t xml:space="preserve">- </w:t>
      </w:r>
      <w:r w:rsidR="009D3EB0" w:rsidRPr="009008FB">
        <w:rPr>
          <w:bCs/>
          <w:smallCaps w:val="0"/>
          <w:sz w:val="22"/>
          <w:szCs w:val="22"/>
        </w:rPr>
        <w:t>Sélection de Consultant Individuel</w:t>
      </w:r>
      <w:r w:rsidRPr="009008FB">
        <w:rPr>
          <w:bCs/>
          <w:smallCaps w:val="0"/>
          <w:sz w:val="22"/>
          <w:szCs w:val="22"/>
        </w:rPr>
        <w:t>)</w:t>
      </w:r>
    </w:p>
    <w:p w14:paraId="6A5E941D" w14:textId="6BB1A9A6" w:rsidR="009830E4" w:rsidRPr="009008FB" w:rsidRDefault="009830E4" w:rsidP="00EC50B8">
      <w:pPr>
        <w:suppressAutoHyphens/>
        <w:rPr>
          <w:rFonts w:ascii="Times New Roman" w:hAnsi="Times New Roman"/>
          <w:szCs w:val="22"/>
        </w:rPr>
      </w:pPr>
    </w:p>
    <w:p w14:paraId="4964FD0B" w14:textId="532FBF74" w:rsidR="00EC50B8" w:rsidRPr="009008FB" w:rsidRDefault="0006509D" w:rsidP="00E4284B">
      <w:pPr>
        <w:pStyle w:val="BodyText"/>
        <w:jc w:val="center"/>
        <w:rPr>
          <w:rFonts w:ascii="Times New Roman" w:hAnsi="Times New Roman"/>
          <w:b/>
          <w:sz w:val="22"/>
          <w:szCs w:val="22"/>
        </w:rPr>
      </w:pPr>
      <w:bookmarkStart w:id="1" w:name="_Hlk521745708"/>
      <w:bookmarkStart w:id="2" w:name="_Hlk522272166"/>
      <w:bookmarkStart w:id="3" w:name="_Hlk4058518"/>
      <w:r w:rsidRPr="009008FB">
        <w:rPr>
          <w:rFonts w:ascii="Times New Roman" w:hAnsi="Times New Roman"/>
          <w:b/>
          <w:sz w:val="22"/>
          <w:szCs w:val="22"/>
        </w:rPr>
        <w:t xml:space="preserve">Sélection </w:t>
      </w:r>
      <w:bookmarkStart w:id="4" w:name="_Hlk521741284"/>
      <w:r w:rsidR="009D3EB0">
        <w:rPr>
          <w:rFonts w:ascii="Times New Roman" w:hAnsi="Times New Roman"/>
          <w:b/>
          <w:sz w:val="22"/>
          <w:szCs w:val="22"/>
        </w:rPr>
        <w:t>d</w:t>
      </w:r>
      <w:r w:rsidR="00DD1F87">
        <w:rPr>
          <w:rFonts w:ascii="Times New Roman" w:hAnsi="Times New Roman"/>
          <w:b/>
          <w:sz w:val="22"/>
          <w:szCs w:val="22"/>
        </w:rPr>
        <w:t>e deux (2)</w:t>
      </w:r>
      <w:r w:rsidR="009D3EB0">
        <w:rPr>
          <w:rFonts w:ascii="Times New Roman" w:hAnsi="Times New Roman"/>
          <w:b/>
          <w:sz w:val="22"/>
          <w:szCs w:val="22"/>
        </w:rPr>
        <w:t xml:space="preserve"> </w:t>
      </w:r>
      <w:bookmarkEnd w:id="4"/>
      <w:r w:rsidR="00C33340">
        <w:rPr>
          <w:rFonts w:ascii="Times New Roman" w:hAnsi="Times New Roman"/>
          <w:b/>
          <w:sz w:val="22"/>
          <w:szCs w:val="22"/>
        </w:rPr>
        <w:t xml:space="preserve">Consultants </w:t>
      </w:r>
      <w:bookmarkEnd w:id="1"/>
      <w:bookmarkEnd w:id="2"/>
      <w:r w:rsidR="00C33340">
        <w:rPr>
          <w:rFonts w:ascii="Times New Roman" w:hAnsi="Times New Roman"/>
          <w:b/>
          <w:sz w:val="22"/>
          <w:szCs w:val="22"/>
        </w:rPr>
        <w:t>pour</w:t>
      </w:r>
      <w:r w:rsidR="00D05CC2">
        <w:rPr>
          <w:rFonts w:ascii="Times New Roman" w:hAnsi="Times New Roman"/>
          <w:b/>
          <w:sz w:val="22"/>
          <w:szCs w:val="22"/>
        </w:rPr>
        <w:t xml:space="preserve"> l’Etude </w:t>
      </w:r>
      <w:r w:rsidR="00640C21">
        <w:rPr>
          <w:rFonts w:ascii="Times New Roman" w:hAnsi="Times New Roman"/>
          <w:b/>
          <w:sz w:val="22"/>
          <w:szCs w:val="22"/>
        </w:rPr>
        <w:t>sur la Logistique du niveau stratégique</w:t>
      </w:r>
      <w:r w:rsidR="00C33340">
        <w:rPr>
          <w:rFonts w:ascii="Times New Roman" w:hAnsi="Times New Roman"/>
          <w:b/>
          <w:sz w:val="22"/>
          <w:szCs w:val="22"/>
        </w:rPr>
        <w:t xml:space="preserve"> </w:t>
      </w:r>
      <w:r w:rsidR="005852AC">
        <w:rPr>
          <w:rFonts w:ascii="Times New Roman" w:hAnsi="Times New Roman"/>
          <w:b/>
          <w:sz w:val="22"/>
          <w:szCs w:val="22"/>
        </w:rPr>
        <w:t>(</w:t>
      </w:r>
      <w:r w:rsidR="00C33340" w:rsidRPr="00C33340">
        <w:rPr>
          <w:rFonts w:ascii="Times New Roman" w:hAnsi="Times New Roman"/>
          <w:b/>
          <w:sz w:val="22"/>
          <w:szCs w:val="22"/>
        </w:rPr>
        <w:t>l’</w:t>
      </w:r>
      <w:r w:rsidR="00C33340">
        <w:rPr>
          <w:rFonts w:ascii="Times New Roman" w:hAnsi="Times New Roman"/>
          <w:b/>
          <w:sz w:val="22"/>
          <w:szCs w:val="22"/>
        </w:rPr>
        <w:t>E</w:t>
      </w:r>
      <w:r w:rsidR="00C33340" w:rsidRPr="00C33340">
        <w:rPr>
          <w:rFonts w:ascii="Times New Roman" w:hAnsi="Times New Roman"/>
          <w:b/>
          <w:sz w:val="22"/>
          <w:szCs w:val="22"/>
        </w:rPr>
        <w:t>laboration de la Politique et les Documents Directeurs pour le Fonctionnement des Bases Logistiques de la CEDEAO</w:t>
      </w:r>
      <w:r w:rsidR="005852AC">
        <w:rPr>
          <w:rFonts w:ascii="Times New Roman" w:hAnsi="Times New Roman"/>
          <w:b/>
          <w:sz w:val="22"/>
          <w:szCs w:val="22"/>
        </w:rPr>
        <w:t>)</w:t>
      </w:r>
      <w:bookmarkEnd w:id="3"/>
      <w:r w:rsidR="00C33340">
        <w:rPr>
          <w:rFonts w:ascii="Times New Roman" w:hAnsi="Times New Roman"/>
          <w:b/>
          <w:sz w:val="22"/>
          <w:szCs w:val="22"/>
        </w:rPr>
        <w:t xml:space="preserve"> </w:t>
      </w:r>
    </w:p>
    <w:p w14:paraId="424C6709" w14:textId="77777777" w:rsidR="00E4284B" w:rsidRPr="009008FB" w:rsidRDefault="00E4284B">
      <w:pPr>
        <w:suppressAutoHyphens/>
        <w:rPr>
          <w:rFonts w:ascii="Times New Roman" w:hAnsi="Times New Roman"/>
          <w:b/>
          <w:spacing w:val="-2"/>
          <w:szCs w:val="22"/>
        </w:rPr>
      </w:pPr>
    </w:p>
    <w:p w14:paraId="0819AE86" w14:textId="2BBB8D58" w:rsidR="00EC50B8" w:rsidRPr="009008FB" w:rsidRDefault="00EC50B8">
      <w:pPr>
        <w:suppressAutoHyphens/>
        <w:rPr>
          <w:rFonts w:ascii="Times New Roman" w:hAnsi="Times New Roman"/>
          <w:spacing w:val="-2"/>
          <w:szCs w:val="22"/>
        </w:rPr>
      </w:pPr>
      <w:r w:rsidRPr="009008FB">
        <w:rPr>
          <w:rFonts w:ascii="Times New Roman" w:hAnsi="Times New Roman"/>
          <w:b/>
          <w:bCs/>
          <w:szCs w:val="22"/>
        </w:rPr>
        <w:t xml:space="preserve">N° de </w:t>
      </w:r>
      <w:r w:rsidRPr="009008FB">
        <w:rPr>
          <w:rFonts w:ascii="Times New Roman" w:hAnsi="Times New Roman"/>
          <w:b/>
          <w:szCs w:val="22"/>
        </w:rPr>
        <w:t>Référence</w:t>
      </w:r>
      <w:r w:rsidRPr="009008FB">
        <w:rPr>
          <w:rFonts w:ascii="Times New Roman" w:hAnsi="Times New Roman"/>
          <w:szCs w:val="22"/>
        </w:rPr>
        <w:t xml:space="preserve"> : </w:t>
      </w:r>
      <w:r w:rsidR="00AE5661">
        <w:rPr>
          <w:rFonts w:ascii="Times New Roman" w:hAnsi="Times New Roman"/>
          <w:b/>
          <w:szCs w:val="22"/>
        </w:rPr>
        <w:t>SCI</w:t>
      </w:r>
      <w:r w:rsidR="009D3EB0">
        <w:rPr>
          <w:rFonts w:ascii="Times New Roman" w:hAnsi="Times New Roman"/>
          <w:b/>
          <w:szCs w:val="22"/>
        </w:rPr>
        <w:t>/ECW</w:t>
      </w:r>
      <w:r w:rsidR="00FD13D1">
        <w:rPr>
          <w:rFonts w:ascii="Times New Roman" w:hAnsi="Times New Roman"/>
          <w:b/>
          <w:szCs w:val="22"/>
        </w:rPr>
        <w:t>-UE-UA</w:t>
      </w:r>
      <w:r w:rsidR="009D3EB0">
        <w:rPr>
          <w:rFonts w:ascii="Times New Roman" w:hAnsi="Times New Roman"/>
          <w:b/>
          <w:szCs w:val="22"/>
        </w:rPr>
        <w:t>/</w:t>
      </w:r>
      <w:r w:rsidR="00FD13D1">
        <w:rPr>
          <w:rFonts w:ascii="Times New Roman" w:hAnsi="Times New Roman"/>
          <w:b/>
          <w:szCs w:val="22"/>
        </w:rPr>
        <w:t>PROC</w:t>
      </w:r>
      <w:r w:rsidR="00DF0A9A">
        <w:rPr>
          <w:rFonts w:ascii="Times New Roman" w:hAnsi="Times New Roman"/>
          <w:b/>
          <w:szCs w:val="22"/>
        </w:rPr>
        <w:t>-</w:t>
      </w:r>
      <w:r w:rsidR="00FD13D1">
        <w:rPr>
          <w:rFonts w:ascii="Times New Roman" w:hAnsi="Times New Roman"/>
          <w:b/>
          <w:szCs w:val="22"/>
        </w:rPr>
        <w:t>PAPS</w:t>
      </w:r>
      <w:r w:rsidR="009D3EB0">
        <w:rPr>
          <w:rFonts w:ascii="Times New Roman" w:hAnsi="Times New Roman"/>
          <w:b/>
          <w:szCs w:val="22"/>
        </w:rPr>
        <w:t>/01</w:t>
      </w:r>
    </w:p>
    <w:p w14:paraId="5C48ED85" w14:textId="77777777" w:rsidR="009830E4" w:rsidRPr="009008FB" w:rsidRDefault="009830E4">
      <w:pPr>
        <w:suppressAutoHyphens/>
        <w:rPr>
          <w:rFonts w:ascii="Times New Roman" w:hAnsi="Times New Roman"/>
          <w:spacing w:val="-2"/>
          <w:szCs w:val="22"/>
        </w:rPr>
      </w:pPr>
    </w:p>
    <w:p w14:paraId="71682BDF" w14:textId="1392556E" w:rsidR="003C424A" w:rsidRPr="0094508C" w:rsidRDefault="003C424A" w:rsidP="00442FB4">
      <w:pPr>
        <w:suppressAutoHyphens/>
        <w:jc w:val="both"/>
        <w:rPr>
          <w:rFonts w:ascii="Times New Roman" w:hAnsi="Times New Roman"/>
          <w:szCs w:val="22"/>
        </w:rPr>
      </w:pPr>
      <w:r w:rsidRPr="0094508C">
        <w:rPr>
          <w:rFonts w:ascii="Times New Roman" w:hAnsi="Times New Roman"/>
          <w:szCs w:val="22"/>
        </w:rPr>
        <w:t xml:space="preserve">La Communauté économique des États de l'Afrique de l'Ouest (CEDEAO) </w:t>
      </w:r>
      <w:r w:rsidRPr="0094508C">
        <w:rPr>
          <w:rFonts w:ascii="Times New Roman" w:hAnsi="Times New Roman"/>
          <w:i/>
          <w:szCs w:val="22"/>
        </w:rPr>
        <w:t>a reçu un</w:t>
      </w:r>
      <w:r w:rsidR="0094508C" w:rsidRPr="0094508C">
        <w:rPr>
          <w:rFonts w:ascii="Times New Roman" w:hAnsi="Times New Roman"/>
          <w:i/>
          <w:szCs w:val="22"/>
        </w:rPr>
        <w:t xml:space="preserve"> fond</w:t>
      </w:r>
      <w:r w:rsidRPr="0094508C">
        <w:rPr>
          <w:rFonts w:ascii="Times New Roman" w:hAnsi="Times New Roman"/>
          <w:szCs w:val="22"/>
        </w:rPr>
        <w:t xml:space="preserve"> de l'Union européenne (UE), à travers l’Union Africaine (UA), et se propose d’utiliser une partie des fonds pour l</w:t>
      </w:r>
      <w:r w:rsidR="003B79CB" w:rsidRPr="0094508C">
        <w:rPr>
          <w:rFonts w:ascii="Times New Roman" w:hAnsi="Times New Roman"/>
          <w:szCs w:val="22"/>
        </w:rPr>
        <w:t>a</w:t>
      </w:r>
      <w:r w:rsidRPr="0094508C">
        <w:rPr>
          <w:rFonts w:ascii="Times New Roman" w:hAnsi="Times New Roman"/>
          <w:szCs w:val="22"/>
        </w:rPr>
        <w:t xml:space="preserve"> </w:t>
      </w:r>
      <w:r w:rsidR="00640C21" w:rsidRPr="00640C21">
        <w:rPr>
          <w:rFonts w:ascii="Times New Roman" w:hAnsi="Times New Roman"/>
          <w:b/>
          <w:szCs w:val="22"/>
        </w:rPr>
        <w:t>Sélection de deux (2) Consultants pour l’Etude sur la Logistique du niveau stratégique (l’Elaboration de la Politique et les Documents Directeurs pour le Fonctionnement des Bases Logistiques de la CEDEAO)</w:t>
      </w:r>
      <w:r w:rsidRPr="0094508C">
        <w:rPr>
          <w:rFonts w:ascii="Times New Roman" w:hAnsi="Times New Roman"/>
          <w:b/>
          <w:szCs w:val="22"/>
        </w:rPr>
        <w:t>.</w:t>
      </w:r>
      <w:r w:rsidR="00D05CC2">
        <w:rPr>
          <w:rFonts w:ascii="Times New Roman" w:hAnsi="Times New Roman"/>
          <w:b/>
          <w:szCs w:val="22"/>
        </w:rPr>
        <w:t xml:space="preserve"> </w:t>
      </w:r>
      <w:r w:rsidR="00640C21">
        <w:rPr>
          <w:rFonts w:ascii="Times New Roman" w:hAnsi="Times New Roman"/>
          <w:b/>
          <w:szCs w:val="22"/>
        </w:rPr>
        <w:t xml:space="preserve"> </w:t>
      </w:r>
    </w:p>
    <w:p w14:paraId="758FCE8D" w14:textId="77777777" w:rsidR="00916E24" w:rsidRPr="0094508C" w:rsidRDefault="00916E24" w:rsidP="00916E24">
      <w:pPr>
        <w:suppressAutoHyphens/>
        <w:jc w:val="both"/>
        <w:rPr>
          <w:rFonts w:ascii="Times New Roman" w:hAnsi="Times New Roman"/>
          <w:spacing w:val="-2"/>
          <w:szCs w:val="22"/>
        </w:rPr>
      </w:pPr>
    </w:p>
    <w:p w14:paraId="00C22724" w14:textId="2510290D" w:rsidR="00BE6987" w:rsidRPr="002551E7" w:rsidRDefault="0094508C" w:rsidP="00916E24">
      <w:pPr>
        <w:suppressAutoHyphens/>
        <w:jc w:val="both"/>
        <w:rPr>
          <w:rFonts w:ascii="Times New Roman" w:hAnsi="Times New Roman"/>
          <w:szCs w:val="22"/>
        </w:rPr>
      </w:pPr>
      <w:r w:rsidRPr="002551E7">
        <w:rPr>
          <w:rFonts w:ascii="Times New Roman" w:hAnsi="Times New Roman"/>
          <w:szCs w:val="22"/>
        </w:rPr>
        <w:t>L’objectif principal est d’élaborer des politiques et des documents directeurs opérationnels pour la gestion des bases logistiques de la CEDEAO, conformément au concept logistique de la FAC</w:t>
      </w:r>
      <w:r w:rsidR="00BE6987" w:rsidRPr="002551E7">
        <w:rPr>
          <w:rFonts w:ascii="Times New Roman" w:hAnsi="Times New Roman"/>
          <w:szCs w:val="22"/>
        </w:rPr>
        <w:t>.</w:t>
      </w:r>
      <w:r w:rsidR="00645685" w:rsidRPr="002551E7">
        <w:rPr>
          <w:rFonts w:ascii="Times New Roman" w:hAnsi="Times New Roman"/>
          <w:szCs w:val="22"/>
        </w:rPr>
        <w:t xml:space="preserve"> </w:t>
      </w:r>
    </w:p>
    <w:p w14:paraId="27F39699" w14:textId="77777777" w:rsidR="00BE6987" w:rsidRPr="002551E7" w:rsidRDefault="00BE6987" w:rsidP="00916E24">
      <w:pPr>
        <w:suppressAutoHyphens/>
        <w:jc w:val="both"/>
        <w:rPr>
          <w:rFonts w:ascii="Times New Roman" w:hAnsi="Times New Roman"/>
          <w:szCs w:val="22"/>
        </w:rPr>
      </w:pPr>
    </w:p>
    <w:p w14:paraId="2FB60162" w14:textId="3923374D" w:rsidR="008B2EE9" w:rsidRPr="00B30C98" w:rsidRDefault="009830E4" w:rsidP="00916E24">
      <w:pPr>
        <w:suppressAutoHyphens/>
        <w:jc w:val="both"/>
        <w:rPr>
          <w:rFonts w:ascii="Times New Roman" w:hAnsi="Times New Roman"/>
          <w:spacing w:val="-2"/>
          <w:szCs w:val="22"/>
        </w:rPr>
      </w:pPr>
      <w:r w:rsidRPr="00B30C98">
        <w:rPr>
          <w:rFonts w:ascii="Times New Roman" w:hAnsi="Times New Roman"/>
          <w:szCs w:val="22"/>
        </w:rPr>
        <w:t>Les services à fournir par le</w:t>
      </w:r>
      <w:r w:rsidR="00230052" w:rsidRPr="00B30C98">
        <w:rPr>
          <w:rFonts w:ascii="Times New Roman" w:hAnsi="Times New Roman"/>
          <w:szCs w:val="22"/>
        </w:rPr>
        <w:t>(la)</w:t>
      </w:r>
      <w:r w:rsidRPr="00B30C98">
        <w:rPr>
          <w:rFonts w:ascii="Times New Roman" w:hAnsi="Times New Roman"/>
          <w:szCs w:val="22"/>
        </w:rPr>
        <w:t xml:space="preserve"> Consultant</w:t>
      </w:r>
      <w:r w:rsidR="00230052" w:rsidRPr="00B30C98">
        <w:rPr>
          <w:rFonts w:ascii="Times New Roman" w:hAnsi="Times New Roman"/>
          <w:szCs w:val="22"/>
        </w:rPr>
        <w:t>(e)</w:t>
      </w:r>
      <w:r w:rsidRPr="00B30C98">
        <w:rPr>
          <w:rFonts w:ascii="Times New Roman" w:hAnsi="Times New Roman"/>
          <w:szCs w:val="22"/>
        </w:rPr>
        <w:t xml:space="preserve"> ("les Services") sont décrits ci-après et la durée du contrat couvrira une</w:t>
      </w:r>
      <w:r w:rsidR="002551E7">
        <w:rPr>
          <w:rFonts w:ascii="Times New Roman" w:hAnsi="Times New Roman"/>
          <w:szCs w:val="22"/>
        </w:rPr>
        <w:t xml:space="preserve"> période maximale de</w:t>
      </w:r>
      <w:r w:rsidRPr="00B30C98">
        <w:rPr>
          <w:rFonts w:ascii="Times New Roman" w:hAnsi="Times New Roman"/>
          <w:szCs w:val="22"/>
        </w:rPr>
        <w:t xml:space="preserve"> </w:t>
      </w:r>
      <w:r w:rsidR="00E4196E" w:rsidRPr="00B30C98">
        <w:rPr>
          <w:rFonts w:ascii="Times New Roman" w:hAnsi="Times New Roman"/>
          <w:szCs w:val="22"/>
        </w:rPr>
        <w:t>quarante (40) jours ouvrables</w:t>
      </w:r>
      <w:r w:rsidRPr="00B30C98">
        <w:rPr>
          <w:rFonts w:ascii="Times New Roman" w:hAnsi="Times New Roman"/>
          <w:szCs w:val="22"/>
        </w:rPr>
        <w:t xml:space="preserve">. </w:t>
      </w:r>
      <w:r w:rsidR="00844C8D" w:rsidRPr="00B30C98">
        <w:rPr>
          <w:rFonts w:ascii="Times New Roman" w:hAnsi="Times New Roman"/>
          <w:szCs w:val="22"/>
        </w:rPr>
        <w:t>Il</w:t>
      </w:r>
      <w:r w:rsidR="00230052" w:rsidRPr="00B30C98">
        <w:rPr>
          <w:rFonts w:ascii="Times New Roman" w:hAnsi="Times New Roman"/>
          <w:szCs w:val="22"/>
        </w:rPr>
        <w:t>/elle</w:t>
      </w:r>
      <w:r w:rsidR="00844C8D" w:rsidRPr="00B30C98">
        <w:rPr>
          <w:rFonts w:ascii="Times New Roman" w:hAnsi="Times New Roman"/>
          <w:szCs w:val="22"/>
        </w:rPr>
        <w:t xml:space="preserve"> assumera les tâches spécifiques suivantes :</w:t>
      </w:r>
    </w:p>
    <w:p w14:paraId="52BF1BFD" w14:textId="24C6A7D2" w:rsidR="00C20CC6" w:rsidRPr="00B30C98" w:rsidRDefault="00B30C98" w:rsidP="00C20CC6">
      <w:pPr>
        <w:pStyle w:val="ListParagraph"/>
        <w:numPr>
          <w:ilvl w:val="0"/>
          <w:numId w:val="1"/>
        </w:numPr>
        <w:spacing w:before="100" w:beforeAutospacing="1" w:afterAutospacing="1"/>
        <w:jc w:val="both"/>
        <w:rPr>
          <w:rFonts w:ascii="Times New Roman" w:hAnsi="Times New Roman"/>
          <w:color w:val="000000"/>
          <w:szCs w:val="22"/>
          <w:shd w:val="clear" w:color="auto" w:fill="FFFFFF"/>
        </w:rPr>
      </w:pPr>
      <w:r w:rsidRPr="00B30C98">
        <w:rPr>
          <w:rFonts w:ascii="Times New Roman" w:hAnsi="Times New Roman"/>
          <w:color w:val="000000"/>
          <w:szCs w:val="22"/>
          <w:shd w:val="clear" w:color="auto" w:fill="FFFFFF"/>
        </w:rPr>
        <w:t>Procéder à des consultations et une étude documentaire des statuts existants, politiques et autres instruments stratégiques relatifs aux objectifs de la Force en Attente de la CEDEAO/Africaine ainsi que les outils de prévention et de résolution des conflits ;</w:t>
      </w:r>
    </w:p>
    <w:p w14:paraId="08A18BA2" w14:textId="26AE56FA" w:rsidR="00C20CC6" w:rsidRPr="00B30C98" w:rsidRDefault="00B30C98" w:rsidP="00C20CC6">
      <w:pPr>
        <w:pStyle w:val="ListParagraph"/>
        <w:numPr>
          <w:ilvl w:val="0"/>
          <w:numId w:val="1"/>
        </w:numPr>
        <w:spacing w:before="100" w:beforeAutospacing="1" w:afterAutospacing="1"/>
        <w:jc w:val="both"/>
        <w:rPr>
          <w:rFonts w:ascii="Times New Roman" w:hAnsi="Times New Roman"/>
          <w:color w:val="000000"/>
          <w:szCs w:val="22"/>
          <w:shd w:val="clear" w:color="auto" w:fill="FFFFFF"/>
        </w:rPr>
      </w:pPr>
      <w:r w:rsidRPr="00B30C98">
        <w:rPr>
          <w:rFonts w:ascii="Times New Roman" w:hAnsi="Times New Roman"/>
          <w:color w:val="000000"/>
          <w:szCs w:val="22"/>
          <w:shd w:val="clear" w:color="auto" w:fill="FFFFFF"/>
        </w:rPr>
        <w:t>Mettre l'accent sur l'évaluation et la réactivité des politiques / pratiques existantes en termes de concepts de bases logistiques en tenant compte des contextes régionaux et continentaux, y compris la disponibilité des ressources et par rapport aux meilleures pratiques en accord avec celles de la FAA et ONU-DPKO ;</w:t>
      </w:r>
    </w:p>
    <w:p w14:paraId="38768DB5" w14:textId="69C8621D" w:rsidR="00C20CC6" w:rsidRPr="00B30C98" w:rsidRDefault="00B30C98" w:rsidP="00C20CC6">
      <w:pPr>
        <w:pStyle w:val="ListParagraph"/>
        <w:numPr>
          <w:ilvl w:val="0"/>
          <w:numId w:val="1"/>
        </w:numPr>
        <w:spacing w:before="100" w:beforeAutospacing="1" w:afterAutospacing="1"/>
        <w:jc w:val="both"/>
        <w:rPr>
          <w:rFonts w:ascii="Times New Roman" w:hAnsi="Times New Roman"/>
          <w:color w:val="000000"/>
          <w:szCs w:val="22"/>
          <w:shd w:val="clear" w:color="auto" w:fill="FFFFFF"/>
        </w:rPr>
      </w:pPr>
      <w:r w:rsidRPr="00B30C98">
        <w:rPr>
          <w:rFonts w:ascii="Times New Roman" w:hAnsi="Times New Roman"/>
          <w:color w:val="000000"/>
          <w:szCs w:val="22"/>
          <w:shd w:val="clear" w:color="auto" w:fill="FFFFFF"/>
        </w:rPr>
        <w:t>Développer le concept des bases Logistiques et faire des propositions pour la politique de fonctionnement des bases logistiques en conformité avec le modèle préconisé</w:t>
      </w:r>
      <w:r w:rsidR="00C20CC6" w:rsidRPr="00B30C98">
        <w:rPr>
          <w:rFonts w:ascii="Times New Roman" w:hAnsi="Times New Roman"/>
          <w:color w:val="000000"/>
          <w:szCs w:val="22"/>
          <w:shd w:val="clear" w:color="auto" w:fill="FFFFFF"/>
        </w:rPr>
        <w:t xml:space="preserve"> ;</w:t>
      </w:r>
    </w:p>
    <w:p w14:paraId="1C2B12F0" w14:textId="64E6D523" w:rsidR="001E6AC7" w:rsidRPr="0094508C" w:rsidRDefault="00B30C98" w:rsidP="00B30C98">
      <w:pPr>
        <w:pStyle w:val="ListParagraph"/>
        <w:numPr>
          <w:ilvl w:val="0"/>
          <w:numId w:val="1"/>
        </w:numPr>
        <w:spacing w:before="100" w:beforeAutospacing="1" w:afterAutospacing="1"/>
        <w:jc w:val="both"/>
        <w:rPr>
          <w:rFonts w:ascii="Times New Roman" w:hAnsi="Times New Roman"/>
          <w:szCs w:val="22"/>
        </w:rPr>
      </w:pPr>
      <w:r w:rsidRPr="00B30C98">
        <w:rPr>
          <w:rFonts w:ascii="Times New Roman" w:hAnsi="Times New Roman"/>
          <w:color w:val="000000"/>
          <w:szCs w:val="22"/>
          <w:shd w:val="clear" w:color="auto" w:fill="FFFFFF"/>
        </w:rPr>
        <w:t xml:space="preserve">Examiner et proposer les politiques, les structures et les ressources nécessaires à l'opérationnalisation des bases logistiques en considérant les risques possibles et de </w:t>
      </w:r>
      <w:r w:rsidRPr="0094508C">
        <w:rPr>
          <w:rFonts w:ascii="Times New Roman" w:hAnsi="Times New Roman"/>
          <w:color w:val="000000"/>
          <w:szCs w:val="22"/>
          <w:shd w:val="clear" w:color="auto" w:fill="FFFFFF"/>
        </w:rPr>
        <w:t>manière compatible avec les ressources disponibles et les ressources à venir.</w:t>
      </w:r>
    </w:p>
    <w:p w14:paraId="27206B77" w14:textId="545E5D7A" w:rsidR="00C20CC6" w:rsidRPr="0094508C" w:rsidRDefault="009830E4" w:rsidP="006C1259">
      <w:pPr>
        <w:suppressAutoHyphens/>
        <w:jc w:val="both"/>
        <w:rPr>
          <w:rStyle w:val="Strong"/>
          <w:rFonts w:ascii="Times New Roman" w:hAnsi="Times New Roman"/>
          <w:b w:val="0"/>
          <w:bCs w:val="0"/>
          <w:i/>
          <w:spacing w:val="-2"/>
          <w:szCs w:val="22"/>
        </w:rPr>
      </w:pPr>
      <w:r w:rsidRPr="0094508C">
        <w:rPr>
          <w:rFonts w:ascii="Times New Roman" w:hAnsi="Times New Roman"/>
          <w:szCs w:val="22"/>
        </w:rPr>
        <w:t>La Commission de la CEDEAO invite les consultants individuels</w:t>
      </w:r>
      <w:r w:rsidR="009650B0" w:rsidRPr="0094508C">
        <w:rPr>
          <w:rFonts w:ascii="Times New Roman" w:hAnsi="Times New Roman"/>
          <w:szCs w:val="22"/>
        </w:rPr>
        <w:t xml:space="preserve"> </w:t>
      </w:r>
      <w:r w:rsidRPr="0094508C">
        <w:rPr>
          <w:rFonts w:ascii="Times New Roman" w:hAnsi="Times New Roman"/>
          <w:szCs w:val="22"/>
        </w:rPr>
        <w:t>("Consultants")</w:t>
      </w:r>
      <w:r w:rsidR="00230052" w:rsidRPr="0094508C">
        <w:rPr>
          <w:rFonts w:ascii="Times New Roman" w:hAnsi="Times New Roman"/>
          <w:szCs w:val="22"/>
        </w:rPr>
        <w:t>,</w:t>
      </w:r>
      <w:r w:rsidRPr="0094508C">
        <w:rPr>
          <w:rFonts w:ascii="Times New Roman" w:hAnsi="Times New Roman"/>
          <w:szCs w:val="22"/>
        </w:rPr>
        <w:t xml:space="preserve"> </w:t>
      </w:r>
      <w:r w:rsidR="009650B0" w:rsidRPr="0094508C">
        <w:rPr>
          <w:rFonts w:ascii="Times New Roman" w:hAnsi="Times New Roman"/>
          <w:szCs w:val="22"/>
        </w:rPr>
        <w:t>éligibles et qualifiés</w:t>
      </w:r>
      <w:r w:rsidR="00230052" w:rsidRPr="0094508C">
        <w:rPr>
          <w:rFonts w:ascii="Times New Roman" w:hAnsi="Times New Roman"/>
          <w:szCs w:val="22"/>
        </w:rPr>
        <w:t>,</w:t>
      </w:r>
      <w:r w:rsidR="009650B0" w:rsidRPr="0094508C">
        <w:rPr>
          <w:rFonts w:ascii="Times New Roman" w:hAnsi="Times New Roman"/>
          <w:szCs w:val="22"/>
        </w:rPr>
        <w:t xml:space="preserve"> à manifester leur intérêt à fournir les services ainsi décrits. Les candidats intéressés doivent produire </w:t>
      </w:r>
      <w:r w:rsidRPr="0094508C">
        <w:rPr>
          <w:rFonts w:ascii="Times New Roman" w:hAnsi="Times New Roman"/>
          <w:szCs w:val="22"/>
        </w:rPr>
        <w:t xml:space="preserve">les </w:t>
      </w:r>
      <w:r w:rsidR="009650B0" w:rsidRPr="0094508C">
        <w:rPr>
          <w:rFonts w:ascii="Times New Roman" w:hAnsi="Times New Roman"/>
          <w:szCs w:val="22"/>
        </w:rPr>
        <w:t>informations sur leur capacité et expérience démontrant qu’ils sont qualifiés pour fournir lesdites prestations.</w:t>
      </w:r>
      <w:r w:rsidRPr="0094508C">
        <w:rPr>
          <w:rFonts w:ascii="Times New Roman" w:hAnsi="Times New Roman"/>
          <w:szCs w:val="22"/>
        </w:rPr>
        <w:t xml:space="preserve"> </w:t>
      </w:r>
      <w:r w:rsidRPr="0094508C">
        <w:rPr>
          <w:rFonts w:ascii="Times New Roman" w:hAnsi="Times New Roman"/>
          <w:i/>
          <w:szCs w:val="22"/>
        </w:rPr>
        <w:t>Les critères de présélection sont les suivants :</w:t>
      </w:r>
    </w:p>
    <w:p w14:paraId="7261A8E6" w14:textId="21C78B60" w:rsidR="00C37BCF" w:rsidRPr="00C40FE5" w:rsidRDefault="001E6AC7" w:rsidP="00C37BCF">
      <w:pPr>
        <w:pStyle w:val="NormalWeb"/>
        <w:shd w:val="clear" w:color="auto" w:fill="FFFFFF"/>
        <w:jc w:val="both"/>
        <w:rPr>
          <w:color w:val="000000"/>
          <w:sz w:val="22"/>
          <w:szCs w:val="22"/>
        </w:rPr>
      </w:pPr>
      <w:r w:rsidRPr="00C40FE5">
        <w:rPr>
          <w:rStyle w:val="Strong"/>
          <w:color w:val="000000"/>
          <w:sz w:val="22"/>
          <w:szCs w:val="22"/>
        </w:rPr>
        <w:t xml:space="preserve">Qualification </w:t>
      </w:r>
      <w:r w:rsidR="00DF0A9A" w:rsidRPr="00C40FE5">
        <w:rPr>
          <w:rStyle w:val="Strong"/>
          <w:color w:val="000000"/>
          <w:sz w:val="22"/>
          <w:szCs w:val="22"/>
        </w:rPr>
        <w:t>Académique</w:t>
      </w:r>
    </w:p>
    <w:p w14:paraId="27997E43" w14:textId="65A26CC4" w:rsidR="00627E48" w:rsidRPr="00C40FE5" w:rsidRDefault="001E6AC7" w:rsidP="001F7ED9">
      <w:pPr>
        <w:numPr>
          <w:ilvl w:val="0"/>
          <w:numId w:val="8"/>
        </w:numPr>
        <w:spacing w:before="100" w:beforeAutospacing="1" w:after="100" w:afterAutospacing="1"/>
        <w:jc w:val="both"/>
        <w:rPr>
          <w:rStyle w:val="Strong"/>
          <w:rFonts w:ascii="Times New Roman" w:hAnsi="Times New Roman"/>
          <w:b w:val="0"/>
          <w:bCs w:val="0"/>
          <w:szCs w:val="22"/>
        </w:rPr>
      </w:pPr>
      <w:r w:rsidRPr="00C40FE5">
        <w:rPr>
          <w:rFonts w:ascii="Times New Roman" w:hAnsi="Times New Roman"/>
          <w:szCs w:val="22"/>
        </w:rPr>
        <w:t xml:space="preserve">Posséder </w:t>
      </w:r>
      <w:r w:rsidR="0086455D" w:rsidRPr="00C40FE5">
        <w:rPr>
          <w:rFonts w:ascii="Times New Roman" w:hAnsi="Times New Roman"/>
          <w:szCs w:val="22"/>
        </w:rPr>
        <w:t>un diplôme universitaire d</w:t>
      </w:r>
      <w:r w:rsidR="006B3D1D" w:rsidRPr="00C40FE5">
        <w:rPr>
          <w:rFonts w:ascii="Times New Roman" w:hAnsi="Times New Roman"/>
          <w:szCs w:val="22"/>
        </w:rPr>
        <w:t>e</w:t>
      </w:r>
      <w:r w:rsidR="0086455D" w:rsidRPr="00C40FE5">
        <w:rPr>
          <w:rFonts w:ascii="Times New Roman" w:hAnsi="Times New Roman"/>
          <w:szCs w:val="22"/>
        </w:rPr>
        <w:t xml:space="preserve"> </w:t>
      </w:r>
      <w:r w:rsidR="006B3D1D" w:rsidRPr="00C40FE5">
        <w:rPr>
          <w:rFonts w:ascii="Times New Roman" w:hAnsi="Times New Roman"/>
          <w:szCs w:val="22"/>
        </w:rPr>
        <w:t>de troisième cycle</w:t>
      </w:r>
      <w:r w:rsidR="00C40FE5" w:rsidRPr="00C40FE5">
        <w:rPr>
          <w:rFonts w:ascii="Times New Roman" w:hAnsi="Times New Roman"/>
          <w:szCs w:val="22"/>
        </w:rPr>
        <w:t xml:space="preserve"> (Niveau Master ou </w:t>
      </w:r>
      <w:r w:rsidR="00FA5940" w:rsidRPr="00C40FE5">
        <w:rPr>
          <w:rFonts w:ascii="Times New Roman" w:hAnsi="Times New Roman"/>
          <w:szCs w:val="22"/>
        </w:rPr>
        <w:t>équivalent</w:t>
      </w:r>
      <w:r w:rsidR="00C40FE5" w:rsidRPr="00C40FE5">
        <w:rPr>
          <w:rFonts w:ascii="Times New Roman" w:hAnsi="Times New Roman"/>
          <w:szCs w:val="22"/>
        </w:rPr>
        <w:t>)</w:t>
      </w:r>
      <w:r w:rsidR="0086455D" w:rsidRPr="00C40FE5">
        <w:rPr>
          <w:rFonts w:ascii="Times New Roman" w:hAnsi="Times New Roman"/>
          <w:szCs w:val="22"/>
        </w:rPr>
        <w:t xml:space="preserve">, </w:t>
      </w:r>
      <w:r w:rsidR="00C40FE5" w:rsidRPr="00C40FE5">
        <w:rPr>
          <w:rFonts w:ascii="Times New Roman" w:hAnsi="Times New Roman"/>
          <w:szCs w:val="22"/>
        </w:rPr>
        <w:t xml:space="preserve">dans l'un des domaines </w:t>
      </w:r>
      <w:r w:rsidR="004001D7" w:rsidRPr="00C40FE5">
        <w:rPr>
          <w:rFonts w:ascii="Times New Roman" w:hAnsi="Times New Roman"/>
          <w:szCs w:val="22"/>
        </w:rPr>
        <w:t>suivants :</w:t>
      </w:r>
      <w:r w:rsidR="00C40FE5" w:rsidRPr="00C40FE5">
        <w:rPr>
          <w:rFonts w:ascii="Times New Roman" w:hAnsi="Times New Roman"/>
          <w:szCs w:val="22"/>
        </w:rPr>
        <w:t xml:space="preserve"> Défense et sécurité, sciences sociales, droit, droits de l'homme, administration publique, gestion des ressources humaines, logistique et / ou un domaine connexe</w:t>
      </w:r>
      <w:r w:rsidR="00844C8D" w:rsidRPr="00C40FE5">
        <w:rPr>
          <w:rFonts w:ascii="Times New Roman" w:hAnsi="Times New Roman"/>
          <w:szCs w:val="22"/>
        </w:rPr>
        <w:t>.</w:t>
      </w:r>
    </w:p>
    <w:p w14:paraId="4AECF8A3" w14:textId="000B594A" w:rsidR="00AB3F84" w:rsidRPr="00AB3F84" w:rsidRDefault="001E6AC7" w:rsidP="00AB3F84">
      <w:pPr>
        <w:pStyle w:val="NormalWeb"/>
        <w:shd w:val="clear" w:color="auto" w:fill="FFFFFF"/>
        <w:spacing w:before="0" w:beforeAutospacing="0" w:after="0" w:afterAutospacing="0"/>
        <w:jc w:val="both"/>
        <w:rPr>
          <w:b/>
          <w:bCs/>
          <w:color w:val="000000"/>
          <w:sz w:val="22"/>
          <w:szCs w:val="22"/>
        </w:rPr>
      </w:pPr>
      <w:r w:rsidRPr="00C912B5">
        <w:rPr>
          <w:rStyle w:val="Strong"/>
          <w:color w:val="000000"/>
          <w:sz w:val="22"/>
          <w:szCs w:val="22"/>
        </w:rPr>
        <w:lastRenderedPageBreak/>
        <w:t>Expérience Professionnelle</w:t>
      </w:r>
    </w:p>
    <w:p w14:paraId="3EECB040" w14:textId="0164D79D" w:rsidR="00486CB8" w:rsidRPr="00C912B5" w:rsidRDefault="00C40FE5" w:rsidP="00486CB8">
      <w:pPr>
        <w:numPr>
          <w:ilvl w:val="0"/>
          <w:numId w:val="7"/>
        </w:numPr>
        <w:spacing w:before="100" w:beforeAutospacing="1" w:after="100" w:afterAutospacing="1"/>
        <w:jc w:val="both"/>
        <w:rPr>
          <w:rFonts w:ascii="Times New Roman" w:hAnsi="Times New Roman"/>
          <w:szCs w:val="22"/>
          <w:lang w:eastAsia="en-GB"/>
        </w:rPr>
      </w:pPr>
      <w:r w:rsidRPr="00C912B5">
        <w:rPr>
          <w:rFonts w:ascii="Times New Roman" w:hAnsi="Times New Roman"/>
          <w:szCs w:val="22"/>
          <w:lang w:eastAsia="en-GB"/>
        </w:rPr>
        <w:t>Doit justifier d’au moins sept (7) années de grandes expériences en matière de ressources humaines, d'administration ou de politique et de planification dans le contexte des opérations de soutien de la paix et de la connaissance des capacités civiles internationales;</w:t>
      </w:r>
    </w:p>
    <w:p w14:paraId="14B05C2F" w14:textId="3E06678C" w:rsidR="00C40FE5" w:rsidRPr="00C912B5" w:rsidRDefault="00C40FE5" w:rsidP="00486CB8">
      <w:pPr>
        <w:numPr>
          <w:ilvl w:val="0"/>
          <w:numId w:val="7"/>
        </w:numPr>
        <w:spacing w:before="100" w:beforeAutospacing="1" w:after="100" w:afterAutospacing="1"/>
        <w:jc w:val="both"/>
        <w:rPr>
          <w:rFonts w:ascii="Times New Roman" w:hAnsi="Times New Roman"/>
          <w:szCs w:val="22"/>
          <w:lang w:eastAsia="en-GB"/>
        </w:rPr>
      </w:pPr>
      <w:r w:rsidRPr="00C912B5">
        <w:rPr>
          <w:rFonts w:ascii="Times New Roman" w:hAnsi="Times New Roman"/>
          <w:szCs w:val="22"/>
          <w:lang w:eastAsia="en-GB"/>
        </w:rPr>
        <w:t xml:space="preserve">Doit également </w:t>
      </w:r>
      <w:r w:rsidR="00C912B5">
        <w:rPr>
          <w:rFonts w:ascii="Times New Roman" w:hAnsi="Times New Roman"/>
          <w:szCs w:val="22"/>
          <w:lang w:eastAsia="en-GB"/>
        </w:rPr>
        <w:t>justifier</w:t>
      </w:r>
      <w:r w:rsidRPr="00C912B5">
        <w:rPr>
          <w:rFonts w:ascii="Times New Roman" w:hAnsi="Times New Roman"/>
          <w:szCs w:val="22"/>
          <w:lang w:eastAsia="en-GB"/>
        </w:rPr>
        <w:t xml:space="preserve"> </w:t>
      </w:r>
      <w:r w:rsidR="00C912B5">
        <w:rPr>
          <w:rFonts w:ascii="Times New Roman" w:hAnsi="Times New Roman"/>
          <w:szCs w:val="22"/>
          <w:lang w:eastAsia="en-GB"/>
        </w:rPr>
        <w:t>d’</w:t>
      </w:r>
      <w:r w:rsidRPr="00C912B5">
        <w:rPr>
          <w:rFonts w:ascii="Times New Roman" w:hAnsi="Times New Roman"/>
          <w:szCs w:val="22"/>
          <w:lang w:eastAsia="en-GB"/>
        </w:rPr>
        <w:t xml:space="preserve">une bonne maitrise du système de la chaîne d'approvisionnement, des approvisionnements et du transport, </w:t>
      </w:r>
      <w:proofErr w:type="spellStart"/>
      <w:r w:rsidRPr="00C912B5">
        <w:rPr>
          <w:rFonts w:ascii="Times New Roman" w:hAnsi="Times New Roman"/>
          <w:szCs w:val="22"/>
          <w:lang w:eastAsia="en-GB"/>
        </w:rPr>
        <w:t>etc</w:t>
      </w:r>
      <w:proofErr w:type="spellEnd"/>
      <w:r w:rsidR="00C912B5" w:rsidRPr="00C912B5">
        <w:rPr>
          <w:rFonts w:ascii="Times New Roman" w:hAnsi="Times New Roman"/>
          <w:szCs w:val="22"/>
          <w:lang w:eastAsia="en-GB"/>
        </w:rPr>
        <w:t> ;</w:t>
      </w:r>
      <w:r w:rsidR="00C912B5">
        <w:rPr>
          <w:rFonts w:ascii="Times New Roman" w:hAnsi="Times New Roman"/>
          <w:szCs w:val="22"/>
          <w:lang w:eastAsia="en-GB"/>
        </w:rPr>
        <w:t xml:space="preserve"> </w:t>
      </w:r>
    </w:p>
    <w:p w14:paraId="3FE132A5" w14:textId="08343647" w:rsidR="00C912B5" w:rsidRPr="00C912B5" w:rsidRDefault="00C912B5" w:rsidP="00486CB8">
      <w:pPr>
        <w:numPr>
          <w:ilvl w:val="0"/>
          <w:numId w:val="7"/>
        </w:numPr>
        <w:spacing w:before="100" w:beforeAutospacing="1" w:after="100" w:afterAutospacing="1"/>
        <w:jc w:val="both"/>
        <w:rPr>
          <w:rFonts w:ascii="Times New Roman" w:hAnsi="Times New Roman"/>
          <w:szCs w:val="22"/>
          <w:lang w:eastAsia="en-GB"/>
        </w:rPr>
      </w:pPr>
      <w:r w:rsidRPr="00C912B5">
        <w:rPr>
          <w:rFonts w:ascii="Times New Roman" w:hAnsi="Times New Roman"/>
          <w:szCs w:val="22"/>
          <w:lang w:eastAsia="en-GB"/>
        </w:rPr>
        <w:t xml:space="preserve">Doit également avoir </w:t>
      </w:r>
      <w:r>
        <w:rPr>
          <w:rFonts w:ascii="Times New Roman" w:hAnsi="Times New Roman"/>
          <w:szCs w:val="22"/>
          <w:lang w:eastAsia="en-GB"/>
        </w:rPr>
        <w:t>justifier d</w:t>
      </w:r>
      <w:r w:rsidRPr="00C912B5">
        <w:rPr>
          <w:rFonts w:ascii="Times New Roman" w:hAnsi="Times New Roman"/>
          <w:szCs w:val="22"/>
          <w:lang w:eastAsia="en-GB"/>
        </w:rPr>
        <w:t>'</w:t>
      </w:r>
      <w:r>
        <w:rPr>
          <w:rFonts w:ascii="Times New Roman" w:hAnsi="Times New Roman"/>
          <w:szCs w:val="22"/>
          <w:lang w:eastAsia="en-GB"/>
        </w:rPr>
        <w:t xml:space="preserve">une </w:t>
      </w:r>
      <w:r w:rsidRPr="00C912B5">
        <w:rPr>
          <w:rFonts w:ascii="Times New Roman" w:hAnsi="Times New Roman"/>
          <w:szCs w:val="22"/>
          <w:lang w:eastAsia="en-GB"/>
        </w:rPr>
        <w:t>expérience et des connaissances sur les questions relatives aux terres et l’environnement approprié ; pour le stockage des aliments et des produits non alimentaires ;</w:t>
      </w:r>
    </w:p>
    <w:p w14:paraId="642F6202" w14:textId="49FEB48A" w:rsidR="00844C8D" w:rsidRPr="00C912B5" w:rsidRDefault="006511CE" w:rsidP="00C912B5">
      <w:pPr>
        <w:numPr>
          <w:ilvl w:val="0"/>
          <w:numId w:val="7"/>
        </w:numPr>
        <w:spacing w:before="100" w:beforeAutospacing="1" w:after="100" w:afterAutospacing="1"/>
        <w:jc w:val="both"/>
        <w:rPr>
          <w:rFonts w:ascii="Times New Roman" w:hAnsi="Times New Roman"/>
          <w:szCs w:val="22"/>
          <w:lang w:eastAsia="en-GB"/>
        </w:rPr>
      </w:pPr>
      <w:r w:rsidRPr="00C912B5">
        <w:rPr>
          <w:rFonts w:ascii="Times New Roman" w:hAnsi="Times New Roman"/>
          <w:szCs w:val="22"/>
          <w:lang w:eastAsia="en-GB"/>
        </w:rPr>
        <w:t xml:space="preserve">Doit </w:t>
      </w:r>
      <w:r w:rsidR="00485978" w:rsidRPr="00C912B5">
        <w:rPr>
          <w:rFonts w:ascii="Times New Roman" w:hAnsi="Times New Roman"/>
          <w:szCs w:val="22"/>
          <w:lang w:eastAsia="en-GB"/>
        </w:rPr>
        <w:t>justifier</w:t>
      </w:r>
      <w:r w:rsidR="001E6AC7" w:rsidRPr="00C912B5">
        <w:rPr>
          <w:rFonts w:ascii="Times New Roman" w:hAnsi="Times New Roman"/>
          <w:szCs w:val="22"/>
          <w:lang w:eastAsia="en-GB"/>
        </w:rPr>
        <w:t xml:space="preserve"> </w:t>
      </w:r>
      <w:r w:rsidR="00485978" w:rsidRPr="00C912B5">
        <w:rPr>
          <w:rFonts w:ascii="Times New Roman" w:hAnsi="Times New Roman"/>
          <w:szCs w:val="22"/>
          <w:lang w:eastAsia="en-GB"/>
        </w:rPr>
        <w:t>d’</w:t>
      </w:r>
      <w:r w:rsidR="001E6AC7" w:rsidRPr="00C912B5">
        <w:rPr>
          <w:rFonts w:ascii="Times New Roman" w:hAnsi="Times New Roman"/>
          <w:szCs w:val="22"/>
          <w:lang w:eastAsia="en-GB"/>
        </w:rPr>
        <w:t xml:space="preserve">au moins </w:t>
      </w:r>
      <w:r w:rsidR="00340669" w:rsidRPr="00C912B5">
        <w:rPr>
          <w:rFonts w:ascii="Times New Roman" w:hAnsi="Times New Roman"/>
          <w:szCs w:val="22"/>
          <w:lang w:eastAsia="en-GB"/>
        </w:rPr>
        <w:t>une</w:t>
      </w:r>
      <w:r w:rsidRPr="00C912B5">
        <w:rPr>
          <w:rFonts w:ascii="Times New Roman" w:hAnsi="Times New Roman"/>
          <w:szCs w:val="22"/>
          <w:lang w:eastAsia="en-GB"/>
        </w:rPr>
        <w:t xml:space="preserve"> (1) </w:t>
      </w:r>
      <w:r w:rsidR="001E6AC7" w:rsidRPr="00C912B5">
        <w:rPr>
          <w:rFonts w:ascii="Times New Roman" w:hAnsi="Times New Roman"/>
          <w:szCs w:val="22"/>
          <w:lang w:eastAsia="en-GB"/>
        </w:rPr>
        <w:t>mission similaire</w:t>
      </w:r>
      <w:r w:rsidR="00C912B5" w:rsidRPr="00C912B5">
        <w:rPr>
          <w:rFonts w:ascii="Times New Roman" w:eastAsiaTheme="minorEastAsia" w:hAnsi="Times New Roman"/>
          <w:color w:val="000000" w:themeColor="text1"/>
          <w:sz w:val="24"/>
          <w:szCs w:val="24"/>
        </w:rPr>
        <w:t xml:space="preserve"> </w:t>
      </w:r>
      <w:r w:rsidR="00C912B5" w:rsidRPr="00C912B5">
        <w:rPr>
          <w:rFonts w:ascii="Times New Roman" w:hAnsi="Times New Roman"/>
          <w:szCs w:val="22"/>
          <w:lang w:eastAsia="en-GB"/>
        </w:rPr>
        <w:t>des questions relatives à la génération de force, aux opérations de soutien de la paix, à la gestion de la logistique, à la planification, à la gestion et à l'administration des ressources humaines</w:t>
      </w:r>
      <w:r w:rsidR="00DF0A9A" w:rsidRPr="00C912B5">
        <w:rPr>
          <w:rFonts w:ascii="Times New Roman" w:hAnsi="Times New Roman"/>
          <w:szCs w:val="22"/>
          <w:lang w:eastAsia="en-GB"/>
        </w:rPr>
        <w:t> ;</w:t>
      </w:r>
      <w:r w:rsidR="00486CB8" w:rsidRPr="00C912B5">
        <w:rPr>
          <w:rFonts w:ascii="Times New Roman" w:hAnsi="Times New Roman"/>
          <w:szCs w:val="22"/>
        </w:rPr>
        <w:t xml:space="preserve"> </w:t>
      </w:r>
    </w:p>
    <w:p w14:paraId="08CFC404" w14:textId="1B8A11B0" w:rsidR="00C37BCF" w:rsidRPr="00C33340" w:rsidRDefault="001E6AC7" w:rsidP="00260A47">
      <w:pPr>
        <w:pStyle w:val="NormalWeb"/>
        <w:shd w:val="clear" w:color="auto" w:fill="FFFFFF"/>
        <w:jc w:val="both"/>
        <w:rPr>
          <w:rStyle w:val="Strong"/>
          <w:color w:val="000000"/>
          <w:sz w:val="22"/>
          <w:szCs w:val="22"/>
        </w:rPr>
      </w:pPr>
      <w:r w:rsidRPr="00C33340">
        <w:rPr>
          <w:rStyle w:val="Strong"/>
          <w:color w:val="000000"/>
          <w:sz w:val="22"/>
          <w:szCs w:val="22"/>
        </w:rPr>
        <w:t xml:space="preserve">Connaissances Linguistiques </w:t>
      </w:r>
    </w:p>
    <w:p w14:paraId="1271A31F" w14:textId="0147A5B7" w:rsidR="00DF0A9A" w:rsidRPr="00C33340" w:rsidRDefault="009A5D98" w:rsidP="00C33340">
      <w:pPr>
        <w:pStyle w:val="ListParagraph"/>
        <w:numPr>
          <w:ilvl w:val="0"/>
          <w:numId w:val="13"/>
        </w:numPr>
        <w:spacing w:before="100" w:beforeAutospacing="1" w:after="100" w:afterAutospacing="1"/>
        <w:jc w:val="both"/>
        <w:rPr>
          <w:rFonts w:ascii="Times New Roman" w:hAnsi="Times New Roman"/>
          <w:szCs w:val="22"/>
        </w:rPr>
      </w:pPr>
      <w:bookmarkStart w:id="5" w:name="_Hlk4060616"/>
      <w:r w:rsidRPr="00910B2A">
        <w:rPr>
          <w:rFonts w:ascii="Times New Roman" w:hAnsi="Times New Roman"/>
          <w:b/>
          <w:szCs w:val="22"/>
        </w:rPr>
        <w:t>La langue de travail est l’Anglais</w:t>
      </w:r>
      <w:r>
        <w:rPr>
          <w:rFonts w:ascii="Times New Roman" w:hAnsi="Times New Roman"/>
          <w:szCs w:val="22"/>
        </w:rPr>
        <w:t xml:space="preserve">. </w:t>
      </w:r>
      <w:r w:rsidR="00910B2A">
        <w:rPr>
          <w:rFonts w:ascii="Times New Roman" w:hAnsi="Times New Roman"/>
          <w:szCs w:val="22"/>
        </w:rPr>
        <w:t>De ce fait,</w:t>
      </w:r>
      <w:r>
        <w:rPr>
          <w:rFonts w:ascii="Times New Roman" w:hAnsi="Times New Roman"/>
          <w:szCs w:val="22"/>
        </w:rPr>
        <w:t xml:space="preserve"> </w:t>
      </w:r>
      <w:r w:rsidR="00910B2A">
        <w:rPr>
          <w:rFonts w:ascii="Times New Roman" w:hAnsi="Times New Roman"/>
          <w:szCs w:val="22"/>
        </w:rPr>
        <w:t>l</w:t>
      </w:r>
      <w:r w:rsidR="00844C8D" w:rsidRPr="00C33340">
        <w:rPr>
          <w:rFonts w:ascii="Times New Roman" w:hAnsi="Times New Roman"/>
          <w:szCs w:val="22"/>
        </w:rPr>
        <w:t>e</w:t>
      </w:r>
      <w:r w:rsidR="00C33340" w:rsidRPr="00C33340">
        <w:rPr>
          <w:rFonts w:ascii="Times New Roman" w:hAnsi="Times New Roman"/>
          <w:szCs w:val="22"/>
        </w:rPr>
        <w:t xml:space="preserve"> </w:t>
      </w:r>
      <w:r>
        <w:rPr>
          <w:rFonts w:ascii="Times New Roman" w:hAnsi="Times New Roman"/>
          <w:szCs w:val="22"/>
        </w:rPr>
        <w:t>consultant individuel</w:t>
      </w:r>
      <w:r w:rsidR="00844C8D" w:rsidRPr="00C33340">
        <w:rPr>
          <w:rFonts w:ascii="Times New Roman" w:hAnsi="Times New Roman"/>
          <w:szCs w:val="22"/>
        </w:rPr>
        <w:t xml:space="preserve"> doit </w:t>
      </w:r>
      <w:r w:rsidR="00A13827" w:rsidRPr="00C33340">
        <w:rPr>
          <w:rFonts w:ascii="Times New Roman" w:hAnsi="Times New Roman"/>
          <w:szCs w:val="22"/>
        </w:rPr>
        <w:t xml:space="preserve">avoir une </w:t>
      </w:r>
      <w:r w:rsidR="00910B2A">
        <w:rPr>
          <w:rFonts w:ascii="Times New Roman" w:hAnsi="Times New Roman"/>
          <w:szCs w:val="22"/>
        </w:rPr>
        <w:t>parfaite</w:t>
      </w:r>
      <w:r w:rsidR="00C0073C" w:rsidRPr="00C33340">
        <w:rPr>
          <w:rFonts w:ascii="Times New Roman" w:hAnsi="Times New Roman"/>
          <w:szCs w:val="22"/>
        </w:rPr>
        <w:t xml:space="preserve"> </w:t>
      </w:r>
      <w:r w:rsidR="00DF0A9A" w:rsidRPr="00C33340">
        <w:rPr>
          <w:rFonts w:ascii="Times New Roman" w:hAnsi="Times New Roman"/>
          <w:szCs w:val="22"/>
        </w:rPr>
        <w:t>maitrise</w:t>
      </w:r>
      <w:r w:rsidR="00910B2A">
        <w:rPr>
          <w:rFonts w:ascii="Times New Roman" w:hAnsi="Times New Roman"/>
          <w:szCs w:val="22"/>
        </w:rPr>
        <w:t xml:space="preserve"> de la langue Anglaise</w:t>
      </w:r>
      <w:r w:rsidR="00C0073C" w:rsidRPr="00C33340">
        <w:rPr>
          <w:rFonts w:ascii="Times New Roman" w:hAnsi="Times New Roman"/>
          <w:szCs w:val="22"/>
        </w:rPr>
        <w:t xml:space="preserve"> (lecture, écriture, oral) </w:t>
      </w:r>
      <w:r w:rsidR="00910B2A">
        <w:rPr>
          <w:rFonts w:ascii="Times New Roman" w:hAnsi="Times New Roman"/>
          <w:szCs w:val="22"/>
        </w:rPr>
        <w:t>et l</w:t>
      </w:r>
      <w:r w:rsidR="00C0073C" w:rsidRPr="00C33340">
        <w:rPr>
          <w:rFonts w:ascii="Times New Roman" w:hAnsi="Times New Roman"/>
          <w:szCs w:val="22"/>
        </w:rPr>
        <w:t xml:space="preserve">a </w:t>
      </w:r>
      <w:r w:rsidR="00910B2A">
        <w:rPr>
          <w:rFonts w:ascii="Times New Roman" w:hAnsi="Times New Roman"/>
          <w:szCs w:val="22"/>
        </w:rPr>
        <w:t>c</w:t>
      </w:r>
      <w:r w:rsidR="00C0073C" w:rsidRPr="00C33340">
        <w:rPr>
          <w:rFonts w:ascii="Times New Roman" w:hAnsi="Times New Roman"/>
          <w:szCs w:val="22"/>
        </w:rPr>
        <w:t>onnaissance d</w:t>
      </w:r>
      <w:r w:rsidR="00340669" w:rsidRPr="00C33340">
        <w:rPr>
          <w:rFonts w:ascii="Times New Roman" w:hAnsi="Times New Roman"/>
          <w:szCs w:val="22"/>
        </w:rPr>
        <w:t>’une autre</w:t>
      </w:r>
      <w:r w:rsidR="00910B2A" w:rsidRPr="00910B2A">
        <w:rPr>
          <w:rFonts w:ascii="Times New Roman" w:hAnsi="Times New Roman"/>
          <w:szCs w:val="22"/>
        </w:rPr>
        <w:t xml:space="preserve"> langue officielle</w:t>
      </w:r>
      <w:r w:rsidR="00910B2A">
        <w:rPr>
          <w:rFonts w:ascii="Times New Roman" w:hAnsi="Times New Roman"/>
          <w:szCs w:val="22"/>
        </w:rPr>
        <w:t xml:space="preserve"> </w:t>
      </w:r>
      <w:r w:rsidR="00910B2A" w:rsidRPr="00910B2A">
        <w:rPr>
          <w:rFonts w:ascii="Times New Roman" w:hAnsi="Times New Roman"/>
          <w:szCs w:val="22"/>
        </w:rPr>
        <w:t>de la CEDEAO</w:t>
      </w:r>
      <w:r w:rsidR="00910B2A">
        <w:rPr>
          <w:rFonts w:ascii="Times New Roman" w:hAnsi="Times New Roman"/>
          <w:szCs w:val="22"/>
        </w:rPr>
        <w:t xml:space="preserve"> </w:t>
      </w:r>
      <w:r w:rsidR="00910B2A" w:rsidRPr="00910B2A">
        <w:rPr>
          <w:rFonts w:ascii="Times New Roman" w:hAnsi="Times New Roman"/>
          <w:szCs w:val="22"/>
        </w:rPr>
        <w:t>(Français ou Portugais)</w:t>
      </w:r>
      <w:r w:rsidR="00340669" w:rsidRPr="00C33340">
        <w:rPr>
          <w:rFonts w:ascii="Times New Roman" w:hAnsi="Times New Roman"/>
          <w:szCs w:val="22"/>
        </w:rPr>
        <w:t xml:space="preserve"> </w:t>
      </w:r>
      <w:r w:rsidR="00C0073C" w:rsidRPr="00C33340">
        <w:rPr>
          <w:rFonts w:ascii="Times New Roman" w:hAnsi="Times New Roman"/>
          <w:szCs w:val="22"/>
        </w:rPr>
        <w:t>constituera un avantage</w:t>
      </w:r>
      <w:bookmarkEnd w:id="5"/>
      <w:r w:rsidR="00C0073C" w:rsidRPr="00C33340">
        <w:rPr>
          <w:rFonts w:ascii="Times New Roman" w:hAnsi="Times New Roman"/>
          <w:szCs w:val="22"/>
        </w:rPr>
        <w:t>.</w:t>
      </w:r>
      <w:r w:rsidR="00340669" w:rsidRPr="00C33340">
        <w:rPr>
          <w:rFonts w:ascii="Times New Roman" w:eastAsia="Calibri" w:hAnsi="Times New Roman"/>
          <w:sz w:val="24"/>
          <w:szCs w:val="22"/>
          <w:shd w:val="clear" w:color="auto" w:fill="FFFFFF"/>
        </w:rPr>
        <w:t xml:space="preserve"> </w:t>
      </w:r>
    </w:p>
    <w:p w14:paraId="4ADB55EC" w14:textId="77777777" w:rsidR="00045E3C" w:rsidRPr="00C33340" w:rsidRDefault="003E1658" w:rsidP="00045E3C">
      <w:pPr>
        <w:suppressAutoHyphens/>
        <w:jc w:val="both"/>
        <w:rPr>
          <w:rFonts w:ascii="Times New Roman" w:hAnsi="Times New Roman"/>
          <w:spacing w:val="-2"/>
          <w:szCs w:val="22"/>
        </w:rPr>
      </w:pPr>
      <w:r w:rsidRPr="00C33340">
        <w:rPr>
          <w:rFonts w:ascii="Times New Roman" w:hAnsi="Times New Roman"/>
          <w:b/>
          <w:szCs w:val="22"/>
        </w:rPr>
        <w:t>NB :</w:t>
      </w:r>
      <w:r w:rsidRPr="00C33340">
        <w:rPr>
          <w:rFonts w:ascii="Times New Roman" w:hAnsi="Times New Roman"/>
          <w:szCs w:val="22"/>
        </w:rPr>
        <w:t xml:space="preserve"> </w:t>
      </w:r>
      <w:r w:rsidR="00045E3C" w:rsidRPr="007D20C1">
        <w:rPr>
          <w:rFonts w:ascii="Times New Roman" w:hAnsi="Times New Roman"/>
          <w:szCs w:val="22"/>
        </w:rPr>
        <w:t xml:space="preserve">Les </w:t>
      </w:r>
      <w:r w:rsidR="00045E3C">
        <w:rPr>
          <w:rFonts w:ascii="Times New Roman" w:hAnsi="Times New Roman"/>
          <w:szCs w:val="22"/>
        </w:rPr>
        <w:t>consultants individuels</w:t>
      </w:r>
      <w:r w:rsidR="00045E3C" w:rsidRPr="007D20C1">
        <w:rPr>
          <w:rFonts w:ascii="Times New Roman" w:hAnsi="Times New Roman"/>
          <w:szCs w:val="22"/>
        </w:rPr>
        <w:t xml:space="preserve"> intéressés sont invités à prêter une attention particulière aux dispositions de l’</w:t>
      </w:r>
      <w:r w:rsidR="00045E3C" w:rsidRPr="007D20C1">
        <w:rPr>
          <w:rFonts w:ascii="Times New Roman" w:hAnsi="Times New Roman"/>
          <w:b/>
          <w:szCs w:val="22"/>
        </w:rPr>
        <w:t>article 118 du Code des marchés révisé de la CEDEAO (“Infractions commises par les Candidats, les Soumissionnaires et les Adjudicataires”)</w:t>
      </w:r>
      <w:r w:rsidR="00045E3C" w:rsidRPr="007D20C1">
        <w:rPr>
          <w:rFonts w:ascii="Times New Roman" w:hAnsi="Times New Roman"/>
          <w:szCs w:val="22"/>
        </w:rPr>
        <w:t>, fournissant des informations sur les pratiques de corruption ou de fraude dans le cadre de la concurrence pour l’obtention ou l’exécution d’un marché. Ils sont également invités à se référer aux informations concernant spécifiquement les conflits d’intérêts liés à la présente mission, conformément aux dispositions de l’</w:t>
      </w:r>
      <w:r w:rsidR="00045E3C" w:rsidRPr="007D20C1">
        <w:rPr>
          <w:rFonts w:ascii="Times New Roman" w:hAnsi="Times New Roman"/>
          <w:b/>
          <w:szCs w:val="22"/>
        </w:rPr>
        <w:t>article 119 du Code des marchés révisés de la CEDEAO</w:t>
      </w:r>
      <w:r w:rsidR="00045E3C" w:rsidRPr="00C33340">
        <w:rPr>
          <w:rFonts w:ascii="Times New Roman" w:hAnsi="Times New Roman"/>
          <w:szCs w:val="22"/>
        </w:rPr>
        <w:t xml:space="preserve">.  </w:t>
      </w:r>
    </w:p>
    <w:p w14:paraId="5B7C0EFB" w14:textId="77777777" w:rsidR="00045E3C" w:rsidRPr="00C33340" w:rsidRDefault="00045E3C" w:rsidP="00045E3C">
      <w:pPr>
        <w:suppressAutoHyphens/>
        <w:jc w:val="both"/>
        <w:rPr>
          <w:rFonts w:ascii="Times New Roman" w:hAnsi="Times New Roman"/>
          <w:spacing w:val="-2"/>
          <w:szCs w:val="22"/>
        </w:rPr>
      </w:pPr>
    </w:p>
    <w:p w14:paraId="0BF18F34" w14:textId="11FBD47B" w:rsidR="009830E4" w:rsidRPr="00C33340" w:rsidRDefault="00045E3C" w:rsidP="00045E3C">
      <w:pPr>
        <w:suppressAutoHyphens/>
        <w:jc w:val="both"/>
        <w:rPr>
          <w:rFonts w:ascii="Times New Roman" w:hAnsi="Times New Roman"/>
          <w:spacing w:val="-2"/>
          <w:szCs w:val="22"/>
        </w:rPr>
      </w:pPr>
      <w:r>
        <w:rPr>
          <w:rFonts w:ascii="Times New Roman" w:hAnsi="Times New Roman"/>
          <w:szCs w:val="22"/>
        </w:rPr>
        <w:t>Les</w:t>
      </w:r>
      <w:r w:rsidRPr="00C33340">
        <w:rPr>
          <w:rFonts w:ascii="Times New Roman" w:hAnsi="Times New Roman"/>
          <w:szCs w:val="22"/>
        </w:rPr>
        <w:t xml:space="preserve"> consultant</w:t>
      </w:r>
      <w:r>
        <w:rPr>
          <w:rFonts w:ascii="Times New Roman" w:hAnsi="Times New Roman"/>
          <w:szCs w:val="22"/>
        </w:rPr>
        <w:t>s</w:t>
      </w:r>
      <w:r w:rsidRPr="00C33340">
        <w:rPr>
          <w:rFonts w:ascii="Times New Roman" w:hAnsi="Times New Roman"/>
          <w:szCs w:val="22"/>
        </w:rPr>
        <w:t>(e</w:t>
      </w:r>
      <w:r>
        <w:rPr>
          <w:rFonts w:ascii="Times New Roman" w:hAnsi="Times New Roman"/>
          <w:szCs w:val="22"/>
        </w:rPr>
        <w:t>s</w:t>
      </w:r>
      <w:r w:rsidRPr="00C33340">
        <w:rPr>
          <w:rFonts w:ascii="Times New Roman" w:hAnsi="Times New Roman"/>
          <w:szCs w:val="22"/>
        </w:rPr>
        <w:t>) ser</w:t>
      </w:r>
      <w:r>
        <w:rPr>
          <w:rFonts w:ascii="Times New Roman" w:hAnsi="Times New Roman"/>
          <w:szCs w:val="22"/>
        </w:rPr>
        <w:t>ont</w:t>
      </w:r>
      <w:r w:rsidRPr="00C33340">
        <w:rPr>
          <w:rFonts w:ascii="Times New Roman" w:hAnsi="Times New Roman"/>
          <w:szCs w:val="22"/>
        </w:rPr>
        <w:t xml:space="preserve"> sélectionné</w:t>
      </w:r>
      <w:r>
        <w:rPr>
          <w:rFonts w:ascii="Times New Roman" w:hAnsi="Times New Roman"/>
          <w:szCs w:val="22"/>
        </w:rPr>
        <w:t>s</w:t>
      </w:r>
      <w:r w:rsidRPr="00C33340">
        <w:rPr>
          <w:rFonts w:ascii="Times New Roman" w:hAnsi="Times New Roman"/>
          <w:szCs w:val="22"/>
        </w:rPr>
        <w:t>(e</w:t>
      </w:r>
      <w:r>
        <w:rPr>
          <w:rFonts w:ascii="Times New Roman" w:hAnsi="Times New Roman"/>
          <w:szCs w:val="22"/>
        </w:rPr>
        <w:t>s</w:t>
      </w:r>
      <w:r w:rsidRPr="00C33340">
        <w:rPr>
          <w:rFonts w:ascii="Times New Roman" w:hAnsi="Times New Roman"/>
          <w:szCs w:val="22"/>
        </w:rPr>
        <w:t xml:space="preserve">) sur la base des critères de </w:t>
      </w:r>
      <w:r w:rsidRPr="00C33340">
        <w:rPr>
          <w:rFonts w:ascii="Times New Roman" w:hAnsi="Times New Roman"/>
          <w:i/>
          <w:szCs w:val="22"/>
        </w:rPr>
        <w:t>Sélection de consultant individuel</w:t>
      </w:r>
      <w:r w:rsidRPr="00C33340">
        <w:rPr>
          <w:rFonts w:ascii="Times New Roman" w:hAnsi="Times New Roman"/>
          <w:b/>
          <w:i/>
          <w:szCs w:val="22"/>
        </w:rPr>
        <w:t xml:space="preserve"> </w:t>
      </w:r>
      <w:r w:rsidRPr="00C33340">
        <w:rPr>
          <w:rFonts w:ascii="Times New Roman" w:hAnsi="Times New Roman"/>
          <w:szCs w:val="22"/>
        </w:rPr>
        <w:t>énoncés dans les Directives relatives aux Consultants. Les candidats(es) présélectionnés(es) seront interviewés(es) pour le poste</w:t>
      </w:r>
      <w:r w:rsidR="00BC021C" w:rsidRPr="00C33340">
        <w:rPr>
          <w:rFonts w:ascii="Times New Roman" w:hAnsi="Times New Roman"/>
          <w:szCs w:val="22"/>
        </w:rPr>
        <w:t>.</w:t>
      </w:r>
      <w:r>
        <w:rPr>
          <w:rFonts w:ascii="Times New Roman" w:hAnsi="Times New Roman"/>
          <w:szCs w:val="22"/>
        </w:rPr>
        <w:t xml:space="preserve"> </w:t>
      </w:r>
    </w:p>
    <w:p w14:paraId="4D0F7CC1" w14:textId="77777777" w:rsidR="005A321F" w:rsidRPr="00C33340" w:rsidRDefault="005A321F" w:rsidP="009471D8">
      <w:pPr>
        <w:suppressAutoHyphens/>
        <w:jc w:val="both"/>
        <w:rPr>
          <w:rFonts w:ascii="Times New Roman" w:hAnsi="Times New Roman"/>
          <w:spacing w:val="-2"/>
          <w:szCs w:val="22"/>
          <w:lang w:eastAsia="ar-SA"/>
        </w:rPr>
      </w:pPr>
    </w:p>
    <w:p w14:paraId="13B5DBF9" w14:textId="192061CD" w:rsidR="009854CB" w:rsidRPr="00332A3E" w:rsidRDefault="00A43DB9" w:rsidP="007A0A83">
      <w:pPr>
        <w:suppressAutoHyphens/>
        <w:jc w:val="both"/>
        <w:rPr>
          <w:rFonts w:ascii="Times New Roman" w:hAnsi="Times New Roman"/>
          <w:spacing w:val="-2"/>
          <w:szCs w:val="22"/>
        </w:rPr>
      </w:pPr>
      <w:r w:rsidRPr="00C33340">
        <w:rPr>
          <w:rFonts w:ascii="Times New Roman" w:hAnsi="Times New Roman"/>
          <w:spacing w:val="-2"/>
          <w:szCs w:val="22"/>
          <w:lang w:eastAsia="ar-SA"/>
        </w:rPr>
        <w:t xml:space="preserve">Les consultants intéressés peuvent obtenir des informations complémentaires </w:t>
      </w:r>
      <w:r w:rsidR="007A0A83" w:rsidRPr="00C33340">
        <w:rPr>
          <w:rFonts w:ascii="Times New Roman" w:hAnsi="Times New Roman"/>
          <w:szCs w:val="22"/>
        </w:rPr>
        <w:t>à l'adresse</w:t>
      </w:r>
      <w:r w:rsidR="00BC021C" w:rsidRPr="00C33340">
        <w:rPr>
          <w:rFonts w:ascii="Times New Roman" w:hAnsi="Times New Roman"/>
          <w:szCs w:val="22"/>
        </w:rPr>
        <w:t xml:space="preserve"> email</w:t>
      </w:r>
      <w:r w:rsidR="007A0A83" w:rsidRPr="00C33340">
        <w:rPr>
          <w:rFonts w:ascii="Times New Roman" w:hAnsi="Times New Roman"/>
          <w:szCs w:val="22"/>
        </w:rPr>
        <w:t xml:space="preserve"> ci-dessous,</w:t>
      </w:r>
      <w:r w:rsidR="007A0A83" w:rsidRPr="00C33340">
        <w:rPr>
          <w:rFonts w:ascii="Times New Roman" w:hAnsi="Times New Roman"/>
          <w:spacing w:val="-2"/>
          <w:szCs w:val="22"/>
          <w:lang w:eastAsia="ar-SA"/>
        </w:rPr>
        <w:t xml:space="preserve"> </w:t>
      </w:r>
      <w:r w:rsidRPr="00C33340">
        <w:rPr>
          <w:rFonts w:ascii="Times New Roman" w:hAnsi="Times New Roman"/>
          <w:spacing w:val="-2"/>
          <w:szCs w:val="22"/>
          <w:lang w:eastAsia="ar-SA"/>
        </w:rPr>
        <w:t xml:space="preserve">aux heures d’ouverture de bureaux, à savoir : </w:t>
      </w:r>
      <w:r w:rsidR="00916E24" w:rsidRPr="00C33340">
        <w:rPr>
          <w:rFonts w:ascii="Times New Roman" w:hAnsi="Times New Roman"/>
          <w:b/>
          <w:bCs/>
          <w:i/>
          <w:iCs/>
          <w:szCs w:val="22"/>
        </w:rPr>
        <w:t xml:space="preserve">du </w:t>
      </w:r>
      <w:r w:rsidR="00BC021C" w:rsidRPr="00C33340">
        <w:rPr>
          <w:rFonts w:ascii="Times New Roman" w:hAnsi="Times New Roman"/>
          <w:b/>
          <w:bCs/>
          <w:i/>
          <w:iCs/>
          <w:szCs w:val="22"/>
        </w:rPr>
        <w:t xml:space="preserve">Lundi </w:t>
      </w:r>
      <w:r w:rsidR="00916E24" w:rsidRPr="00C33340">
        <w:rPr>
          <w:rFonts w:ascii="Times New Roman" w:hAnsi="Times New Roman"/>
          <w:b/>
          <w:bCs/>
          <w:i/>
          <w:iCs/>
          <w:szCs w:val="22"/>
        </w:rPr>
        <w:t xml:space="preserve">au </w:t>
      </w:r>
      <w:r w:rsidR="00BC021C" w:rsidRPr="00C33340">
        <w:rPr>
          <w:rFonts w:ascii="Times New Roman" w:hAnsi="Times New Roman"/>
          <w:b/>
          <w:bCs/>
          <w:i/>
          <w:iCs/>
          <w:szCs w:val="22"/>
        </w:rPr>
        <w:t>Vendredi</w:t>
      </w:r>
      <w:r w:rsidR="00916E24" w:rsidRPr="00C33340">
        <w:rPr>
          <w:rFonts w:ascii="Times New Roman" w:hAnsi="Times New Roman"/>
          <w:b/>
          <w:bCs/>
          <w:i/>
          <w:iCs/>
          <w:szCs w:val="22"/>
        </w:rPr>
        <w:t>,</w:t>
      </w:r>
      <w:r w:rsidR="00916E24" w:rsidRPr="00C33340">
        <w:rPr>
          <w:rFonts w:ascii="Times New Roman" w:hAnsi="Times New Roman"/>
          <w:i/>
          <w:iCs/>
          <w:szCs w:val="22"/>
        </w:rPr>
        <w:t xml:space="preserve"> </w:t>
      </w:r>
      <w:r w:rsidR="007A0A83" w:rsidRPr="00C33340">
        <w:rPr>
          <w:rFonts w:ascii="Times New Roman" w:hAnsi="Times New Roman"/>
          <w:b/>
          <w:i/>
          <w:szCs w:val="22"/>
        </w:rPr>
        <w:t>de 9h0</w:t>
      </w:r>
      <w:r w:rsidR="00916E24" w:rsidRPr="00C33340">
        <w:rPr>
          <w:rFonts w:ascii="Times New Roman" w:hAnsi="Times New Roman"/>
          <w:b/>
          <w:i/>
          <w:szCs w:val="22"/>
        </w:rPr>
        <w:t>0 à 17h</w:t>
      </w:r>
      <w:r w:rsidR="00BC021C" w:rsidRPr="00C33340">
        <w:rPr>
          <w:rFonts w:ascii="Times New Roman" w:hAnsi="Times New Roman"/>
          <w:b/>
          <w:i/>
          <w:szCs w:val="22"/>
        </w:rPr>
        <w:t>00</w:t>
      </w:r>
      <w:r w:rsidR="00916E24" w:rsidRPr="00C33340">
        <w:rPr>
          <w:rFonts w:ascii="Times New Roman" w:hAnsi="Times New Roman"/>
          <w:b/>
          <w:i/>
          <w:szCs w:val="22"/>
        </w:rPr>
        <w:t>, heure locale (GMT +1)</w:t>
      </w:r>
      <w:r w:rsidR="007A0A83" w:rsidRPr="00C33340">
        <w:rPr>
          <w:rFonts w:ascii="Times New Roman" w:hAnsi="Times New Roman"/>
          <w:i/>
          <w:szCs w:val="22"/>
        </w:rPr>
        <w:t>,</w:t>
      </w:r>
      <w:r w:rsidR="00916E24" w:rsidRPr="00C33340">
        <w:rPr>
          <w:rFonts w:ascii="Times New Roman" w:hAnsi="Times New Roman"/>
          <w:i/>
          <w:szCs w:val="22"/>
        </w:rPr>
        <w:t xml:space="preserve"> </w:t>
      </w:r>
      <w:r w:rsidR="00FD13D1" w:rsidRPr="00C33340">
        <w:rPr>
          <w:rFonts w:ascii="Times New Roman" w:hAnsi="Times New Roman"/>
          <w:b/>
          <w:spacing w:val="-2"/>
          <w:szCs w:val="22"/>
          <w:lang w:eastAsia="en-GB"/>
        </w:rPr>
        <w:t xml:space="preserve">Email: </w:t>
      </w:r>
      <w:bookmarkStart w:id="6" w:name="_Hlk521744931"/>
      <w:r w:rsidR="00FD13D1" w:rsidRPr="00C33340">
        <w:rPr>
          <w:rFonts w:ascii="Times New Roman" w:hAnsi="Times New Roman"/>
          <w:spacing w:val="-2"/>
          <w:szCs w:val="22"/>
          <w:lang w:val="en-GB" w:eastAsia="en-GB"/>
        </w:rPr>
        <w:fldChar w:fldCharType="begin"/>
      </w:r>
      <w:r w:rsidR="00FD13D1" w:rsidRPr="00C33340">
        <w:rPr>
          <w:rFonts w:ascii="Times New Roman" w:hAnsi="Times New Roman"/>
          <w:spacing w:val="-2"/>
          <w:szCs w:val="22"/>
          <w:lang w:eastAsia="en-GB"/>
        </w:rPr>
        <w:instrText xml:space="preserve"> HYPERLINK "mailto:procurement@ecowas.int" </w:instrText>
      </w:r>
      <w:r w:rsidR="00FD13D1" w:rsidRPr="00C33340">
        <w:rPr>
          <w:rFonts w:ascii="Times New Roman" w:hAnsi="Times New Roman"/>
          <w:spacing w:val="-2"/>
          <w:szCs w:val="22"/>
          <w:lang w:val="en-GB" w:eastAsia="en-GB"/>
        </w:rPr>
        <w:fldChar w:fldCharType="separate"/>
      </w:r>
      <w:r w:rsidR="00FD13D1" w:rsidRPr="00C33340">
        <w:rPr>
          <w:rFonts w:ascii="Times New Roman" w:hAnsi="Times New Roman"/>
          <w:color w:val="0563C1"/>
          <w:spacing w:val="-2"/>
          <w:szCs w:val="22"/>
          <w:lang w:eastAsia="en-GB"/>
        </w:rPr>
        <w:t>procurement@ecowas.int</w:t>
      </w:r>
      <w:r w:rsidR="00FD13D1" w:rsidRPr="00C33340">
        <w:rPr>
          <w:rFonts w:ascii="Times New Roman" w:hAnsi="Times New Roman"/>
          <w:spacing w:val="-2"/>
          <w:szCs w:val="22"/>
          <w:lang w:val="en-GB" w:eastAsia="en-GB"/>
        </w:rPr>
        <w:fldChar w:fldCharType="end"/>
      </w:r>
      <w:r w:rsidR="00FD13D1" w:rsidRPr="00C33340">
        <w:rPr>
          <w:rFonts w:ascii="Times New Roman" w:hAnsi="Times New Roman"/>
          <w:spacing w:val="-2"/>
          <w:szCs w:val="22"/>
          <w:lang w:eastAsia="en-GB"/>
        </w:rPr>
        <w:t xml:space="preserve">, avec en copie: </w:t>
      </w:r>
      <w:hyperlink r:id="rId8" w:history="1">
        <w:r w:rsidR="00FD13D1" w:rsidRPr="00C33340">
          <w:rPr>
            <w:rFonts w:ascii="Times New Roman" w:hAnsi="Times New Roman"/>
            <w:color w:val="0563C1"/>
            <w:spacing w:val="-2"/>
            <w:szCs w:val="22"/>
            <w:lang w:eastAsia="en-GB"/>
          </w:rPr>
          <w:t>sbangoura@ecowas.int</w:t>
        </w:r>
      </w:hyperlink>
      <w:r w:rsidR="00FD13D1" w:rsidRPr="00C33340">
        <w:rPr>
          <w:rFonts w:ascii="Times New Roman" w:hAnsi="Times New Roman"/>
          <w:spacing w:val="-2"/>
          <w:szCs w:val="22"/>
          <w:u w:val="single"/>
          <w:lang w:eastAsia="en-GB"/>
        </w:rPr>
        <w:t>;</w:t>
      </w:r>
      <w:r w:rsidR="00FD13D1" w:rsidRPr="00C33340">
        <w:rPr>
          <w:rFonts w:ascii="Times New Roman" w:hAnsi="Times New Roman"/>
          <w:spacing w:val="-2"/>
          <w:szCs w:val="22"/>
          <w:lang w:eastAsia="en-GB"/>
        </w:rPr>
        <w:t xml:space="preserve"> </w:t>
      </w:r>
      <w:hyperlink r:id="rId9" w:history="1">
        <w:r w:rsidR="00FD13D1" w:rsidRPr="00C33340">
          <w:rPr>
            <w:rFonts w:ascii="Times New Roman" w:hAnsi="Times New Roman"/>
            <w:color w:val="0563C1"/>
            <w:spacing w:val="-2"/>
            <w:szCs w:val="22"/>
            <w:lang w:eastAsia="en-GB"/>
          </w:rPr>
          <w:t>deklu@ecowas.int</w:t>
        </w:r>
      </w:hyperlink>
      <w:bookmarkEnd w:id="6"/>
      <w:r w:rsidR="00FD13D1" w:rsidRPr="00C33340">
        <w:rPr>
          <w:rFonts w:ascii="Times New Roman" w:hAnsi="Times New Roman"/>
          <w:color w:val="0563C1"/>
          <w:spacing w:val="-2"/>
          <w:szCs w:val="22"/>
          <w:lang w:eastAsia="en-GB"/>
        </w:rPr>
        <w:t xml:space="preserve">; </w:t>
      </w:r>
      <w:hyperlink r:id="rId10" w:history="1">
        <w:r w:rsidR="00FD13D1" w:rsidRPr="00C33340">
          <w:rPr>
            <w:rFonts w:ascii="Times New Roman" w:hAnsi="Times New Roman"/>
            <w:color w:val="0563C1"/>
            <w:spacing w:val="-2"/>
            <w:szCs w:val="22"/>
            <w:lang w:eastAsia="en-GB"/>
          </w:rPr>
          <w:t>coulkas@yahoo.fr</w:t>
        </w:r>
      </w:hyperlink>
      <w:r w:rsidR="00FD13D1" w:rsidRPr="00C33340">
        <w:rPr>
          <w:rFonts w:ascii="Times New Roman" w:hAnsi="Times New Roman"/>
          <w:spacing w:val="-2"/>
          <w:szCs w:val="22"/>
          <w:lang w:eastAsia="en-GB"/>
        </w:rPr>
        <w:t xml:space="preserve">; </w:t>
      </w:r>
      <w:hyperlink r:id="rId11" w:history="1">
        <w:r w:rsidR="00D31D23" w:rsidRPr="004001D7">
          <w:rPr>
            <w:rStyle w:val="Hyperlink"/>
            <w:rFonts w:ascii="Times New Roman" w:hAnsi="Times New Roman"/>
            <w:spacing w:val="-2"/>
            <w:szCs w:val="22"/>
            <w:u w:val="none"/>
            <w:lang w:eastAsia="en-GB"/>
          </w:rPr>
          <w:t>olloa_pale3@yahoo.com</w:t>
        </w:r>
      </w:hyperlink>
      <w:r w:rsidR="009854CB" w:rsidRPr="00C33340">
        <w:rPr>
          <w:rFonts w:ascii="Times New Roman" w:hAnsi="Times New Roman"/>
          <w:szCs w:val="22"/>
        </w:rPr>
        <w:t xml:space="preserve">  </w:t>
      </w:r>
    </w:p>
    <w:p w14:paraId="0C0EB7F0" w14:textId="77777777" w:rsidR="009854CB" w:rsidRPr="00C33340" w:rsidRDefault="009854CB" w:rsidP="007A0A83">
      <w:pPr>
        <w:suppressAutoHyphens/>
        <w:jc w:val="both"/>
        <w:rPr>
          <w:rFonts w:ascii="Times New Roman" w:hAnsi="Times New Roman"/>
          <w:spacing w:val="-2"/>
          <w:szCs w:val="22"/>
          <w:lang w:eastAsia="ar-SA"/>
        </w:rPr>
      </w:pPr>
    </w:p>
    <w:p w14:paraId="1231A283" w14:textId="1F60CBDE" w:rsidR="009854CB" w:rsidRPr="00675EA3" w:rsidRDefault="009854CB" w:rsidP="007A0A83">
      <w:pPr>
        <w:suppressAutoHyphens/>
        <w:jc w:val="both"/>
        <w:rPr>
          <w:rFonts w:ascii="Times New Roman" w:hAnsi="Times New Roman"/>
          <w:spacing w:val="-2"/>
          <w:szCs w:val="22"/>
          <w:lang w:eastAsia="ar-SA"/>
        </w:rPr>
      </w:pPr>
      <w:r w:rsidRPr="00C33340">
        <w:rPr>
          <w:rFonts w:ascii="Times New Roman" w:hAnsi="Times New Roman"/>
          <w:spacing w:val="-2"/>
          <w:szCs w:val="22"/>
          <w:lang w:eastAsia="ar-SA"/>
        </w:rPr>
        <w:t xml:space="preserve">Les Manifestations d’Intérêts </w:t>
      </w:r>
      <w:r w:rsidRPr="00C33340">
        <w:rPr>
          <w:rFonts w:ascii="Times New Roman" w:hAnsi="Times New Roman"/>
          <w:b/>
          <w:spacing w:val="-2"/>
          <w:szCs w:val="22"/>
          <w:lang w:eastAsia="ar-SA"/>
        </w:rPr>
        <w:t>(1 original et 3 copies)</w:t>
      </w:r>
      <w:r w:rsidRPr="00C33340">
        <w:rPr>
          <w:rFonts w:ascii="Times New Roman" w:hAnsi="Times New Roman"/>
          <w:spacing w:val="-2"/>
          <w:szCs w:val="22"/>
          <w:lang w:eastAsia="ar-SA"/>
        </w:rPr>
        <w:t xml:space="preserve"> doivent être soumises sous plis fermés avec la mention</w:t>
      </w:r>
      <w:r w:rsidR="00DB406B" w:rsidRPr="00C33340">
        <w:rPr>
          <w:rFonts w:ascii="Times New Roman" w:hAnsi="Times New Roman"/>
          <w:spacing w:val="-2"/>
          <w:szCs w:val="22"/>
          <w:lang w:eastAsia="ar-SA"/>
        </w:rPr>
        <w:t xml:space="preserve"> «</w:t>
      </w:r>
      <w:r w:rsidR="00DB406B" w:rsidRPr="00C33340">
        <w:rPr>
          <w:rFonts w:ascii="Times New Roman" w:hAnsi="Times New Roman"/>
          <w:b/>
          <w:spacing w:val="-2"/>
          <w:szCs w:val="22"/>
          <w:lang w:eastAsia="ar-SA"/>
        </w:rPr>
        <w:t xml:space="preserve"> </w:t>
      </w:r>
      <w:r w:rsidR="00640C21" w:rsidRPr="00640C21">
        <w:rPr>
          <w:rFonts w:ascii="Times New Roman" w:hAnsi="Times New Roman"/>
          <w:b/>
          <w:spacing w:val="-2"/>
          <w:szCs w:val="22"/>
          <w:lang w:eastAsia="ar-SA"/>
        </w:rPr>
        <w:t>Sélection de deux (2) Consultants pour l’Etude sur la Logistique du niveau stratégique (l’Elaboration de la Politique et les Documents Directeurs pour le Fonctionnement des Bases Logistiques de la CEDEAO)</w:t>
      </w:r>
      <w:r w:rsidR="00C33340" w:rsidRPr="00C33340">
        <w:rPr>
          <w:rFonts w:ascii="Times New Roman" w:hAnsi="Times New Roman"/>
          <w:b/>
          <w:spacing w:val="-2"/>
          <w:szCs w:val="22"/>
          <w:lang w:eastAsia="ar-SA"/>
        </w:rPr>
        <w:t> »</w:t>
      </w:r>
      <w:r w:rsidRPr="00C33340">
        <w:rPr>
          <w:rFonts w:ascii="Times New Roman" w:hAnsi="Times New Roman"/>
          <w:spacing w:val="-2"/>
          <w:szCs w:val="22"/>
          <w:lang w:eastAsia="ar-SA"/>
        </w:rPr>
        <w:t xml:space="preserve">, </w:t>
      </w:r>
      <w:r w:rsidRPr="00C33340">
        <w:rPr>
          <w:rFonts w:ascii="Times New Roman" w:hAnsi="Times New Roman"/>
          <w:b/>
          <w:spacing w:val="-2"/>
          <w:szCs w:val="22"/>
          <w:lang w:eastAsia="ar-SA"/>
        </w:rPr>
        <w:t xml:space="preserve">à n’ouvrir uniquement qu’en présence du Comité d’Appel d’Offres </w:t>
      </w:r>
      <w:r w:rsidRPr="00C33340">
        <w:rPr>
          <w:rFonts w:ascii="Times New Roman" w:hAnsi="Times New Roman"/>
          <w:spacing w:val="-2"/>
          <w:szCs w:val="22"/>
          <w:lang w:eastAsia="ar-SA"/>
        </w:rPr>
        <w:t>» à l’adresse ci-dessous au plus tard le</w:t>
      </w:r>
      <w:r w:rsidRPr="00C33340">
        <w:rPr>
          <w:rFonts w:ascii="Times New Roman" w:hAnsi="Times New Roman"/>
          <w:b/>
          <w:spacing w:val="-2"/>
          <w:szCs w:val="22"/>
          <w:lang w:eastAsia="ar-SA"/>
        </w:rPr>
        <w:t xml:space="preserve"> </w:t>
      </w:r>
      <w:r w:rsidR="00675EA3" w:rsidRPr="00C33340">
        <w:rPr>
          <w:rFonts w:ascii="Times New Roman" w:hAnsi="Times New Roman"/>
          <w:b/>
          <w:spacing w:val="-2"/>
          <w:szCs w:val="22"/>
          <w:lang w:eastAsia="ar-SA"/>
        </w:rPr>
        <w:t>Mar</w:t>
      </w:r>
      <w:r w:rsidRPr="00C33340">
        <w:rPr>
          <w:rFonts w:ascii="Times New Roman" w:hAnsi="Times New Roman"/>
          <w:b/>
          <w:spacing w:val="-2"/>
          <w:szCs w:val="22"/>
          <w:lang w:eastAsia="ar-SA"/>
        </w:rPr>
        <w:t xml:space="preserve">di </w:t>
      </w:r>
      <w:r w:rsidR="004001D7">
        <w:rPr>
          <w:rFonts w:ascii="Times New Roman" w:hAnsi="Times New Roman"/>
          <w:b/>
          <w:spacing w:val="-2"/>
          <w:szCs w:val="22"/>
          <w:lang w:eastAsia="ar-SA"/>
        </w:rPr>
        <w:t>30</w:t>
      </w:r>
      <w:r w:rsidRPr="00C33340">
        <w:rPr>
          <w:rFonts w:ascii="Times New Roman" w:hAnsi="Times New Roman"/>
          <w:b/>
          <w:spacing w:val="-2"/>
          <w:szCs w:val="22"/>
          <w:lang w:eastAsia="ar-SA"/>
        </w:rPr>
        <w:t xml:space="preserve"> </w:t>
      </w:r>
      <w:r w:rsidR="00675EA3" w:rsidRPr="00C33340">
        <w:rPr>
          <w:rFonts w:ascii="Times New Roman" w:hAnsi="Times New Roman"/>
          <w:b/>
          <w:spacing w:val="-2"/>
          <w:szCs w:val="22"/>
          <w:lang w:eastAsia="ar-SA"/>
        </w:rPr>
        <w:t>Avril</w:t>
      </w:r>
      <w:r w:rsidRPr="00C33340">
        <w:rPr>
          <w:rFonts w:ascii="Times New Roman" w:hAnsi="Times New Roman"/>
          <w:b/>
          <w:spacing w:val="-2"/>
          <w:szCs w:val="22"/>
          <w:lang w:eastAsia="ar-SA"/>
        </w:rPr>
        <w:t xml:space="preserve"> 201</w:t>
      </w:r>
      <w:r w:rsidR="00675EA3" w:rsidRPr="00C33340">
        <w:rPr>
          <w:rFonts w:ascii="Times New Roman" w:hAnsi="Times New Roman"/>
          <w:b/>
          <w:spacing w:val="-2"/>
          <w:szCs w:val="22"/>
          <w:lang w:eastAsia="ar-SA"/>
        </w:rPr>
        <w:t>9</w:t>
      </w:r>
      <w:r w:rsidRPr="00C33340">
        <w:rPr>
          <w:rFonts w:ascii="Times New Roman" w:hAnsi="Times New Roman"/>
          <w:b/>
          <w:spacing w:val="-2"/>
          <w:szCs w:val="22"/>
          <w:lang w:eastAsia="ar-SA"/>
        </w:rPr>
        <w:t xml:space="preserve"> à 11h 00 mn (GMT + 1)</w:t>
      </w:r>
      <w:r w:rsidR="00675EA3" w:rsidRPr="00C33340">
        <w:rPr>
          <w:rFonts w:ascii="Times New Roman" w:hAnsi="Times New Roman"/>
          <w:b/>
          <w:spacing w:val="-2"/>
          <w:szCs w:val="22"/>
          <w:lang w:eastAsia="ar-SA"/>
        </w:rPr>
        <w:t>, Heure Nigériane</w:t>
      </w:r>
      <w:r w:rsidR="006C1259" w:rsidRPr="00C33340">
        <w:rPr>
          <w:rFonts w:ascii="Times New Roman" w:hAnsi="Times New Roman"/>
          <w:b/>
          <w:spacing w:val="-2"/>
          <w:szCs w:val="22"/>
          <w:lang w:eastAsia="ar-SA"/>
        </w:rPr>
        <w:t>.</w:t>
      </w:r>
    </w:p>
    <w:p w14:paraId="0E350E65" w14:textId="77777777" w:rsidR="009854CB" w:rsidRPr="00FD13D1" w:rsidRDefault="009854CB" w:rsidP="007A0A83">
      <w:pPr>
        <w:suppressAutoHyphens/>
        <w:jc w:val="both"/>
        <w:rPr>
          <w:rFonts w:ascii="Times New Roman" w:hAnsi="Times New Roman"/>
          <w:spacing w:val="-2"/>
          <w:szCs w:val="22"/>
          <w:highlight w:val="yellow"/>
          <w:lang w:eastAsia="ar-SA"/>
        </w:rPr>
      </w:pPr>
    </w:p>
    <w:p w14:paraId="2CA2F3D0" w14:textId="31C526A5" w:rsidR="009854CB" w:rsidRPr="00675EA3" w:rsidRDefault="009854CB" w:rsidP="007A0A83">
      <w:pPr>
        <w:suppressAutoHyphens/>
        <w:jc w:val="both"/>
        <w:rPr>
          <w:rFonts w:ascii="Times New Roman" w:hAnsi="Times New Roman"/>
          <w:spacing w:val="-2"/>
          <w:szCs w:val="22"/>
          <w:lang w:eastAsia="ar-SA"/>
        </w:rPr>
      </w:pPr>
      <w:r w:rsidRPr="00675EA3">
        <w:rPr>
          <w:rFonts w:ascii="Times New Roman" w:hAnsi="Times New Roman"/>
          <w:bCs/>
          <w:spacing w:val="-2"/>
          <w:szCs w:val="22"/>
          <w:lang w:eastAsia="ar-SA"/>
        </w:rPr>
        <w:t>L’urne des appels d’offres</w:t>
      </w:r>
      <w:r w:rsidRPr="00675EA3">
        <w:rPr>
          <w:rFonts w:ascii="Times New Roman" w:hAnsi="Times New Roman"/>
          <w:bCs/>
          <w:spacing w:val="-2"/>
          <w:szCs w:val="22"/>
          <w:lang w:val="fr-CA" w:eastAsia="ar-SA"/>
        </w:rPr>
        <w:t xml:space="preserve"> est située </w:t>
      </w:r>
      <w:r w:rsidR="00FA5940" w:rsidRPr="00675EA3">
        <w:rPr>
          <w:rFonts w:ascii="Times New Roman" w:hAnsi="Times New Roman"/>
          <w:bCs/>
          <w:spacing w:val="-2"/>
          <w:szCs w:val="22"/>
          <w:lang w:val="fr-CA" w:eastAsia="ar-SA"/>
        </w:rPr>
        <w:t>à</w:t>
      </w:r>
      <w:r w:rsidRPr="00675EA3">
        <w:rPr>
          <w:rFonts w:ascii="Times New Roman" w:hAnsi="Times New Roman"/>
          <w:bCs/>
          <w:spacing w:val="-2"/>
          <w:szCs w:val="22"/>
          <w:lang w:val="fr-CA" w:eastAsia="ar-SA"/>
        </w:rPr>
        <w:t xml:space="preserve"> la </w:t>
      </w:r>
      <w:r w:rsidRPr="00675EA3">
        <w:rPr>
          <w:rFonts w:ascii="Times New Roman" w:hAnsi="Times New Roman"/>
          <w:b/>
          <w:bCs/>
          <w:spacing w:val="-2"/>
          <w:szCs w:val="22"/>
          <w:lang w:val="fr-CA" w:eastAsia="ar-SA"/>
        </w:rPr>
        <w:t>Direction de l’Administration Générale, 1</w:t>
      </w:r>
      <w:r w:rsidRPr="00675EA3">
        <w:rPr>
          <w:rFonts w:ascii="Times New Roman" w:hAnsi="Times New Roman"/>
          <w:b/>
          <w:bCs/>
          <w:spacing w:val="-2"/>
          <w:szCs w:val="22"/>
          <w:vertAlign w:val="superscript"/>
          <w:lang w:val="fr-CA" w:eastAsia="ar-SA"/>
        </w:rPr>
        <w:t>er</w:t>
      </w:r>
      <w:r w:rsidRPr="00675EA3">
        <w:rPr>
          <w:rFonts w:ascii="Times New Roman" w:hAnsi="Times New Roman"/>
          <w:b/>
          <w:bCs/>
          <w:spacing w:val="-2"/>
          <w:szCs w:val="22"/>
          <w:lang w:val="fr-CA" w:eastAsia="ar-SA"/>
        </w:rPr>
        <w:t xml:space="preserve"> étage, Commission de la CEDEAO, Lot 101 Yakubu </w:t>
      </w:r>
      <w:proofErr w:type="spellStart"/>
      <w:r w:rsidRPr="00675EA3">
        <w:rPr>
          <w:rFonts w:ascii="Times New Roman" w:hAnsi="Times New Roman"/>
          <w:b/>
          <w:bCs/>
          <w:spacing w:val="-2"/>
          <w:szCs w:val="22"/>
          <w:lang w:val="fr-CA" w:eastAsia="ar-SA"/>
        </w:rPr>
        <w:t>Gowon</w:t>
      </w:r>
      <w:proofErr w:type="spellEnd"/>
      <w:r w:rsidRPr="00675EA3">
        <w:rPr>
          <w:rFonts w:ascii="Times New Roman" w:hAnsi="Times New Roman"/>
          <w:b/>
          <w:bCs/>
          <w:spacing w:val="-2"/>
          <w:szCs w:val="22"/>
          <w:lang w:val="fr-CA" w:eastAsia="ar-SA"/>
        </w:rPr>
        <w:t xml:space="preserve"> Crescent, Asokoro District, P.M.B 401 Abuja, Nigeria.</w:t>
      </w:r>
    </w:p>
    <w:p w14:paraId="26A07A94" w14:textId="77777777" w:rsidR="009854CB" w:rsidRPr="00675EA3" w:rsidRDefault="009854CB" w:rsidP="007A0A83">
      <w:pPr>
        <w:suppressAutoHyphens/>
        <w:jc w:val="both"/>
        <w:rPr>
          <w:rFonts w:ascii="Times New Roman" w:hAnsi="Times New Roman"/>
          <w:spacing w:val="-2"/>
          <w:szCs w:val="22"/>
          <w:lang w:eastAsia="ar-SA"/>
        </w:rPr>
      </w:pPr>
    </w:p>
    <w:p w14:paraId="50DDE1E2" w14:textId="73686347" w:rsidR="009854CB" w:rsidRPr="00675EA3" w:rsidRDefault="009854CB" w:rsidP="007A0A83">
      <w:pPr>
        <w:suppressAutoHyphens/>
        <w:jc w:val="both"/>
        <w:rPr>
          <w:rFonts w:ascii="Times New Roman" w:hAnsi="Times New Roman"/>
          <w:spacing w:val="-2"/>
          <w:szCs w:val="22"/>
          <w:lang w:eastAsia="ar-SA"/>
        </w:rPr>
      </w:pPr>
      <w:r w:rsidRPr="00675EA3">
        <w:rPr>
          <w:rFonts w:ascii="Times New Roman" w:hAnsi="Times New Roman"/>
          <w:b/>
          <w:bCs/>
          <w:spacing w:val="-2"/>
          <w:szCs w:val="22"/>
          <w:lang w:eastAsia="ar-SA"/>
        </w:rPr>
        <w:t>Veuillez noter que les soumissions électroniques ne sont pas acceptées et par conséquent ne seront pas évaluées</w:t>
      </w:r>
      <w:r w:rsidR="00FA5940">
        <w:rPr>
          <w:rFonts w:ascii="Times New Roman" w:hAnsi="Times New Roman"/>
          <w:b/>
          <w:bCs/>
          <w:spacing w:val="-2"/>
          <w:szCs w:val="22"/>
          <w:lang w:eastAsia="ar-SA"/>
        </w:rPr>
        <w:t>.</w:t>
      </w:r>
    </w:p>
    <w:p w14:paraId="1A1E6244" w14:textId="77777777" w:rsidR="009854CB" w:rsidRPr="00675EA3" w:rsidRDefault="009854CB" w:rsidP="007A0A83">
      <w:pPr>
        <w:suppressAutoHyphens/>
        <w:jc w:val="both"/>
        <w:rPr>
          <w:rFonts w:ascii="Times New Roman" w:hAnsi="Times New Roman"/>
          <w:spacing w:val="-2"/>
          <w:szCs w:val="22"/>
          <w:lang w:eastAsia="ar-SA"/>
        </w:rPr>
      </w:pPr>
    </w:p>
    <w:p w14:paraId="255ECC02" w14:textId="77012980" w:rsidR="009854CB" w:rsidRPr="00675EA3" w:rsidRDefault="009854CB" w:rsidP="007A0A83">
      <w:pPr>
        <w:suppressAutoHyphens/>
        <w:jc w:val="both"/>
        <w:rPr>
          <w:rFonts w:ascii="Times New Roman" w:hAnsi="Times New Roman"/>
          <w:spacing w:val="-2"/>
          <w:szCs w:val="22"/>
          <w:lang w:eastAsia="ar-SA"/>
        </w:rPr>
      </w:pPr>
      <w:r w:rsidRPr="00675EA3">
        <w:rPr>
          <w:rFonts w:ascii="Times New Roman" w:hAnsi="Times New Roman"/>
          <w:bCs/>
          <w:spacing w:val="-2"/>
          <w:szCs w:val="22"/>
          <w:lang w:val="fr-CA" w:eastAsia="ar-SA"/>
        </w:rPr>
        <w:t>Cet avis de Manifestation d’Intérêt peut être consulté sur les sites web ci-après</w:t>
      </w:r>
      <w:r w:rsidRPr="00675EA3">
        <w:rPr>
          <w:rFonts w:ascii="Times New Roman" w:hAnsi="Times New Roman"/>
          <w:b/>
          <w:bCs/>
          <w:spacing w:val="-2"/>
          <w:szCs w:val="22"/>
          <w:lang w:val="fr-CA" w:eastAsia="ar-SA"/>
        </w:rPr>
        <w:t xml:space="preserve"> : </w:t>
      </w:r>
      <w:hyperlink r:id="rId12" w:history="1">
        <w:r w:rsidRPr="00675EA3">
          <w:rPr>
            <w:rStyle w:val="Hyperlink"/>
            <w:rFonts w:ascii="Times New Roman" w:hAnsi="Times New Roman"/>
            <w:b/>
            <w:bCs/>
            <w:spacing w:val="-2"/>
            <w:szCs w:val="22"/>
            <w:lang w:eastAsia="ar-SA"/>
          </w:rPr>
          <w:t>http://www.ecowas.int/doing-business-in-ecowas/ecowas-procurement</w:t>
        </w:r>
      </w:hyperlink>
    </w:p>
    <w:p w14:paraId="424D674F" w14:textId="77777777" w:rsidR="009830E4" w:rsidRPr="00675EA3" w:rsidRDefault="009830E4">
      <w:pPr>
        <w:suppressAutoHyphens/>
        <w:rPr>
          <w:rFonts w:ascii="Times New Roman" w:hAnsi="Times New Roman"/>
          <w:spacing w:val="-2"/>
          <w:szCs w:val="22"/>
        </w:rPr>
      </w:pPr>
    </w:p>
    <w:p w14:paraId="2E811ADE" w14:textId="77777777" w:rsidR="00A75D8E" w:rsidRPr="00675EA3" w:rsidRDefault="00A75D8E">
      <w:pPr>
        <w:suppressAutoHyphens/>
        <w:jc w:val="both"/>
        <w:rPr>
          <w:rFonts w:ascii="Times New Roman" w:hAnsi="Times New Roman"/>
          <w:spacing w:val="-2"/>
          <w:szCs w:val="22"/>
        </w:rPr>
      </w:pPr>
    </w:p>
    <w:p w14:paraId="29F06FF8" w14:textId="3B583B75" w:rsidR="006A40AC" w:rsidRPr="009008FB" w:rsidRDefault="00937098" w:rsidP="00442FB4">
      <w:pPr>
        <w:suppressAutoHyphens/>
        <w:jc w:val="center"/>
        <w:rPr>
          <w:rFonts w:ascii="Times New Roman" w:hAnsi="Times New Roman"/>
          <w:b/>
          <w:spacing w:val="-2"/>
          <w:szCs w:val="22"/>
        </w:rPr>
      </w:pPr>
      <w:r w:rsidRPr="00675EA3">
        <w:rPr>
          <w:rFonts w:ascii="Times New Roman" w:hAnsi="Times New Roman"/>
          <w:b/>
          <w:szCs w:val="22"/>
        </w:rPr>
        <w:t>Directeur de l’Administration Générale</w:t>
      </w:r>
    </w:p>
    <w:sectPr w:rsidR="006A40AC" w:rsidRPr="009008FB" w:rsidSect="00AB3F84">
      <w:headerReference w:type="default" r:id="rId13"/>
      <w:footerReference w:type="default" r:id="rId14"/>
      <w:endnotePr>
        <w:numFmt w:val="decimal"/>
      </w:endnotePr>
      <w:pgSz w:w="12240" w:h="15840"/>
      <w:pgMar w:top="993" w:right="1800" w:bottom="142"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4BFE8" w14:textId="77777777" w:rsidR="008579B0" w:rsidRDefault="008579B0">
      <w:r>
        <w:separator/>
      </w:r>
    </w:p>
  </w:endnote>
  <w:endnote w:type="continuationSeparator" w:id="0">
    <w:p w14:paraId="583C8725" w14:textId="77777777" w:rsidR="008579B0" w:rsidRDefault="008579B0">
      <w:r>
        <w:rPr>
          <w:sz w:val="24"/>
        </w:rPr>
        <w:t xml:space="preserve"> </w:t>
      </w:r>
    </w:p>
  </w:endnote>
  <w:endnote w:type="continuationNotice" w:id="1">
    <w:p w14:paraId="5EFD68E9" w14:textId="77777777" w:rsidR="008579B0" w:rsidRDefault="008579B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840151"/>
      <w:docPartObj>
        <w:docPartGallery w:val="Page Numbers (Bottom of Page)"/>
        <w:docPartUnique/>
      </w:docPartObj>
    </w:sdtPr>
    <w:sdtEndPr>
      <w:rPr>
        <w:noProof/>
      </w:rPr>
    </w:sdtEndPr>
    <w:sdtContent>
      <w:p w14:paraId="18577FE6" w14:textId="77777777" w:rsidR="00230052" w:rsidRDefault="00230052">
        <w:pPr>
          <w:pStyle w:val="Footer"/>
          <w:jc w:val="center"/>
        </w:pPr>
        <w:r>
          <w:fldChar w:fldCharType="begin"/>
        </w:r>
        <w:r>
          <w:instrText xml:space="preserve"> PAGE   \* MERGEFORMAT </w:instrText>
        </w:r>
        <w:r>
          <w:fldChar w:fldCharType="separate"/>
        </w:r>
        <w:r w:rsidR="00EC52F6">
          <w:rPr>
            <w:noProof/>
          </w:rPr>
          <w:t>1</w:t>
        </w:r>
        <w:r>
          <w:rPr>
            <w:noProof/>
          </w:rPr>
          <w:fldChar w:fldCharType="end"/>
        </w:r>
      </w:p>
    </w:sdtContent>
  </w:sdt>
  <w:p w14:paraId="6FD26721" w14:textId="77777777" w:rsidR="00930D65" w:rsidRDefault="00930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B9230" w14:textId="77777777" w:rsidR="008579B0" w:rsidRDefault="008579B0">
      <w:r>
        <w:rPr>
          <w:sz w:val="24"/>
        </w:rPr>
        <w:separator/>
      </w:r>
    </w:p>
  </w:footnote>
  <w:footnote w:type="continuationSeparator" w:id="0">
    <w:p w14:paraId="210B5279" w14:textId="77777777" w:rsidR="008579B0" w:rsidRDefault="00857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C3DAC" w14:textId="77777777"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E66CB"/>
    <w:multiLevelType w:val="hybridMultilevel"/>
    <w:tmpl w:val="6EC6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226EC"/>
    <w:multiLevelType w:val="hybridMultilevel"/>
    <w:tmpl w:val="D6CCCF3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9C0167D"/>
    <w:multiLevelType w:val="multilevel"/>
    <w:tmpl w:val="F8349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20852"/>
    <w:multiLevelType w:val="hybridMultilevel"/>
    <w:tmpl w:val="7398F97A"/>
    <w:lvl w:ilvl="0" w:tplc="53D8F6C2">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82EF0"/>
    <w:multiLevelType w:val="hybridMultilevel"/>
    <w:tmpl w:val="DDC4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0150D"/>
    <w:multiLevelType w:val="hybridMultilevel"/>
    <w:tmpl w:val="436AA73E"/>
    <w:lvl w:ilvl="0" w:tplc="6DD047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25B7E"/>
    <w:multiLevelType w:val="hybridMultilevel"/>
    <w:tmpl w:val="4F50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62B4E"/>
    <w:multiLevelType w:val="multilevel"/>
    <w:tmpl w:val="0DE2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786D33"/>
    <w:multiLevelType w:val="multilevel"/>
    <w:tmpl w:val="37BA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0A0F5C"/>
    <w:multiLevelType w:val="hybridMultilevel"/>
    <w:tmpl w:val="C18238F4"/>
    <w:lvl w:ilvl="0" w:tplc="040C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481285"/>
    <w:multiLevelType w:val="multilevel"/>
    <w:tmpl w:val="59E2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24760C"/>
    <w:multiLevelType w:val="multilevel"/>
    <w:tmpl w:val="03D8E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4323A3"/>
    <w:multiLevelType w:val="hybridMultilevel"/>
    <w:tmpl w:val="74B84D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0"/>
  </w:num>
  <w:num w:numId="4">
    <w:abstractNumId w:val="2"/>
  </w:num>
  <w:num w:numId="5">
    <w:abstractNumId w:val="11"/>
  </w:num>
  <w:num w:numId="6">
    <w:abstractNumId w:val="9"/>
  </w:num>
  <w:num w:numId="7">
    <w:abstractNumId w:val="10"/>
  </w:num>
  <w:num w:numId="8">
    <w:abstractNumId w:val="8"/>
  </w:num>
  <w:num w:numId="9">
    <w:abstractNumId w:val="7"/>
  </w:num>
  <w:num w:numId="10">
    <w:abstractNumId w:val="3"/>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1596"/>
    <w:rsid w:val="0003691D"/>
    <w:rsid w:val="000436AC"/>
    <w:rsid w:val="00045E3C"/>
    <w:rsid w:val="0005092A"/>
    <w:rsid w:val="00062E56"/>
    <w:rsid w:val="0006509D"/>
    <w:rsid w:val="00076ECB"/>
    <w:rsid w:val="000920AC"/>
    <w:rsid w:val="000A4184"/>
    <w:rsid w:val="000B75BF"/>
    <w:rsid w:val="000C4041"/>
    <w:rsid w:val="000D076C"/>
    <w:rsid w:val="000F234B"/>
    <w:rsid w:val="0014345B"/>
    <w:rsid w:val="00170707"/>
    <w:rsid w:val="001723FA"/>
    <w:rsid w:val="001A248C"/>
    <w:rsid w:val="001A5630"/>
    <w:rsid w:val="001B0D84"/>
    <w:rsid w:val="001D34EB"/>
    <w:rsid w:val="001D70EB"/>
    <w:rsid w:val="001E6AC7"/>
    <w:rsid w:val="001F7ED9"/>
    <w:rsid w:val="0020433C"/>
    <w:rsid w:val="00230052"/>
    <w:rsid w:val="002551E7"/>
    <w:rsid w:val="00260A47"/>
    <w:rsid w:val="002727A9"/>
    <w:rsid w:val="00272860"/>
    <w:rsid w:val="002770FB"/>
    <w:rsid w:val="002A45F7"/>
    <w:rsid w:val="002E789F"/>
    <w:rsid w:val="00302E81"/>
    <w:rsid w:val="00326871"/>
    <w:rsid w:val="00331E82"/>
    <w:rsid w:val="00332A3E"/>
    <w:rsid w:val="00334C0E"/>
    <w:rsid w:val="00340669"/>
    <w:rsid w:val="00357959"/>
    <w:rsid w:val="00370D3D"/>
    <w:rsid w:val="00381B3B"/>
    <w:rsid w:val="00386CAC"/>
    <w:rsid w:val="00391BC9"/>
    <w:rsid w:val="003B79CB"/>
    <w:rsid w:val="003C424A"/>
    <w:rsid w:val="003D1700"/>
    <w:rsid w:val="003E1658"/>
    <w:rsid w:val="004001D7"/>
    <w:rsid w:val="00423584"/>
    <w:rsid w:val="00442FB4"/>
    <w:rsid w:val="004442E0"/>
    <w:rsid w:val="00446D7E"/>
    <w:rsid w:val="00485978"/>
    <w:rsid w:val="00486CB8"/>
    <w:rsid w:val="004A62DF"/>
    <w:rsid w:val="004E721D"/>
    <w:rsid w:val="005576EC"/>
    <w:rsid w:val="00561391"/>
    <w:rsid w:val="005852AC"/>
    <w:rsid w:val="005874CB"/>
    <w:rsid w:val="00592FCD"/>
    <w:rsid w:val="005962B8"/>
    <w:rsid w:val="005A321F"/>
    <w:rsid w:val="005A348E"/>
    <w:rsid w:val="005F426E"/>
    <w:rsid w:val="00604326"/>
    <w:rsid w:val="00607BC9"/>
    <w:rsid w:val="006240EA"/>
    <w:rsid w:val="00627E48"/>
    <w:rsid w:val="00640C21"/>
    <w:rsid w:val="00645685"/>
    <w:rsid w:val="006511CE"/>
    <w:rsid w:val="00675EA3"/>
    <w:rsid w:val="006961D9"/>
    <w:rsid w:val="006A1794"/>
    <w:rsid w:val="006A40AC"/>
    <w:rsid w:val="006A6881"/>
    <w:rsid w:val="006B3D1D"/>
    <w:rsid w:val="006B5A24"/>
    <w:rsid w:val="006C1107"/>
    <w:rsid w:val="006C1259"/>
    <w:rsid w:val="006D6898"/>
    <w:rsid w:val="006E3C53"/>
    <w:rsid w:val="006F3706"/>
    <w:rsid w:val="006F429C"/>
    <w:rsid w:val="006F72AA"/>
    <w:rsid w:val="00774315"/>
    <w:rsid w:val="007760FD"/>
    <w:rsid w:val="007A0A83"/>
    <w:rsid w:val="007B159E"/>
    <w:rsid w:val="007D59F6"/>
    <w:rsid w:val="007D76A1"/>
    <w:rsid w:val="007F64C6"/>
    <w:rsid w:val="00820E0C"/>
    <w:rsid w:val="00844C8D"/>
    <w:rsid w:val="00844E50"/>
    <w:rsid w:val="008579B0"/>
    <w:rsid w:val="0086455D"/>
    <w:rsid w:val="0086495D"/>
    <w:rsid w:val="00880F31"/>
    <w:rsid w:val="00892820"/>
    <w:rsid w:val="008929AC"/>
    <w:rsid w:val="008A4AA7"/>
    <w:rsid w:val="008B2EE9"/>
    <w:rsid w:val="009008FB"/>
    <w:rsid w:val="00910B2A"/>
    <w:rsid w:val="00916E24"/>
    <w:rsid w:val="00930D65"/>
    <w:rsid w:val="00937098"/>
    <w:rsid w:val="00941B1E"/>
    <w:rsid w:val="0094508C"/>
    <w:rsid w:val="009471D8"/>
    <w:rsid w:val="009650B0"/>
    <w:rsid w:val="00981A77"/>
    <w:rsid w:val="009830E4"/>
    <w:rsid w:val="009854CB"/>
    <w:rsid w:val="009917D6"/>
    <w:rsid w:val="009975E6"/>
    <w:rsid w:val="009A5521"/>
    <w:rsid w:val="009A5D98"/>
    <w:rsid w:val="009B78F1"/>
    <w:rsid w:val="009D1857"/>
    <w:rsid w:val="009D24BE"/>
    <w:rsid w:val="009D3EB0"/>
    <w:rsid w:val="009D4BBD"/>
    <w:rsid w:val="009F10BB"/>
    <w:rsid w:val="00A05A45"/>
    <w:rsid w:val="00A13827"/>
    <w:rsid w:val="00A24A2A"/>
    <w:rsid w:val="00A30E05"/>
    <w:rsid w:val="00A43DB9"/>
    <w:rsid w:val="00A75D8E"/>
    <w:rsid w:val="00A928B9"/>
    <w:rsid w:val="00AB3F84"/>
    <w:rsid w:val="00AE5661"/>
    <w:rsid w:val="00B30C98"/>
    <w:rsid w:val="00B332FB"/>
    <w:rsid w:val="00B3630A"/>
    <w:rsid w:val="00B80C33"/>
    <w:rsid w:val="00B86DBE"/>
    <w:rsid w:val="00BA4299"/>
    <w:rsid w:val="00BC021C"/>
    <w:rsid w:val="00BC14F2"/>
    <w:rsid w:val="00BC1BB9"/>
    <w:rsid w:val="00BC5AE7"/>
    <w:rsid w:val="00BD6CBC"/>
    <w:rsid w:val="00BE0651"/>
    <w:rsid w:val="00BE6987"/>
    <w:rsid w:val="00C0073C"/>
    <w:rsid w:val="00C20CC6"/>
    <w:rsid w:val="00C33340"/>
    <w:rsid w:val="00C37BCF"/>
    <w:rsid w:val="00C40FE5"/>
    <w:rsid w:val="00C6639B"/>
    <w:rsid w:val="00C912B5"/>
    <w:rsid w:val="00CA7E40"/>
    <w:rsid w:val="00CE386F"/>
    <w:rsid w:val="00D010DE"/>
    <w:rsid w:val="00D05CC2"/>
    <w:rsid w:val="00D31D23"/>
    <w:rsid w:val="00D52D3F"/>
    <w:rsid w:val="00D74123"/>
    <w:rsid w:val="00DA15DD"/>
    <w:rsid w:val="00DA56D0"/>
    <w:rsid w:val="00DB406B"/>
    <w:rsid w:val="00DD1F87"/>
    <w:rsid w:val="00DD4BB9"/>
    <w:rsid w:val="00DE4E33"/>
    <w:rsid w:val="00DE5CFF"/>
    <w:rsid w:val="00DF0A9A"/>
    <w:rsid w:val="00DF3784"/>
    <w:rsid w:val="00E07E32"/>
    <w:rsid w:val="00E218BF"/>
    <w:rsid w:val="00E4196E"/>
    <w:rsid w:val="00E4284B"/>
    <w:rsid w:val="00EA1F4A"/>
    <w:rsid w:val="00EB5460"/>
    <w:rsid w:val="00EC50B8"/>
    <w:rsid w:val="00EC52F6"/>
    <w:rsid w:val="00EE693E"/>
    <w:rsid w:val="00EF21E1"/>
    <w:rsid w:val="00EF74B9"/>
    <w:rsid w:val="00F03AB0"/>
    <w:rsid w:val="00F17486"/>
    <w:rsid w:val="00F71F4C"/>
    <w:rsid w:val="00F81D89"/>
    <w:rsid w:val="00FA5940"/>
    <w:rsid w:val="00FD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E599B"/>
  <w15:docId w15:val="{45400DD4-4235-4465-8F3F-83F363FD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link w:val="FooterChar"/>
    <w:uiPriority w:val="99"/>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fr-FR"/>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fr-FR"/>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8B2EE9"/>
    <w:pPr>
      <w:ind w:left="720"/>
      <w:contextualSpacing/>
    </w:pPr>
  </w:style>
  <w:style w:type="paragraph" w:styleId="NormalWeb">
    <w:name w:val="Normal (Web)"/>
    <w:basedOn w:val="Normal"/>
    <w:uiPriority w:val="99"/>
    <w:semiHidden/>
    <w:unhideWhenUsed/>
    <w:rsid w:val="006A1794"/>
    <w:pPr>
      <w:spacing w:before="100" w:beforeAutospacing="1" w:after="100" w:afterAutospacing="1"/>
    </w:pPr>
    <w:rPr>
      <w:rFonts w:ascii="Times New Roman" w:hAnsi="Times New Roman"/>
      <w:sz w:val="24"/>
      <w:szCs w:val="24"/>
    </w:rPr>
  </w:style>
  <w:style w:type="character" w:styleId="Strong">
    <w:name w:val="Strong"/>
    <w:uiPriority w:val="22"/>
    <w:qFormat/>
    <w:rsid w:val="006A1794"/>
    <w:rPr>
      <w:b/>
      <w:bCs/>
    </w:rPr>
  </w:style>
  <w:style w:type="character" w:customStyle="1" w:styleId="Grillemoyenne1-Accent2Car">
    <w:name w:val="Grille moyenne 1 - Accent 2 Car"/>
    <w:aliases w:val="Numbered List Paragraph Car,Bullets Car,Numbered Paragraph Car,References Car,List Paragraph (numbered (a)) Car,ReferencesCxSpLast Car,Medium Grid 1 - Accent 21 Car,List Paragraph nowy Car,Liste 1 Car,List Bullet Mary Car"/>
    <w:link w:val="MediumGrid1-Accent2"/>
    <w:uiPriority w:val="34"/>
    <w:locked/>
    <w:rsid w:val="006A1794"/>
    <w:rPr>
      <w:rFonts w:ascii="Courier New" w:eastAsia="MS Mincho" w:hAnsi="Courier New"/>
      <w:spacing w:val="-2"/>
      <w:w w:val="99"/>
      <w:kern w:val="22"/>
      <w:sz w:val="22"/>
    </w:rPr>
  </w:style>
  <w:style w:type="table" w:styleId="MediumGrid1-Accent2">
    <w:name w:val="Medium Grid 1 Accent 2"/>
    <w:basedOn w:val="TableNormal"/>
    <w:link w:val="Grillemoyenne1-Accent2Car"/>
    <w:uiPriority w:val="34"/>
    <w:semiHidden/>
    <w:unhideWhenUsed/>
    <w:rsid w:val="006A1794"/>
    <w:rPr>
      <w:rFonts w:ascii="Courier New" w:eastAsia="MS Mincho" w:hAnsi="Courier New"/>
      <w:spacing w:val="-2"/>
      <w:w w:val="99"/>
      <w:kern w:val="22"/>
      <w:sz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hps">
    <w:name w:val="hps"/>
    <w:rsid w:val="00844C8D"/>
  </w:style>
  <w:style w:type="character" w:customStyle="1" w:styleId="ListParagraphChar">
    <w:name w:val="List Paragraph Char"/>
    <w:link w:val="ListParagraph"/>
    <w:uiPriority w:val="34"/>
    <w:rsid w:val="009650B0"/>
    <w:rPr>
      <w:rFonts w:ascii="CG Times" w:hAnsi="CG Times"/>
      <w:sz w:val="22"/>
    </w:rPr>
  </w:style>
  <w:style w:type="character" w:customStyle="1" w:styleId="FooterChar">
    <w:name w:val="Footer Char"/>
    <w:basedOn w:val="DefaultParagraphFont"/>
    <w:link w:val="Footer"/>
    <w:uiPriority w:val="99"/>
    <w:rsid w:val="00230052"/>
    <w:rPr>
      <w:rFonts w:ascii="CG Times" w:hAnsi="CG Times"/>
      <w:sz w:val="22"/>
    </w:rPr>
  </w:style>
  <w:style w:type="character" w:customStyle="1" w:styleId="UnresolvedMention">
    <w:name w:val="Unresolved Mention"/>
    <w:basedOn w:val="DefaultParagraphFont"/>
    <w:uiPriority w:val="99"/>
    <w:semiHidden/>
    <w:unhideWhenUsed/>
    <w:rsid w:val="00BC0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279960">
      <w:bodyDiv w:val="1"/>
      <w:marLeft w:val="0"/>
      <w:marRight w:val="0"/>
      <w:marTop w:val="0"/>
      <w:marBottom w:val="0"/>
      <w:divBdr>
        <w:top w:val="none" w:sz="0" w:space="0" w:color="auto"/>
        <w:left w:val="none" w:sz="0" w:space="0" w:color="auto"/>
        <w:bottom w:val="none" w:sz="0" w:space="0" w:color="auto"/>
        <w:right w:val="none" w:sz="0" w:space="0" w:color="auto"/>
      </w:divBdr>
      <w:divsChild>
        <w:div w:id="33968435">
          <w:marLeft w:val="0"/>
          <w:marRight w:val="0"/>
          <w:marTop w:val="0"/>
          <w:marBottom w:val="0"/>
          <w:divBdr>
            <w:top w:val="none" w:sz="0" w:space="0" w:color="auto"/>
            <w:left w:val="none" w:sz="0" w:space="0" w:color="auto"/>
            <w:bottom w:val="none" w:sz="0" w:space="0" w:color="auto"/>
            <w:right w:val="none" w:sz="0" w:space="0" w:color="auto"/>
          </w:divBdr>
          <w:divsChild>
            <w:div w:id="16628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ngoura@ecowas.i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was.int/doing-business-in-ecowas/ecowas-procure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loa_pale3@yah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ulkas@yahoo.fr" TargetMode="External"/><Relationship Id="rId4" Type="http://schemas.openxmlformats.org/officeDocument/2006/relationships/settings" Target="settings.xml"/><Relationship Id="rId9" Type="http://schemas.openxmlformats.org/officeDocument/2006/relationships/hyperlink" Target="mailto:deklu@ecowas.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AB0E0-0F28-4A48-B7EB-1E815ABB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5565</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6528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Kubglenu Jonas ADUNKPE</cp:lastModifiedBy>
  <cp:revision>2</cp:revision>
  <cp:lastPrinted>2018-08-13T08:19:00Z</cp:lastPrinted>
  <dcterms:created xsi:type="dcterms:W3CDTF">2019-04-01T14:44:00Z</dcterms:created>
  <dcterms:modified xsi:type="dcterms:W3CDTF">2019-04-01T14:44:00Z</dcterms:modified>
</cp:coreProperties>
</file>