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24" w:rsidRPr="00F44BC8" w:rsidRDefault="00C05E24" w:rsidP="00AC1ECF">
      <w:pPr>
        <w:jc w:val="center"/>
        <w:rPr>
          <w:rFonts w:ascii="Times New Roman" w:hAnsi="Times New Roman" w:cs="Times New Roman"/>
          <w:b/>
        </w:rPr>
      </w:pPr>
      <w:r w:rsidRPr="00F44BC8">
        <w:rPr>
          <w:rFonts w:ascii="Times New Roman" w:hAnsi="Times New Roman" w:cs="Times New Roman"/>
          <w:b/>
        </w:rPr>
        <w:t>VACANCY ANNOUNC</w:t>
      </w:r>
      <w:bookmarkStart w:id="0" w:name="_GoBack"/>
      <w:bookmarkEnd w:id="0"/>
      <w:r w:rsidRPr="00F44BC8">
        <w:rPr>
          <w:rFonts w:ascii="Times New Roman" w:hAnsi="Times New Roman" w:cs="Times New Roman"/>
          <w:b/>
        </w:rPr>
        <w:t>EMENT - VAC/ABJ/03/2019</w:t>
      </w:r>
    </w:p>
    <w:p w:rsidR="00C05E24" w:rsidRPr="00F44BC8" w:rsidRDefault="00C05E24" w:rsidP="00323BF4">
      <w:pPr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The 10th European Development Fund (EDF) is recruiting:</w:t>
      </w:r>
    </w:p>
    <w:p w:rsidR="00C05E24" w:rsidRPr="00F44BC8" w:rsidRDefault="00C05E24" w:rsidP="00323BF4">
      <w:pPr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Position: Officer Assistant (1)</w:t>
      </w:r>
    </w:p>
    <w:p w:rsidR="00C05E24" w:rsidRPr="00F44BC8" w:rsidRDefault="00C05E24" w:rsidP="00323BF4">
      <w:pPr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Project: Transport Facilitation Project</w:t>
      </w:r>
    </w:p>
    <w:p w:rsidR="00C05E24" w:rsidRPr="00F44BC8" w:rsidRDefault="00C05E24" w:rsidP="00323BF4">
      <w:pPr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Purpose of Job: Support the administration of the Project Implementation Unit (PW) Offices.</w:t>
      </w:r>
    </w:p>
    <w:p w:rsidR="00C05E24" w:rsidRPr="00F44BC8" w:rsidRDefault="00C05E24" w:rsidP="00323B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Duties and Responsibilities: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Receptionist duties, greet and welcome visitors and refer them to appropriate staff members;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Coordinating messenger service, faxing, copying, scanning, filing, handling of documentation, running errands;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Ensure effective and timely pickup and delivery of documents, mail and other materials to their designated destination;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Answer phone, route calls and take messages;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Assist general office administrative duties;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Record incoming mail;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Distribute incoming mail and prepare outgoing mail including bulk mail;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Maintain all offices clean and free from clutter;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Make sure the office front desk is clean and creates a good impression; </w:t>
      </w:r>
    </w:p>
    <w:p w:rsidR="00C364AD" w:rsidRPr="00F44BC8" w:rsidRDefault="00C364AD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Any other duties as may be assigned from time to time.</w:t>
      </w:r>
    </w:p>
    <w:p w:rsidR="00C364AD" w:rsidRPr="00F44BC8" w:rsidRDefault="00C364AD" w:rsidP="00323BF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44BC8">
        <w:rPr>
          <w:rFonts w:ascii="Times New Roman" w:hAnsi="Times New Roman" w:cs="Times New Roman"/>
          <w:b/>
          <w:u w:val="single"/>
        </w:rPr>
        <w:t>INFORMATION FOR APPLICANTS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The contract will last till September 2020. (Renewal is Subject to Availability of Funds)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The contract will start in the Second Quarter of 2019. The salary will be set according to the existing salary grid applicable for the level of the post inside the </w:t>
      </w:r>
      <w:proofErr w:type="spellStart"/>
      <w:r w:rsidRPr="00F44BC8">
        <w:rPr>
          <w:rFonts w:ascii="Times New Roman" w:hAnsi="Times New Roman" w:cs="Times New Roman"/>
        </w:rPr>
        <w:t>organisation</w:t>
      </w:r>
      <w:proofErr w:type="spellEnd"/>
      <w:r w:rsidRPr="00F44BC8">
        <w:rPr>
          <w:rFonts w:ascii="Times New Roman" w:hAnsi="Times New Roman" w:cs="Times New Roman"/>
        </w:rPr>
        <w:t>, taking into account the chosen candidate's work experience in the field.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Qualifications: </w:t>
      </w:r>
      <w:r w:rsidR="00CE2689" w:rsidRPr="00F44BC8">
        <w:rPr>
          <w:rFonts w:ascii="Times New Roman" w:hAnsi="Times New Roman" w:cs="Times New Roman"/>
        </w:rPr>
        <w:t>2-</w:t>
      </w:r>
      <w:r w:rsidRPr="00F44BC8">
        <w:rPr>
          <w:rFonts w:ascii="Times New Roman" w:hAnsi="Times New Roman" w:cs="Times New Roman"/>
        </w:rPr>
        <w:t>year Diploma</w:t>
      </w:r>
      <w:r w:rsidR="00CE2689" w:rsidRPr="00F44BC8">
        <w:rPr>
          <w:rFonts w:ascii="Times New Roman" w:hAnsi="Times New Roman" w:cs="Times New Roman"/>
        </w:rPr>
        <w:t xml:space="preserve"> i.e. OND, BTS, DUT, Associate degree etc.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Experience: Three (3) years post qualification work experience.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Knowledge: </w:t>
      </w:r>
      <w:r w:rsidR="00CE2689" w:rsidRPr="00F44BC8">
        <w:rPr>
          <w:rFonts w:ascii="Times New Roman" w:eastAsia="Times New Roman" w:hAnsi="Times New Roman" w:cs="Times New Roman"/>
        </w:rPr>
        <w:t>Knowledge of operating general office equipment (fax, copier, scanner, etc..).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Skills: </w:t>
      </w:r>
      <w:r w:rsidRPr="00F44BC8">
        <w:rPr>
          <w:rFonts w:ascii="Times New Roman" w:eastAsia="Times New Roman" w:hAnsi="Times New Roman" w:cs="Times New Roman"/>
        </w:rPr>
        <w:t>Excellent communication and inter-personal relations skills (team player).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Language: Must be fluent in English or French. A working knowledge of the other language would be an advantage (English, French or Portuguese).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Applications MUST include:</w:t>
      </w:r>
    </w:p>
    <w:p w:rsidR="00C364AD" w:rsidRPr="00F44BC8" w:rsidRDefault="00C364AD" w:rsidP="00323BF4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 cover letter setting out briefly the candidate’s motivation and suitability for the position. (1 Page)</w:t>
      </w:r>
    </w:p>
    <w:p w:rsidR="00C364AD" w:rsidRPr="00F44BC8" w:rsidRDefault="00C364AD" w:rsidP="00323BF4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 completed CV in the EU standard format. (Not more than 3 Page)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Applications should be </w:t>
      </w:r>
      <w:hyperlink r:id="rId7" w:history="1">
        <w:r w:rsidRPr="00F44BC8">
          <w:rPr>
            <w:rStyle w:val="Lienhypertexte"/>
            <w:rFonts w:ascii="Times New Roman" w:hAnsi="Times New Roman" w:cs="Times New Roman"/>
          </w:rPr>
          <w:t>mailto: offasst.edf@gmail.com</w:t>
        </w:r>
      </w:hyperlink>
      <w:r w:rsidRPr="00F44BC8">
        <w:rPr>
          <w:rFonts w:ascii="Times New Roman" w:hAnsi="Times New Roman" w:cs="Times New Roman"/>
        </w:rPr>
        <w:t xml:space="preserve"> clearly stating “</w:t>
      </w:r>
      <w:r w:rsidRPr="00F44BC8">
        <w:rPr>
          <w:rFonts w:ascii="Times New Roman" w:hAnsi="Times New Roman" w:cs="Times New Roman"/>
          <w:b/>
        </w:rPr>
        <w:t>Officer Assistant - EDF”</w:t>
      </w:r>
      <w:r w:rsidRPr="00F44BC8">
        <w:rPr>
          <w:rFonts w:ascii="Times New Roman" w:hAnsi="Times New Roman" w:cs="Times New Roman"/>
        </w:rPr>
        <w:t xml:space="preserve"> in the subject line. The application must arrive in th</w:t>
      </w:r>
      <w:r w:rsidR="00CE2689" w:rsidRPr="00F44BC8">
        <w:rPr>
          <w:rFonts w:ascii="Times New Roman" w:hAnsi="Times New Roman" w:cs="Times New Roman"/>
        </w:rPr>
        <w:t>e above mailbox no later than 08 March</w:t>
      </w:r>
      <w:r w:rsidRPr="00F44BC8">
        <w:rPr>
          <w:rFonts w:ascii="Times New Roman" w:hAnsi="Times New Roman" w:cs="Times New Roman"/>
        </w:rPr>
        <w:t xml:space="preserve"> 2019 at 17h00 local time.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Candidates who do not clearly have the required </w:t>
      </w:r>
      <w:r w:rsidRPr="00F44BC8">
        <w:rPr>
          <w:rFonts w:ascii="Times New Roman" w:hAnsi="Times New Roman" w:cs="Times New Roman"/>
          <w:b/>
          <w:u w:val="single"/>
        </w:rPr>
        <w:t>QUALIFICATIONS</w:t>
      </w:r>
      <w:r w:rsidRPr="00F44BC8">
        <w:rPr>
          <w:rFonts w:ascii="Times New Roman" w:hAnsi="Times New Roman" w:cs="Times New Roman"/>
        </w:rPr>
        <w:t xml:space="preserve"> and </w:t>
      </w:r>
      <w:r w:rsidRPr="00F44BC8">
        <w:rPr>
          <w:rFonts w:ascii="Times New Roman" w:hAnsi="Times New Roman" w:cs="Times New Roman"/>
          <w:b/>
          <w:u w:val="single"/>
        </w:rPr>
        <w:t>EXPERIENCE</w:t>
      </w:r>
      <w:r w:rsidRPr="00F44BC8">
        <w:rPr>
          <w:rFonts w:ascii="Times New Roman" w:hAnsi="Times New Roman" w:cs="Times New Roman"/>
        </w:rPr>
        <w:t xml:space="preserve"> should kindly abstain from applying, as their applications will not be considered.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Candidates must abstain from contacting the EDF Delegation for information on the selection process. Any candidate that in any way tries to influence the Selection Committee will be disqualified immediately.</w:t>
      </w:r>
    </w:p>
    <w:p w:rsidR="00C364AD" w:rsidRPr="00F44BC8" w:rsidRDefault="00C364AD" w:rsidP="00323BF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  <w:b/>
          <w:u w:val="single"/>
        </w:rPr>
        <w:t>Kindly note that only candidates who meet the requirements will be contacted</w:t>
      </w:r>
      <w:r w:rsidRPr="00F44BC8">
        <w:rPr>
          <w:rFonts w:ascii="Times New Roman" w:hAnsi="Times New Roman" w:cs="Times New Roman"/>
        </w:rPr>
        <w:t>.</w:t>
      </w:r>
    </w:p>
    <w:p w:rsidR="00C364AD" w:rsidRPr="00F44BC8" w:rsidRDefault="00C364AD" w:rsidP="00323BF4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:rsidR="00940364" w:rsidRPr="00F44BC8" w:rsidRDefault="00C364AD" w:rsidP="00323B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*The policy on the protection of individuals with regard to the processing of personal data applies*</w:t>
      </w:r>
    </w:p>
    <w:sectPr w:rsidR="00940364" w:rsidRPr="00F44B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D6A" w:rsidRDefault="00AA4D6A" w:rsidP="00323BF4">
      <w:pPr>
        <w:spacing w:after="0" w:line="240" w:lineRule="auto"/>
      </w:pPr>
      <w:r>
        <w:separator/>
      </w:r>
    </w:p>
  </w:endnote>
  <w:endnote w:type="continuationSeparator" w:id="0">
    <w:p w:rsidR="00AA4D6A" w:rsidRDefault="00AA4D6A" w:rsidP="0032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737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BF4" w:rsidRDefault="00323BF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0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3BF4" w:rsidRDefault="00323B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D6A" w:rsidRDefault="00AA4D6A" w:rsidP="00323BF4">
      <w:pPr>
        <w:spacing w:after="0" w:line="240" w:lineRule="auto"/>
      </w:pPr>
      <w:r>
        <w:separator/>
      </w:r>
    </w:p>
  </w:footnote>
  <w:footnote w:type="continuationSeparator" w:id="0">
    <w:p w:rsidR="00AA4D6A" w:rsidRDefault="00AA4D6A" w:rsidP="0032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6.75pt;height:7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1A670F3"/>
    <w:multiLevelType w:val="hybridMultilevel"/>
    <w:tmpl w:val="D9FC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7B6"/>
    <w:multiLevelType w:val="hybridMultilevel"/>
    <w:tmpl w:val="0A08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260"/>
    <w:multiLevelType w:val="hybridMultilevel"/>
    <w:tmpl w:val="7F0C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2BCB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4CEA"/>
    <w:multiLevelType w:val="hybridMultilevel"/>
    <w:tmpl w:val="AB9E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E11D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7946"/>
    <w:multiLevelType w:val="hybridMultilevel"/>
    <w:tmpl w:val="8BB6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045B"/>
    <w:multiLevelType w:val="hybridMultilevel"/>
    <w:tmpl w:val="76FC4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32586"/>
    <w:multiLevelType w:val="hybridMultilevel"/>
    <w:tmpl w:val="B0F4F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4416FB"/>
    <w:multiLevelType w:val="hybridMultilevel"/>
    <w:tmpl w:val="B0F4F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948AA"/>
    <w:multiLevelType w:val="hybridMultilevel"/>
    <w:tmpl w:val="B0F4F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76140"/>
    <w:multiLevelType w:val="hybridMultilevel"/>
    <w:tmpl w:val="4CC6BB9C"/>
    <w:lvl w:ilvl="0" w:tplc="F8324872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F0F548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B4C450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8411E0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8A86B0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064F870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BEACAC8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14A86B0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FE68F6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460E03"/>
    <w:multiLevelType w:val="hybridMultilevel"/>
    <w:tmpl w:val="969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353E6"/>
    <w:multiLevelType w:val="hybridMultilevel"/>
    <w:tmpl w:val="BD4CC0DA"/>
    <w:lvl w:ilvl="0" w:tplc="20C47E2E">
      <w:start w:val="1"/>
      <w:numFmt w:val="bullet"/>
      <w:lvlText w:val="•"/>
      <w:lvlPicBulletId w:val="0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E3AD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496B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8498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E1DD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C040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EE37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6602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428C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8F"/>
    <w:rsid w:val="000A6953"/>
    <w:rsid w:val="002035BA"/>
    <w:rsid w:val="002307FF"/>
    <w:rsid w:val="00323BF4"/>
    <w:rsid w:val="00364D6E"/>
    <w:rsid w:val="00467ABE"/>
    <w:rsid w:val="004D3BDE"/>
    <w:rsid w:val="0053463A"/>
    <w:rsid w:val="005B5520"/>
    <w:rsid w:val="005C501D"/>
    <w:rsid w:val="005D066F"/>
    <w:rsid w:val="006B14FC"/>
    <w:rsid w:val="0071339B"/>
    <w:rsid w:val="007372AF"/>
    <w:rsid w:val="008D6970"/>
    <w:rsid w:val="00940364"/>
    <w:rsid w:val="009C563E"/>
    <w:rsid w:val="00AA4D6A"/>
    <w:rsid w:val="00AC1ECF"/>
    <w:rsid w:val="00BF0053"/>
    <w:rsid w:val="00C05E24"/>
    <w:rsid w:val="00C364AD"/>
    <w:rsid w:val="00CA6501"/>
    <w:rsid w:val="00CB2AC3"/>
    <w:rsid w:val="00CE2689"/>
    <w:rsid w:val="00D23E5F"/>
    <w:rsid w:val="00D26690"/>
    <w:rsid w:val="00D64433"/>
    <w:rsid w:val="00E617DD"/>
    <w:rsid w:val="00F44BC8"/>
    <w:rsid w:val="00F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A32AE-6DF7-45A4-B451-CE148E8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088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07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50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64D6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23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BF4"/>
  </w:style>
  <w:style w:type="paragraph" w:styleId="Pieddepage">
    <w:name w:val="footer"/>
    <w:basedOn w:val="Normal"/>
    <w:link w:val="PieddepageCar"/>
    <w:uiPriority w:val="99"/>
    <w:unhideWhenUsed/>
    <w:rsid w:val="00323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to:%20offasst.ed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OTUNBA</dc:creator>
  <cp:lastModifiedBy>ProBook</cp:lastModifiedBy>
  <cp:revision>5</cp:revision>
  <cp:lastPrinted>2019-02-28T14:28:00Z</cp:lastPrinted>
  <dcterms:created xsi:type="dcterms:W3CDTF">2019-02-26T15:48:00Z</dcterms:created>
  <dcterms:modified xsi:type="dcterms:W3CDTF">2019-03-01T13:47:00Z</dcterms:modified>
</cp:coreProperties>
</file>