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6DE8" w14:textId="77777777" w:rsidR="00AD4B62" w:rsidRDefault="00AD4B62"/>
    <w:p w14:paraId="746F2EF3" w14:textId="77777777" w:rsidR="00AD4B62" w:rsidRDefault="00AD4B62"/>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5"/>
        <w:gridCol w:w="2543"/>
      </w:tblGrid>
      <w:tr w:rsidR="00AD4B62" w14:paraId="5D6180AD" w14:textId="77777777" w:rsidTr="002064F0">
        <w:tc>
          <w:tcPr>
            <w:tcW w:w="7735" w:type="dxa"/>
            <w:shd w:val="clear" w:color="auto" w:fill="auto"/>
            <w:vAlign w:val="center"/>
          </w:tcPr>
          <w:p w14:paraId="68692007" w14:textId="0ADCC72E" w:rsidR="00AD4B62" w:rsidRPr="002064F0" w:rsidRDefault="00AD4B62" w:rsidP="00F36E60">
            <w:pPr>
              <w:pStyle w:val="En-tte"/>
              <w:tabs>
                <w:tab w:val="clear" w:pos="4680"/>
              </w:tabs>
              <w:rPr>
                <w:rFonts w:ascii="Arial" w:hAnsi="Arial" w:cs="Arial"/>
                <w:sz w:val="32"/>
                <w:szCs w:val="32"/>
              </w:rPr>
            </w:pPr>
            <w:r w:rsidRPr="002064F0">
              <w:rPr>
                <w:rFonts w:ascii="Arial" w:hAnsi="Arial" w:cs="Arial"/>
                <w:noProof/>
                <w:sz w:val="32"/>
                <w:szCs w:val="32"/>
              </w:rPr>
              <w:drawing>
                <wp:inline distT="0" distB="0" distL="0" distR="0" wp14:anchorId="581C1970" wp14:editId="4908B7AD">
                  <wp:extent cx="685800" cy="685800"/>
                  <wp:effectExtent l="0" t="0" r="0" b="0"/>
                  <wp:docPr id="1" name="Picture 1"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064F0">
              <w:rPr>
                <w:rFonts w:ascii="Arial" w:hAnsi="Arial" w:cs="Arial"/>
                <w:noProof/>
                <w:sz w:val="32"/>
                <w:szCs w:val="32"/>
              </w:rPr>
              <w:t xml:space="preserve"> </w:t>
            </w:r>
            <w:r w:rsidR="002064F0">
              <w:rPr>
                <w:rFonts w:ascii="Arial" w:hAnsi="Arial" w:cs="Arial"/>
                <w:noProof/>
                <w:sz w:val="32"/>
                <w:szCs w:val="32"/>
              </w:rPr>
              <w:t xml:space="preserve">                          </w:t>
            </w:r>
            <w:r w:rsidRPr="002064F0">
              <w:rPr>
                <w:rFonts w:ascii="Arial" w:hAnsi="Arial" w:cs="Arial"/>
                <w:b/>
                <w:sz w:val="32"/>
                <w:szCs w:val="32"/>
              </w:rPr>
              <w:t>JOB DESCRIPTION</w:t>
            </w:r>
          </w:p>
        </w:tc>
        <w:tc>
          <w:tcPr>
            <w:tcW w:w="2543" w:type="dxa"/>
            <w:shd w:val="clear" w:color="auto" w:fill="auto"/>
          </w:tcPr>
          <w:p w14:paraId="0C6624A6" w14:textId="77777777" w:rsidR="002064F0" w:rsidRDefault="002064F0" w:rsidP="00F36E60">
            <w:pPr>
              <w:pStyle w:val="En-tte"/>
              <w:rPr>
                <w:rFonts w:ascii="Arial" w:hAnsi="Arial" w:cs="Arial"/>
                <w:sz w:val="24"/>
                <w:szCs w:val="24"/>
              </w:rPr>
            </w:pPr>
          </w:p>
          <w:p w14:paraId="5AA0942E" w14:textId="6F415E07" w:rsidR="00AD4B62" w:rsidRPr="002064F0" w:rsidRDefault="009D5206" w:rsidP="00F36E60">
            <w:pPr>
              <w:pStyle w:val="En-tte"/>
              <w:rPr>
                <w:rFonts w:ascii="Arial" w:hAnsi="Arial" w:cs="Arial"/>
                <w:sz w:val="24"/>
                <w:szCs w:val="24"/>
              </w:rPr>
            </w:pPr>
            <w:r>
              <w:rPr>
                <w:rFonts w:ascii="Arial" w:hAnsi="Arial" w:cs="Arial"/>
                <w:sz w:val="24"/>
                <w:szCs w:val="24"/>
              </w:rPr>
              <w:t>REF.: ECW/</w:t>
            </w:r>
            <w:r w:rsidR="002064F0" w:rsidRPr="002064F0">
              <w:rPr>
                <w:rFonts w:ascii="Arial" w:hAnsi="Arial" w:cs="Arial"/>
                <w:sz w:val="24"/>
                <w:szCs w:val="24"/>
              </w:rPr>
              <w:t>HR/22031904</w:t>
            </w:r>
          </w:p>
        </w:tc>
      </w:tr>
    </w:tbl>
    <w:p w14:paraId="00925022" w14:textId="77777777" w:rsidR="00AD4B62" w:rsidRPr="00EB0D3E" w:rsidRDefault="00AD4B62" w:rsidP="00AD4B62">
      <w:pPr>
        <w:pStyle w:val="En-tte"/>
        <w:tabs>
          <w:tab w:val="clear" w:pos="4680"/>
          <w:tab w:val="clear" w:pos="9360"/>
          <w:tab w:val="left" w:pos="6930"/>
        </w:tabs>
        <w:rPr>
          <w:szCs w:val="20"/>
        </w:rPr>
      </w:pPr>
      <w:r w:rsidRPr="00EB0D3E">
        <w:rPr>
          <w:szCs w:val="20"/>
        </w:rPr>
        <w:tab/>
      </w:r>
    </w:p>
    <w:tbl>
      <w:tblPr>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7787"/>
        <w:gridCol w:w="540"/>
      </w:tblGrid>
      <w:tr w:rsidR="00AD4B62" w:rsidRPr="002064F0" w14:paraId="42E1A216" w14:textId="77777777" w:rsidTr="002064F0">
        <w:trPr>
          <w:trHeight w:val="271"/>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0818CF51" w14:textId="77777777" w:rsidR="00AD4B62" w:rsidRPr="002064F0" w:rsidRDefault="00AD4B62" w:rsidP="00F36E60">
            <w:pPr>
              <w:spacing w:after="0"/>
              <w:rPr>
                <w:rFonts w:ascii="Arial" w:hAnsi="Arial" w:cs="Arial"/>
                <w:sz w:val="24"/>
                <w:szCs w:val="24"/>
              </w:rPr>
            </w:pPr>
            <w:r w:rsidRPr="002064F0">
              <w:rPr>
                <w:rFonts w:ascii="Arial" w:hAnsi="Arial" w:cs="Arial"/>
                <w:sz w:val="24"/>
                <w:szCs w:val="24"/>
              </w:rPr>
              <w:t>JOB TITLE</w:t>
            </w:r>
          </w:p>
        </w:tc>
        <w:tc>
          <w:tcPr>
            <w:tcW w:w="8327" w:type="dxa"/>
            <w:gridSpan w:val="2"/>
            <w:tcBorders>
              <w:top w:val="single" w:sz="4" w:space="0" w:color="auto"/>
              <w:left w:val="single" w:sz="4" w:space="0" w:color="auto"/>
              <w:bottom w:val="single" w:sz="4" w:space="0" w:color="auto"/>
              <w:right w:val="single" w:sz="4" w:space="0" w:color="auto"/>
            </w:tcBorders>
            <w:shd w:val="clear" w:color="auto" w:fill="auto"/>
          </w:tcPr>
          <w:p w14:paraId="3AD61B49" w14:textId="342593B8" w:rsidR="00AD4B62" w:rsidRPr="002064F0" w:rsidRDefault="002D71D0" w:rsidP="00F36E60">
            <w:pPr>
              <w:spacing w:after="0"/>
              <w:rPr>
                <w:rFonts w:ascii="Arial" w:hAnsi="Arial" w:cs="Arial"/>
                <w:sz w:val="24"/>
                <w:szCs w:val="24"/>
              </w:rPr>
            </w:pPr>
            <w:r>
              <w:rPr>
                <w:rFonts w:ascii="Arial" w:hAnsi="Arial" w:cs="Arial"/>
                <w:sz w:val="24"/>
                <w:szCs w:val="24"/>
              </w:rPr>
              <w:t>Principal Legal Officer Litigation and Internal Matters</w:t>
            </w:r>
          </w:p>
        </w:tc>
      </w:tr>
      <w:tr w:rsidR="00AD4B62" w:rsidRPr="002064F0" w14:paraId="24506513" w14:textId="77777777" w:rsidTr="002064F0">
        <w:trPr>
          <w:gridAfter w:val="1"/>
          <w:wAfter w:w="540" w:type="dxa"/>
          <w:trHeight w:val="271"/>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651410FD" w14:textId="77777777" w:rsidR="00AD4B62" w:rsidRPr="002064F0" w:rsidRDefault="00AD4B62" w:rsidP="00F36E60">
            <w:pPr>
              <w:spacing w:after="0"/>
              <w:rPr>
                <w:rFonts w:ascii="Arial" w:hAnsi="Arial" w:cs="Arial"/>
                <w:sz w:val="24"/>
                <w:szCs w:val="24"/>
              </w:rPr>
            </w:pPr>
            <w:r w:rsidRPr="002064F0">
              <w:rPr>
                <w:rFonts w:ascii="Arial" w:hAnsi="Arial" w:cs="Arial"/>
                <w:sz w:val="24"/>
                <w:szCs w:val="24"/>
              </w:rPr>
              <w:t>INSTITUTION</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DDCA26F" w14:textId="77777777" w:rsidR="00AD4B62" w:rsidRPr="002064F0" w:rsidRDefault="00066034" w:rsidP="00F36E60">
            <w:pPr>
              <w:spacing w:after="0"/>
              <w:rPr>
                <w:rFonts w:ascii="Arial" w:hAnsi="Arial" w:cs="Arial"/>
                <w:sz w:val="24"/>
                <w:szCs w:val="24"/>
              </w:rPr>
            </w:pPr>
            <w:r w:rsidRPr="002064F0">
              <w:rPr>
                <w:rFonts w:ascii="Arial" w:hAnsi="Arial" w:cs="Arial"/>
                <w:sz w:val="24"/>
                <w:szCs w:val="24"/>
              </w:rPr>
              <w:t>ECOWAS COMMISSION</w:t>
            </w:r>
          </w:p>
        </w:tc>
      </w:tr>
      <w:tr w:rsidR="00AD4B62" w:rsidRPr="002064F0" w14:paraId="5C0012C5" w14:textId="77777777" w:rsidTr="002064F0">
        <w:trPr>
          <w:gridAfter w:val="1"/>
          <w:wAfter w:w="540" w:type="dxa"/>
          <w:trHeight w:val="271"/>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3B426132" w14:textId="77777777" w:rsidR="00AD4B62" w:rsidRPr="002064F0" w:rsidRDefault="00AD4B62" w:rsidP="00F36E60">
            <w:pPr>
              <w:spacing w:after="0"/>
              <w:rPr>
                <w:rFonts w:ascii="Arial" w:hAnsi="Arial" w:cs="Arial"/>
                <w:sz w:val="24"/>
                <w:szCs w:val="24"/>
              </w:rPr>
            </w:pPr>
            <w:r w:rsidRPr="002064F0">
              <w:rPr>
                <w:rFonts w:ascii="Arial" w:hAnsi="Arial" w:cs="Arial"/>
                <w:sz w:val="24"/>
                <w:szCs w:val="24"/>
              </w:rPr>
              <w:t>GRADE</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C978617" w14:textId="535EC3D5" w:rsidR="00AD4B62" w:rsidRPr="002064F0" w:rsidRDefault="002D71D0" w:rsidP="00F36E60">
            <w:pPr>
              <w:spacing w:after="0"/>
              <w:rPr>
                <w:rFonts w:ascii="Arial" w:hAnsi="Arial" w:cs="Arial"/>
                <w:sz w:val="24"/>
                <w:szCs w:val="24"/>
              </w:rPr>
            </w:pPr>
            <w:r>
              <w:rPr>
                <w:rFonts w:ascii="Arial" w:hAnsi="Arial" w:cs="Arial"/>
                <w:sz w:val="24"/>
                <w:szCs w:val="24"/>
              </w:rPr>
              <w:t>P5</w:t>
            </w:r>
          </w:p>
        </w:tc>
      </w:tr>
      <w:tr w:rsidR="00FB0161" w:rsidRPr="002064F0" w14:paraId="20A870EB" w14:textId="77777777" w:rsidTr="002064F0">
        <w:trPr>
          <w:gridAfter w:val="1"/>
          <w:wAfter w:w="540" w:type="dxa"/>
          <w:trHeight w:val="271"/>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258DDBD1" w14:textId="2473112E" w:rsidR="00FB0161" w:rsidRPr="002064F0" w:rsidRDefault="002064F0" w:rsidP="00F36E60">
            <w:pPr>
              <w:spacing w:after="0"/>
              <w:rPr>
                <w:rFonts w:ascii="Arial" w:hAnsi="Arial" w:cs="Arial"/>
                <w:sz w:val="24"/>
                <w:szCs w:val="24"/>
              </w:rPr>
            </w:pPr>
            <w:r>
              <w:rPr>
                <w:rFonts w:ascii="Arial" w:hAnsi="Arial" w:cs="Arial"/>
                <w:sz w:val="24"/>
                <w:szCs w:val="24"/>
              </w:rPr>
              <w:t>ANNUAL</w:t>
            </w:r>
            <w:r w:rsidR="00FB0161" w:rsidRPr="002064F0">
              <w:rPr>
                <w:rFonts w:ascii="Arial" w:hAnsi="Arial" w:cs="Arial"/>
                <w:sz w:val="24"/>
                <w:szCs w:val="24"/>
              </w:rPr>
              <w:t xml:space="preserve"> SALARY</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E36A017" w14:textId="0B647A72" w:rsidR="00FB0161" w:rsidRPr="002064F0" w:rsidRDefault="002D71D0" w:rsidP="00F36E60">
            <w:pPr>
              <w:spacing w:after="0"/>
              <w:rPr>
                <w:rFonts w:ascii="Arial" w:hAnsi="Arial" w:cs="Arial"/>
                <w:sz w:val="24"/>
                <w:szCs w:val="24"/>
              </w:rPr>
            </w:pPr>
            <w:r>
              <w:rPr>
                <w:rFonts w:ascii="Arial" w:hAnsi="Arial" w:cs="Arial"/>
                <w:sz w:val="24"/>
                <w:szCs w:val="24"/>
              </w:rPr>
              <w:t>UA 66,123.98  USD 104,330.42</w:t>
            </w:r>
          </w:p>
        </w:tc>
      </w:tr>
      <w:tr w:rsidR="00FB0161" w:rsidRPr="002064F0" w14:paraId="62FC2559" w14:textId="77777777" w:rsidTr="002064F0">
        <w:trPr>
          <w:gridAfter w:val="1"/>
          <w:wAfter w:w="540" w:type="dxa"/>
          <w:trHeight w:val="271"/>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7900A3AF" w14:textId="0C4382F0" w:rsidR="00FB0161" w:rsidRPr="002064F0" w:rsidRDefault="00FB0161" w:rsidP="00F36E60">
            <w:pPr>
              <w:spacing w:after="0"/>
              <w:rPr>
                <w:rFonts w:ascii="Arial" w:hAnsi="Arial" w:cs="Arial"/>
                <w:sz w:val="24"/>
                <w:szCs w:val="24"/>
              </w:rPr>
            </w:pPr>
            <w:r w:rsidRPr="002064F0">
              <w:rPr>
                <w:rFonts w:ascii="Arial" w:hAnsi="Arial" w:cs="Arial"/>
                <w:sz w:val="24"/>
                <w:szCs w:val="24"/>
              </w:rPr>
              <w:t>STATUS</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2894793F" w14:textId="7F7AE354" w:rsidR="00FB0161" w:rsidRPr="002064F0" w:rsidRDefault="00FB0161" w:rsidP="00F36E60">
            <w:pPr>
              <w:spacing w:after="0"/>
              <w:rPr>
                <w:rFonts w:ascii="Arial" w:hAnsi="Arial" w:cs="Arial"/>
                <w:sz w:val="24"/>
                <w:szCs w:val="24"/>
              </w:rPr>
            </w:pPr>
            <w:r w:rsidRPr="002064F0">
              <w:rPr>
                <w:rFonts w:ascii="Arial" w:hAnsi="Arial" w:cs="Arial"/>
                <w:sz w:val="24"/>
                <w:szCs w:val="24"/>
              </w:rPr>
              <w:t>PERMANENT</w:t>
            </w:r>
          </w:p>
        </w:tc>
      </w:tr>
      <w:tr w:rsidR="00AD4B62" w:rsidRPr="002064F0" w14:paraId="54E75AF9" w14:textId="77777777" w:rsidTr="002064F0">
        <w:trPr>
          <w:gridAfter w:val="1"/>
          <w:wAfter w:w="540" w:type="dxa"/>
          <w:trHeight w:val="271"/>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09DCF77F" w14:textId="77777777" w:rsidR="00AD4B62" w:rsidRPr="002064F0" w:rsidRDefault="00AD4B62" w:rsidP="00F36E60">
            <w:pPr>
              <w:spacing w:after="0"/>
              <w:rPr>
                <w:rFonts w:ascii="Arial" w:hAnsi="Arial" w:cs="Arial"/>
                <w:sz w:val="24"/>
                <w:szCs w:val="24"/>
              </w:rPr>
            </w:pPr>
            <w:r w:rsidRPr="002064F0">
              <w:rPr>
                <w:rFonts w:ascii="Arial" w:hAnsi="Arial" w:cs="Arial"/>
                <w:sz w:val="24"/>
                <w:szCs w:val="24"/>
              </w:rPr>
              <w:t>AGENCY</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D0F7423" w14:textId="159E2CB2" w:rsidR="00AD4B62" w:rsidRPr="002064F0" w:rsidRDefault="00AD4B62" w:rsidP="00F36E60">
            <w:pPr>
              <w:spacing w:after="0"/>
              <w:rPr>
                <w:rFonts w:ascii="Arial" w:hAnsi="Arial" w:cs="Arial"/>
                <w:sz w:val="24"/>
                <w:szCs w:val="24"/>
              </w:rPr>
            </w:pPr>
          </w:p>
        </w:tc>
      </w:tr>
      <w:tr w:rsidR="002064F0" w:rsidRPr="002064F0" w14:paraId="070B4E4F" w14:textId="77777777" w:rsidTr="002064F0">
        <w:trPr>
          <w:gridAfter w:val="1"/>
          <w:wAfter w:w="540" w:type="dxa"/>
          <w:trHeight w:val="271"/>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4F24C2D0" w14:textId="57C7F262" w:rsidR="002064F0" w:rsidRPr="002064F0" w:rsidRDefault="002064F0" w:rsidP="00F36E60">
            <w:pPr>
              <w:spacing w:after="0"/>
              <w:rPr>
                <w:rFonts w:ascii="Arial" w:hAnsi="Arial" w:cs="Arial"/>
                <w:sz w:val="24"/>
                <w:szCs w:val="24"/>
              </w:rPr>
            </w:pPr>
            <w:r>
              <w:rPr>
                <w:rFonts w:ascii="Arial" w:hAnsi="Arial" w:cs="Arial"/>
                <w:sz w:val="24"/>
                <w:szCs w:val="24"/>
              </w:rPr>
              <w:t>DUTY STATION</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5052797B" w14:textId="21AE4CA4" w:rsidR="002064F0" w:rsidRPr="002064F0" w:rsidRDefault="002064F0" w:rsidP="00F36E60">
            <w:pPr>
              <w:spacing w:after="0"/>
              <w:rPr>
                <w:rFonts w:ascii="Arial" w:hAnsi="Arial" w:cs="Arial"/>
                <w:sz w:val="24"/>
                <w:szCs w:val="24"/>
              </w:rPr>
            </w:pPr>
            <w:r>
              <w:rPr>
                <w:rFonts w:ascii="Arial" w:hAnsi="Arial" w:cs="Arial"/>
                <w:sz w:val="24"/>
                <w:szCs w:val="24"/>
              </w:rPr>
              <w:t>ABUJA / NIGERIA</w:t>
            </w:r>
          </w:p>
        </w:tc>
      </w:tr>
      <w:tr w:rsidR="00AD4B62" w:rsidRPr="002064F0" w14:paraId="6057F696" w14:textId="77777777" w:rsidTr="002064F0">
        <w:trPr>
          <w:gridAfter w:val="1"/>
          <w:wAfter w:w="540" w:type="dxa"/>
          <w:trHeight w:val="326"/>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4A99F0D3" w14:textId="70257324" w:rsidR="00AD4B62" w:rsidRPr="002064F0" w:rsidRDefault="00AD4B62" w:rsidP="00D7229F">
            <w:pPr>
              <w:spacing w:after="0"/>
              <w:rPr>
                <w:rFonts w:ascii="Arial" w:hAnsi="Arial" w:cs="Arial"/>
                <w:sz w:val="24"/>
                <w:szCs w:val="24"/>
              </w:rPr>
            </w:pPr>
            <w:r w:rsidRPr="002064F0">
              <w:rPr>
                <w:rFonts w:ascii="Arial" w:hAnsi="Arial" w:cs="Arial"/>
                <w:sz w:val="24"/>
                <w:szCs w:val="24"/>
                <w:lang w:val="fr-FR"/>
              </w:rPr>
              <w:t>DEPARTMENT</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0EB8BDD9" w14:textId="77777777" w:rsidR="00AD4B62" w:rsidRPr="002064F0" w:rsidRDefault="00066034" w:rsidP="00F36E60">
            <w:pPr>
              <w:spacing w:after="0"/>
              <w:rPr>
                <w:rFonts w:ascii="Arial" w:hAnsi="Arial" w:cs="Arial"/>
                <w:sz w:val="24"/>
                <w:szCs w:val="24"/>
              </w:rPr>
            </w:pPr>
            <w:r w:rsidRPr="002064F0">
              <w:rPr>
                <w:rFonts w:ascii="Arial" w:hAnsi="Arial" w:cs="Arial"/>
                <w:sz w:val="24"/>
                <w:szCs w:val="24"/>
              </w:rPr>
              <w:t>OFFICE OF THE PRESIDENT</w:t>
            </w:r>
          </w:p>
        </w:tc>
      </w:tr>
      <w:tr w:rsidR="00AD4B62" w:rsidRPr="002064F0" w14:paraId="70B053BA" w14:textId="77777777" w:rsidTr="002064F0">
        <w:trPr>
          <w:gridAfter w:val="1"/>
          <w:wAfter w:w="540" w:type="dxa"/>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299BC0A5" w14:textId="77777777" w:rsidR="00AD4B62" w:rsidRPr="002064F0" w:rsidRDefault="00AD4B62" w:rsidP="00F36E60">
            <w:pPr>
              <w:spacing w:after="0"/>
              <w:rPr>
                <w:rFonts w:ascii="Arial" w:hAnsi="Arial" w:cs="Arial"/>
                <w:sz w:val="24"/>
                <w:szCs w:val="24"/>
                <w:lang w:val="fr-FR"/>
              </w:rPr>
            </w:pPr>
            <w:r w:rsidRPr="002064F0">
              <w:rPr>
                <w:rFonts w:ascii="Arial" w:hAnsi="Arial" w:cs="Arial"/>
                <w:sz w:val="24"/>
                <w:szCs w:val="24"/>
                <w:lang w:val="fr-FR"/>
              </w:rPr>
              <w:t>DIRECTORATE</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573A3FD9" w14:textId="67BF1B0B" w:rsidR="00AD4B62" w:rsidRPr="002064F0" w:rsidRDefault="00066034" w:rsidP="00D7229F">
            <w:pPr>
              <w:spacing w:after="0"/>
              <w:rPr>
                <w:rFonts w:ascii="Arial" w:hAnsi="Arial" w:cs="Arial"/>
                <w:sz w:val="24"/>
                <w:szCs w:val="24"/>
                <w:lang w:val="fr-FR"/>
              </w:rPr>
            </w:pPr>
            <w:r w:rsidRPr="002064F0">
              <w:rPr>
                <w:rFonts w:ascii="Arial" w:hAnsi="Arial" w:cs="Arial"/>
                <w:sz w:val="24"/>
                <w:szCs w:val="24"/>
                <w:lang w:val="fr-FR"/>
              </w:rPr>
              <w:t xml:space="preserve">LEGAL AFFAIRS </w:t>
            </w:r>
          </w:p>
        </w:tc>
      </w:tr>
      <w:tr w:rsidR="00AD4B62" w:rsidRPr="002064F0" w14:paraId="088B44B3" w14:textId="77777777" w:rsidTr="002064F0">
        <w:trPr>
          <w:gridAfter w:val="1"/>
          <w:wAfter w:w="540" w:type="dxa"/>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3788F5FD" w14:textId="77777777" w:rsidR="00AD4B62" w:rsidRPr="002064F0" w:rsidRDefault="00AD4B62" w:rsidP="00F36E60">
            <w:pPr>
              <w:spacing w:after="0"/>
              <w:rPr>
                <w:rFonts w:ascii="Arial" w:hAnsi="Arial" w:cs="Arial"/>
                <w:sz w:val="24"/>
                <w:szCs w:val="24"/>
                <w:lang w:val="fr-FR"/>
              </w:rPr>
            </w:pPr>
            <w:r w:rsidRPr="002064F0">
              <w:rPr>
                <w:rFonts w:ascii="Arial" w:hAnsi="Arial" w:cs="Arial"/>
                <w:sz w:val="24"/>
                <w:szCs w:val="24"/>
                <w:lang w:val="fr-FR"/>
              </w:rPr>
              <w:t>DIVISION</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1C51C8A6" w14:textId="6DD6BBA9" w:rsidR="00AD4B62" w:rsidRPr="002064F0" w:rsidRDefault="00494D39" w:rsidP="00D7229F">
            <w:pPr>
              <w:spacing w:after="0"/>
              <w:rPr>
                <w:rFonts w:ascii="Arial" w:hAnsi="Arial" w:cs="Arial"/>
                <w:sz w:val="24"/>
                <w:szCs w:val="24"/>
              </w:rPr>
            </w:pPr>
            <w:r w:rsidRPr="002064F0">
              <w:rPr>
                <w:rFonts w:ascii="Arial" w:hAnsi="Arial" w:cs="Arial"/>
                <w:sz w:val="24"/>
                <w:szCs w:val="24"/>
              </w:rPr>
              <w:t>LITIGATION</w:t>
            </w:r>
            <w:r w:rsidR="00D7229F">
              <w:rPr>
                <w:rFonts w:ascii="Arial" w:hAnsi="Arial" w:cs="Arial"/>
                <w:sz w:val="24"/>
                <w:szCs w:val="24"/>
              </w:rPr>
              <w:t xml:space="preserve"> </w:t>
            </w:r>
            <w:r w:rsidR="00D7229F" w:rsidRPr="002064F0">
              <w:rPr>
                <w:rFonts w:ascii="Arial" w:hAnsi="Arial" w:cs="Arial"/>
                <w:sz w:val="24"/>
                <w:szCs w:val="24"/>
              </w:rPr>
              <w:t>AND</w:t>
            </w:r>
            <w:r w:rsidR="00D7229F">
              <w:rPr>
                <w:rFonts w:ascii="Arial" w:hAnsi="Arial" w:cs="Arial"/>
                <w:sz w:val="24"/>
                <w:szCs w:val="24"/>
              </w:rPr>
              <w:t xml:space="preserve"> </w:t>
            </w:r>
            <w:r w:rsidR="00D7229F" w:rsidRPr="002064F0">
              <w:rPr>
                <w:rFonts w:ascii="Arial" w:hAnsi="Arial" w:cs="Arial"/>
                <w:sz w:val="24"/>
                <w:szCs w:val="24"/>
              </w:rPr>
              <w:t>INTERNAL MATTERS</w:t>
            </w:r>
          </w:p>
        </w:tc>
      </w:tr>
      <w:tr w:rsidR="00AD4B62" w:rsidRPr="002064F0" w14:paraId="75EAEEA2" w14:textId="77777777" w:rsidTr="002064F0">
        <w:trPr>
          <w:gridAfter w:val="1"/>
          <w:wAfter w:w="540" w:type="dxa"/>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61D749F0" w14:textId="77777777" w:rsidR="00AD4B62" w:rsidRPr="002064F0" w:rsidRDefault="00AD4B62" w:rsidP="00F36E60">
            <w:pPr>
              <w:spacing w:after="0"/>
              <w:rPr>
                <w:rFonts w:ascii="Arial" w:hAnsi="Arial" w:cs="Arial"/>
                <w:sz w:val="24"/>
                <w:szCs w:val="24"/>
                <w:lang w:val="fr-FR"/>
              </w:rPr>
            </w:pPr>
            <w:r w:rsidRPr="002064F0">
              <w:rPr>
                <w:rFonts w:ascii="Arial" w:hAnsi="Arial" w:cs="Arial"/>
                <w:sz w:val="24"/>
                <w:szCs w:val="24"/>
                <w:lang w:val="fr-FR"/>
              </w:rPr>
              <w:t>LINE SUPERVISOR</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1B3C5DE6" w14:textId="77777777" w:rsidR="00AD4B62" w:rsidRPr="002064F0" w:rsidRDefault="00A9157C" w:rsidP="00F36E60">
            <w:pPr>
              <w:spacing w:after="0"/>
              <w:rPr>
                <w:rFonts w:ascii="Arial" w:hAnsi="Arial" w:cs="Arial"/>
                <w:sz w:val="24"/>
                <w:szCs w:val="24"/>
              </w:rPr>
            </w:pPr>
            <w:r w:rsidRPr="002064F0">
              <w:rPr>
                <w:rFonts w:ascii="Arial" w:hAnsi="Arial" w:cs="Arial"/>
                <w:sz w:val="24"/>
                <w:szCs w:val="24"/>
              </w:rPr>
              <w:t>DIRECTOR, LEGAL AFFAIRS</w:t>
            </w:r>
          </w:p>
        </w:tc>
      </w:tr>
      <w:tr w:rsidR="00AD4B62" w:rsidRPr="002064F0" w14:paraId="31A50272" w14:textId="77777777" w:rsidTr="002064F0">
        <w:trPr>
          <w:gridAfter w:val="1"/>
          <w:wAfter w:w="540" w:type="dxa"/>
          <w:trHeight w:val="850"/>
        </w:trPr>
        <w:tc>
          <w:tcPr>
            <w:tcW w:w="2515" w:type="dxa"/>
            <w:tcBorders>
              <w:top w:val="single" w:sz="4" w:space="0" w:color="auto"/>
              <w:left w:val="single" w:sz="4" w:space="0" w:color="auto"/>
              <w:bottom w:val="single" w:sz="4" w:space="0" w:color="auto"/>
              <w:right w:val="single" w:sz="4" w:space="0" w:color="auto"/>
            </w:tcBorders>
            <w:shd w:val="clear" w:color="auto" w:fill="D9D9D9"/>
          </w:tcPr>
          <w:p w14:paraId="50D1B1E4" w14:textId="77777777" w:rsidR="00AD4B62" w:rsidRPr="002064F0" w:rsidRDefault="00AD4B62" w:rsidP="00F36E60">
            <w:pPr>
              <w:spacing w:after="0"/>
              <w:rPr>
                <w:rFonts w:ascii="Arial" w:hAnsi="Arial" w:cs="Arial"/>
                <w:sz w:val="24"/>
                <w:szCs w:val="24"/>
                <w:lang w:val="fr-FR"/>
              </w:rPr>
            </w:pPr>
            <w:r w:rsidRPr="002064F0">
              <w:rPr>
                <w:rFonts w:ascii="Arial" w:hAnsi="Arial" w:cs="Arial"/>
                <w:sz w:val="24"/>
                <w:szCs w:val="24"/>
                <w:lang w:val="fr-FR"/>
              </w:rPr>
              <w:t>SUPERVISING</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17A2472E" w14:textId="061D3A30" w:rsidR="00A9157C" w:rsidRPr="002064F0" w:rsidRDefault="00C43441" w:rsidP="00F36E60">
            <w:pPr>
              <w:spacing w:after="0"/>
              <w:rPr>
                <w:rFonts w:ascii="Arial" w:hAnsi="Arial" w:cs="Arial"/>
                <w:sz w:val="24"/>
                <w:szCs w:val="24"/>
              </w:rPr>
            </w:pPr>
            <w:r w:rsidRPr="002064F0">
              <w:rPr>
                <w:rFonts w:ascii="Arial" w:hAnsi="Arial" w:cs="Arial"/>
                <w:sz w:val="24"/>
                <w:szCs w:val="24"/>
              </w:rPr>
              <w:t xml:space="preserve">-  </w:t>
            </w:r>
            <w:r w:rsidR="00457EE5">
              <w:rPr>
                <w:rFonts w:ascii="Arial" w:hAnsi="Arial" w:cs="Arial"/>
                <w:sz w:val="24"/>
                <w:szCs w:val="24"/>
              </w:rPr>
              <w:t xml:space="preserve">Legal </w:t>
            </w:r>
            <w:r w:rsidR="00D7229F">
              <w:rPr>
                <w:rFonts w:ascii="Arial" w:hAnsi="Arial" w:cs="Arial"/>
                <w:sz w:val="24"/>
                <w:szCs w:val="24"/>
              </w:rPr>
              <w:t>O</w:t>
            </w:r>
            <w:r w:rsidR="00457EE5">
              <w:rPr>
                <w:rFonts w:ascii="Arial" w:hAnsi="Arial" w:cs="Arial"/>
                <w:sz w:val="24"/>
                <w:szCs w:val="24"/>
              </w:rPr>
              <w:t>fficers</w:t>
            </w:r>
            <w:r w:rsidR="00D7229F">
              <w:rPr>
                <w:rFonts w:ascii="Arial" w:hAnsi="Arial" w:cs="Arial"/>
                <w:sz w:val="24"/>
                <w:szCs w:val="24"/>
              </w:rPr>
              <w:t xml:space="preserve">, </w:t>
            </w:r>
            <w:r w:rsidR="00A9157C" w:rsidRPr="002064F0">
              <w:rPr>
                <w:rFonts w:ascii="Arial" w:hAnsi="Arial" w:cs="Arial"/>
                <w:sz w:val="24"/>
                <w:szCs w:val="24"/>
              </w:rPr>
              <w:t xml:space="preserve">Litigation  </w:t>
            </w:r>
          </w:p>
          <w:p w14:paraId="479170E6" w14:textId="2A4DE708" w:rsidR="00A9157C" w:rsidRPr="002064F0" w:rsidRDefault="00C43441" w:rsidP="00457EE5">
            <w:pPr>
              <w:spacing w:after="0"/>
              <w:rPr>
                <w:rFonts w:ascii="Arial" w:hAnsi="Arial" w:cs="Arial"/>
                <w:sz w:val="24"/>
                <w:szCs w:val="24"/>
              </w:rPr>
            </w:pPr>
            <w:r w:rsidRPr="002064F0">
              <w:rPr>
                <w:rFonts w:ascii="Arial" w:hAnsi="Arial" w:cs="Arial"/>
                <w:sz w:val="24"/>
                <w:szCs w:val="24"/>
              </w:rPr>
              <w:t xml:space="preserve">-  </w:t>
            </w:r>
            <w:r w:rsidR="00457EE5">
              <w:rPr>
                <w:rFonts w:ascii="Arial" w:hAnsi="Arial" w:cs="Arial"/>
                <w:sz w:val="24"/>
                <w:szCs w:val="24"/>
              </w:rPr>
              <w:t xml:space="preserve">Legal </w:t>
            </w:r>
            <w:r w:rsidR="00D7229F">
              <w:rPr>
                <w:rFonts w:ascii="Arial" w:hAnsi="Arial" w:cs="Arial"/>
                <w:sz w:val="24"/>
                <w:szCs w:val="24"/>
              </w:rPr>
              <w:t>O</w:t>
            </w:r>
            <w:r w:rsidR="00457EE5">
              <w:rPr>
                <w:rFonts w:ascii="Arial" w:hAnsi="Arial" w:cs="Arial"/>
                <w:sz w:val="24"/>
                <w:szCs w:val="24"/>
              </w:rPr>
              <w:t>fficers</w:t>
            </w:r>
            <w:r w:rsidR="00D7229F">
              <w:rPr>
                <w:rFonts w:ascii="Arial" w:hAnsi="Arial" w:cs="Arial"/>
                <w:sz w:val="24"/>
                <w:szCs w:val="24"/>
              </w:rPr>
              <w:t xml:space="preserve">, </w:t>
            </w:r>
            <w:r w:rsidR="00A9157C" w:rsidRPr="002064F0">
              <w:rPr>
                <w:rFonts w:ascii="Arial" w:hAnsi="Arial" w:cs="Arial"/>
                <w:sz w:val="24"/>
                <w:szCs w:val="24"/>
              </w:rPr>
              <w:t>Internal Matters</w:t>
            </w:r>
          </w:p>
        </w:tc>
      </w:tr>
      <w:tr w:rsidR="00AD4B62" w:rsidRPr="002064F0" w14:paraId="7D07F376" w14:textId="77777777" w:rsidTr="002064F0">
        <w:trPr>
          <w:gridAfter w:val="1"/>
          <w:wAfter w:w="540" w:type="dxa"/>
          <w:trHeight w:val="4580"/>
        </w:trPr>
        <w:tc>
          <w:tcPr>
            <w:tcW w:w="10302" w:type="dxa"/>
            <w:gridSpan w:val="2"/>
            <w:tcBorders>
              <w:top w:val="single" w:sz="4" w:space="0" w:color="auto"/>
              <w:left w:val="single" w:sz="4" w:space="0" w:color="auto"/>
              <w:bottom w:val="single" w:sz="4" w:space="0" w:color="auto"/>
              <w:right w:val="single" w:sz="4" w:space="0" w:color="auto"/>
            </w:tcBorders>
            <w:shd w:val="clear" w:color="auto" w:fill="auto"/>
          </w:tcPr>
          <w:p w14:paraId="09739130" w14:textId="3E48F0AD" w:rsidR="00C43441" w:rsidRPr="002064F0" w:rsidRDefault="00C43441" w:rsidP="00EB0D3E">
            <w:pPr>
              <w:spacing w:after="0"/>
              <w:jc w:val="both"/>
              <w:rPr>
                <w:rFonts w:ascii="Arial" w:hAnsi="Arial" w:cs="Arial"/>
                <w:b/>
                <w:sz w:val="24"/>
                <w:szCs w:val="24"/>
              </w:rPr>
            </w:pPr>
          </w:p>
          <w:p w14:paraId="225B8F8E" w14:textId="7AFD1ABC" w:rsidR="00DF7427" w:rsidRPr="002064F0" w:rsidRDefault="00AD4B62" w:rsidP="00EB0D3E">
            <w:pPr>
              <w:spacing w:after="0"/>
              <w:jc w:val="both"/>
              <w:rPr>
                <w:rFonts w:ascii="Arial" w:hAnsi="Arial" w:cs="Arial"/>
                <w:sz w:val="24"/>
                <w:szCs w:val="24"/>
              </w:rPr>
            </w:pPr>
            <w:r w:rsidRPr="002064F0">
              <w:rPr>
                <w:rFonts w:ascii="Arial" w:hAnsi="Arial" w:cs="Arial"/>
                <w:b/>
                <w:sz w:val="24"/>
                <w:szCs w:val="24"/>
              </w:rPr>
              <w:t>ROLE OVERVIEW</w:t>
            </w:r>
            <w:r w:rsidR="00F21D96" w:rsidRPr="002064F0">
              <w:rPr>
                <w:rFonts w:ascii="Arial" w:hAnsi="Arial" w:cs="Arial"/>
                <w:b/>
                <w:sz w:val="24"/>
                <w:szCs w:val="24"/>
              </w:rPr>
              <w:t xml:space="preserve"> </w:t>
            </w:r>
            <w:r w:rsidR="00EB0D3E" w:rsidRPr="002064F0">
              <w:rPr>
                <w:rFonts w:ascii="Arial" w:hAnsi="Arial" w:cs="Arial"/>
                <w:b/>
                <w:sz w:val="24"/>
                <w:szCs w:val="24"/>
              </w:rPr>
              <w:t xml:space="preserve">-  </w:t>
            </w:r>
            <w:r w:rsidR="00EB0D3E" w:rsidRPr="002064F0">
              <w:rPr>
                <w:rFonts w:ascii="Arial" w:hAnsi="Arial" w:cs="Arial"/>
                <w:sz w:val="24"/>
                <w:szCs w:val="24"/>
              </w:rPr>
              <w:t xml:space="preserve">Under the supervision of the Director, Legal Affairs, the </w:t>
            </w:r>
            <w:r w:rsidR="00A24783" w:rsidRPr="002064F0">
              <w:rPr>
                <w:rFonts w:ascii="Arial" w:hAnsi="Arial" w:cs="Arial"/>
                <w:sz w:val="24"/>
                <w:szCs w:val="24"/>
              </w:rPr>
              <w:t xml:space="preserve">Principal </w:t>
            </w:r>
            <w:r w:rsidR="00EB0D3E" w:rsidRPr="002064F0">
              <w:rPr>
                <w:rFonts w:ascii="Arial" w:hAnsi="Arial" w:cs="Arial"/>
                <w:sz w:val="24"/>
                <w:szCs w:val="24"/>
              </w:rPr>
              <w:t xml:space="preserve">Legal Adviser, </w:t>
            </w:r>
            <w:r w:rsidR="00A24783" w:rsidRPr="002064F0">
              <w:rPr>
                <w:rFonts w:ascii="Arial" w:hAnsi="Arial" w:cs="Arial"/>
                <w:sz w:val="24"/>
                <w:szCs w:val="24"/>
              </w:rPr>
              <w:t>Internal Matters and Litigation</w:t>
            </w:r>
            <w:r w:rsidR="00383870" w:rsidRPr="002064F0">
              <w:rPr>
                <w:rFonts w:ascii="Arial" w:hAnsi="Arial" w:cs="Arial"/>
                <w:sz w:val="24"/>
                <w:szCs w:val="24"/>
              </w:rPr>
              <w:t xml:space="preserve"> </w:t>
            </w:r>
            <w:r w:rsidR="00EB0D3E" w:rsidRPr="002064F0">
              <w:rPr>
                <w:rFonts w:ascii="Arial" w:hAnsi="Arial" w:cs="Arial"/>
                <w:sz w:val="24"/>
                <w:szCs w:val="24"/>
              </w:rPr>
              <w:t>wi</w:t>
            </w:r>
            <w:r w:rsidR="002A2B8E" w:rsidRPr="002064F0">
              <w:rPr>
                <w:rFonts w:ascii="Arial" w:hAnsi="Arial" w:cs="Arial"/>
                <w:sz w:val="24"/>
                <w:szCs w:val="24"/>
              </w:rPr>
              <w:t xml:space="preserve">ll undertake legal advisory and </w:t>
            </w:r>
            <w:r w:rsidR="00EB0D3E" w:rsidRPr="002064F0">
              <w:rPr>
                <w:rFonts w:ascii="Arial" w:hAnsi="Arial" w:cs="Arial"/>
                <w:sz w:val="24"/>
                <w:szCs w:val="24"/>
              </w:rPr>
              <w:t>dispute resolution roles and responsibilities</w:t>
            </w:r>
            <w:r w:rsidR="00383870" w:rsidRPr="002064F0">
              <w:rPr>
                <w:rFonts w:ascii="Arial" w:hAnsi="Arial" w:cs="Arial"/>
                <w:sz w:val="24"/>
                <w:szCs w:val="24"/>
              </w:rPr>
              <w:t xml:space="preserve"> and provide day-to-day legal support to the administrative functions of the ECOWAS Commission, its Agencies and Representative Offices</w:t>
            </w:r>
            <w:r w:rsidR="00EB0D3E" w:rsidRPr="002064F0">
              <w:rPr>
                <w:rFonts w:ascii="Arial" w:hAnsi="Arial" w:cs="Arial"/>
                <w:sz w:val="24"/>
                <w:szCs w:val="24"/>
              </w:rPr>
              <w:t xml:space="preserve"> as follows:</w:t>
            </w:r>
          </w:p>
          <w:p w14:paraId="319596EF" w14:textId="77777777" w:rsidR="00C43441" w:rsidRPr="002064F0" w:rsidRDefault="00C43441" w:rsidP="00EB0D3E">
            <w:pPr>
              <w:spacing w:after="0"/>
              <w:jc w:val="both"/>
              <w:rPr>
                <w:rStyle w:val="lev"/>
                <w:rFonts w:ascii="Arial" w:hAnsi="Arial" w:cs="Arial"/>
                <w:b w:val="0"/>
                <w:sz w:val="24"/>
                <w:szCs w:val="24"/>
              </w:rPr>
            </w:pPr>
          </w:p>
          <w:p w14:paraId="2D9F00A5" w14:textId="7D019645" w:rsidR="00383870" w:rsidRPr="002064F0" w:rsidRDefault="00AD4B62" w:rsidP="00383870">
            <w:pPr>
              <w:spacing w:after="0"/>
              <w:jc w:val="both"/>
              <w:rPr>
                <w:rFonts w:ascii="Arial" w:hAnsi="Arial" w:cs="Arial"/>
                <w:b/>
                <w:sz w:val="24"/>
                <w:szCs w:val="24"/>
              </w:rPr>
            </w:pPr>
            <w:r w:rsidRPr="002064F0">
              <w:rPr>
                <w:rFonts w:ascii="Arial" w:hAnsi="Arial" w:cs="Arial"/>
                <w:b/>
                <w:sz w:val="24"/>
                <w:szCs w:val="24"/>
              </w:rPr>
              <w:t>ROLE AND RESPONSIBILITIES</w:t>
            </w:r>
            <w:r w:rsidR="00C43441" w:rsidRPr="002064F0">
              <w:rPr>
                <w:rFonts w:ascii="Arial" w:hAnsi="Arial" w:cs="Arial"/>
                <w:b/>
                <w:sz w:val="24"/>
                <w:szCs w:val="24"/>
              </w:rPr>
              <w:t xml:space="preserve"> </w:t>
            </w:r>
          </w:p>
          <w:p w14:paraId="47E88D69" w14:textId="22A228B7"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Prepare</w:t>
            </w:r>
            <w:r w:rsidR="005D0FEA" w:rsidRPr="002064F0">
              <w:rPr>
                <w:rFonts w:ascii="Arial" w:hAnsi="Arial" w:cs="Arial"/>
                <w:sz w:val="24"/>
                <w:szCs w:val="24"/>
              </w:rPr>
              <w:t xml:space="preserve"> legal opinions</w:t>
            </w:r>
            <w:r w:rsidRPr="002064F0">
              <w:rPr>
                <w:rFonts w:ascii="Arial" w:hAnsi="Arial" w:cs="Arial"/>
                <w:sz w:val="24"/>
                <w:szCs w:val="24"/>
              </w:rPr>
              <w:t xml:space="preserve"> and advise </w:t>
            </w:r>
            <w:r w:rsidR="005D0FEA" w:rsidRPr="002064F0">
              <w:rPr>
                <w:rFonts w:ascii="Arial" w:hAnsi="Arial" w:cs="Arial"/>
                <w:sz w:val="24"/>
                <w:szCs w:val="24"/>
              </w:rPr>
              <w:t>on next steps in respect of internal and external claims.</w:t>
            </w:r>
          </w:p>
          <w:p w14:paraId="3F85DC52" w14:textId="2E69117B"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Carrie</w:t>
            </w:r>
            <w:r w:rsidR="005D0FEA" w:rsidRPr="002064F0">
              <w:rPr>
                <w:rFonts w:ascii="Arial" w:hAnsi="Arial" w:cs="Arial"/>
                <w:sz w:val="24"/>
                <w:szCs w:val="24"/>
              </w:rPr>
              <w:t xml:space="preserve"> out thorough investigations with a view to gathering facts, other information and documents required for prosecution or defense of matters involving the Commission, its agencies and special representative offices.</w:t>
            </w:r>
          </w:p>
          <w:p w14:paraId="0D621434" w14:textId="46683ED5"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Prepare</w:t>
            </w:r>
            <w:r w:rsidR="005D0FEA" w:rsidRPr="002064F0">
              <w:rPr>
                <w:rFonts w:ascii="Arial" w:hAnsi="Arial" w:cs="Arial"/>
                <w:sz w:val="24"/>
                <w:szCs w:val="24"/>
              </w:rPr>
              <w:t xml:space="preserve"> and Reviews Court and Alternative Dispute Resolution (ADR) processes.</w:t>
            </w:r>
          </w:p>
          <w:p w14:paraId="06ADBD46" w14:textId="1F9FD03C"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Represent</w:t>
            </w:r>
            <w:r w:rsidR="005D0FEA" w:rsidRPr="002064F0">
              <w:rPr>
                <w:rFonts w:ascii="Arial" w:hAnsi="Arial" w:cs="Arial"/>
                <w:sz w:val="24"/>
                <w:szCs w:val="24"/>
              </w:rPr>
              <w:t xml:space="preserve"> the Commission, its agencies and special representative offices in prosecution or defense of cases in court/ADR.</w:t>
            </w:r>
          </w:p>
          <w:p w14:paraId="5242EA9D" w14:textId="2B5D0B33"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Liaise</w:t>
            </w:r>
            <w:r w:rsidR="005D0FEA" w:rsidRPr="002064F0">
              <w:rPr>
                <w:rFonts w:ascii="Arial" w:hAnsi="Arial" w:cs="Arial"/>
                <w:sz w:val="24"/>
                <w:szCs w:val="24"/>
              </w:rPr>
              <w:t xml:space="preserve"> with external counsel to ensure adequate representation of the Commission, its agencies and special representative offices in all dispute resolution proceedings.</w:t>
            </w:r>
          </w:p>
          <w:p w14:paraId="6C2F6E1C" w14:textId="6A096362"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Assist</w:t>
            </w:r>
            <w:r w:rsidR="005D0FEA" w:rsidRPr="002064F0">
              <w:rPr>
                <w:rFonts w:ascii="Arial" w:hAnsi="Arial" w:cs="Arial"/>
                <w:sz w:val="24"/>
                <w:szCs w:val="24"/>
              </w:rPr>
              <w:t xml:space="preserve"> </w:t>
            </w:r>
            <w:r w:rsidR="00E328F4" w:rsidRPr="002064F0">
              <w:rPr>
                <w:rFonts w:ascii="Arial" w:hAnsi="Arial" w:cs="Arial"/>
                <w:sz w:val="24"/>
                <w:szCs w:val="24"/>
              </w:rPr>
              <w:t xml:space="preserve">the Director, Legal Affairs </w:t>
            </w:r>
            <w:r w:rsidR="005D0FEA" w:rsidRPr="002064F0">
              <w:rPr>
                <w:rFonts w:ascii="Arial" w:hAnsi="Arial" w:cs="Arial"/>
                <w:sz w:val="24"/>
                <w:szCs w:val="24"/>
              </w:rPr>
              <w:t>in the implementation of mechanisms for updating Management of progress in respect of litigation and ADR.</w:t>
            </w:r>
          </w:p>
          <w:p w14:paraId="72A029A5" w14:textId="1C9B9F28"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Assist</w:t>
            </w:r>
            <w:r w:rsidR="005D0FEA" w:rsidRPr="002064F0">
              <w:rPr>
                <w:rFonts w:ascii="Arial" w:hAnsi="Arial" w:cs="Arial"/>
                <w:sz w:val="24"/>
                <w:szCs w:val="24"/>
              </w:rPr>
              <w:t xml:space="preserve"> </w:t>
            </w:r>
            <w:r w:rsidR="00E328F4" w:rsidRPr="002064F0">
              <w:rPr>
                <w:rFonts w:ascii="Arial" w:hAnsi="Arial" w:cs="Arial"/>
                <w:sz w:val="24"/>
                <w:szCs w:val="24"/>
              </w:rPr>
              <w:t xml:space="preserve">the Director, Legal Affairs </w:t>
            </w:r>
            <w:r w:rsidR="005D0FEA" w:rsidRPr="002064F0">
              <w:rPr>
                <w:rFonts w:ascii="Arial" w:hAnsi="Arial" w:cs="Arial"/>
                <w:sz w:val="24"/>
                <w:szCs w:val="24"/>
              </w:rPr>
              <w:t>in initiating and representing the Commission, its agencies and special representative offices in out-of-court settlement negotiations as required.</w:t>
            </w:r>
          </w:p>
          <w:p w14:paraId="056A9A5A" w14:textId="35DBDC9C"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b/>
                <w:sz w:val="24"/>
                <w:szCs w:val="24"/>
                <w:u w:val="single"/>
              </w:rPr>
            </w:pPr>
            <w:r w:rsidRPr="002064F0">
              <w:rPr>
                <w:rFonts w:ascii="Arial" w:hAnsi="Arial" w:cs="Arial"/>
                <w:sz w:val="24"/>
                <w:szCs w:val="24"/>
              </w:rPr>
              <w:t>Ensure</w:t>
            </w:r>
            <w:r w:rsidR="005D0FEA" w:rsidRPr="002064F0">
              <w:rPr>
                <w:rFonts w:ascii="Arial" w:hAnsi="Arial" w:cs="Arial"/>
                <w:sz w:val="24"/>
                <w:szCs w:val="24"/>
              </w:rPr>
              <w:t xml:space="preserve"> the implementation of court decisions and the awards/outcomes of arbitration/ADR proceedings.</w:t>
            </w:r>
          </w:p>
          <w:p w14:paraId="669AC89D" w14:textId="77777777" w:rsidR="00A24783" w:rsidRPr="002064F0" w:rsidRDefault="00A24783" w:rsidP="00A24783">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t>Review</w:t>
            </w:r>
            <w:r w:rsidR="005D0FEA" w:rsidRPr="002064F0">
              <w:rPr>
                <w:rFonts w:ascii="Arial" w:hAnsi="Arial" w:cs="Arial"/>
                <w:sz w:val="24"/>
                <w:szCs w:val="24"/>
              </w:rPr>
              <w:t xml:space="preserve">, </w:t>
            </w:r>
            <w:r w:rsidR="00697313" w:rsidRPr="002064F0">
              <w:rPr>
                <w:rFonts w:ascii="Arial" w:hAnsi="Arial" w:cs="Arial"/>
                <w:sz w:val="24"/>
                <w:szCs w:val="24"/>
              </w:rPr>
              <w:t>drafts</w:t>
            </w:r>
            <w:r w:rsidR="005D0FEA" w:rsidRPr="002064F0">
              <w:rPr>
                <w:rFonts w:ascii="Arial" w:hAnsi="Arial" w:cs="Arial"/>
                <w:sz w:val="24"/>
                <w:szCs w:val="24"/>
              </w:rPr>
              <w:t xml:space="preserve"> </w:t>
            </w:r>
            <w:r w:rsidR="00697313" w:rsidRPr="002064F0">
              <w:rPr>
                <w:rFonts w:ascii="Arial" w:hAnsi="Arial" w:cs="Arial"/>
                <w:sz w:val="24"/>
                <w:szCs w:val="24"/>
              </w:rPr>
              <w:t>and renews</w:t>
            </w:r>
            <w:r w:rsidR="005D0FEA" w:rsidRPr="002064F0">
              <w:rPr>
                <w:rFonts w:ascii="Arial" w:hAnsi="Arial" w:cs="Arial"/>
                <w:sz w:val="24"/>
                <w:szCs w:val="24"/>
              </w:rPr>
              <w:t xml:space="preserve"> Service contract agreements arisi</w:t>
            </w:r>
            <w:r w:rsidRPr="002064F0">
              <w:rPr>
                <w:rFonts w:ascii="Arial" w:hAnsi="Arial" w:cs="Arial"/>
                <w:sz w:val="24"/>
                <w:szCs w:val="24"/>
              </w:rPr>
              <w:t>ng from the procurement process;</w:t>
            </w:r>
          </w:p>
          <w:p w14:paraId="320D38CB" w14:textId="7ABF3E4D" w:rsidR="005D0FEA" w:rsidRPr="002064F0" w:rsidRDefault="00A24783" w:rsidP="00A24783">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lastRenderedPageBreak/>
              <w:t>Provide</w:t>
            </w:r>
            <w:r w:rsidR="00173BAE" w:rsidRPr="002064F0">
              <w:rPr>
                <w:rFonts w:ascii="Arial" w:hAnsi="Arial" w:cs="Arial"/>
                <w:sz w:val="24"/>
                <w:szCs w:val="24"/>
              </w:rPr>
              <w:t xml:space="preserve"> </w:t>
            </w:r>
            <w:r w:rsidR="005D0FEA" w:rsidRPr="002064F0">
              <w:rPr>
                <w:rFonts w:ascii="Arial" w:hAnsi="Arial" w:cs="Arial"/>
                <w:sz w:val="24"/>
                <w:szCs w:val="24"/>
              </w:rPr>
              <w:t>contract management of Service Contracts in consultation with the procurement unit and the user department.</w:t>
            </w:r>
          </w:p>
          <w:p w14:paraId="40489C3D" w14:textId="67A9FFA6" w:rsidR="005D0FEA" w:rsidRPr="002064F0" w:rsidRDefault="00525B18" w:rsidP="005D0FEA">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t>P</w:t>
            </w:r>
            <w:r w:rsidR="00A24783" w:rsidRPr="002064F0">
              <w:rPr>
                <w:rFonts w:ascii="Arial" w:hAnsi="Arial" w:cs="Arial"/>
                <w:sz w:val="24"/>
                <w:szCs w:val="24"/>
              </w:rPr>
              <w:t>rovide</w:t>
            </w:r>
            <w:r w:rsidR="005D0FEA" w:rsidRPr="002064F0">
              <w:rPr>
                <w:rFonts w:ascii="Arial" w:hAnsi="Arial" w:cs="Arial"/>
                <w:sz w:val="24"/>
                <w:szCs w:val="24"/>
              </w:rPr>
              <w:t xml:space="preserve"> legal </w:t>
            </w:r>
            <w:r w:rsidRPr="002064F0">
              <w:rPr>
                <w:rFonts w:ascii="Arial" w:hAnsi="Arial" w:cs="Arial"/>
                <w:sz w:val="24"/>
                <w:szCs w:val="24"/>
              </w:rPr>
              <w:t>advic</w:t>
            </w:r>
            <w:r w:rsidR="005D0FEA" w:rsidRPr="002064F0">
              <w:rPr>
                <w:rFonts w:ascii="Arial" w:hAnsi="Arial" w:cs="Arial"/>
                <w:sz w:val="24"/>
                <w:szCs w:val="24"/>
              </w:rPr>
              <w:t xml:space="preserve">e </w:t>
            </w:r>
            <w:r w:rsidR="00DF553A" w:rsidRPr="002064F0">
              <w:rPr>
                <w:rFonts w:ascii="Arial" w:hAnsi="Arial" w:cs="Arial"/>
                <w:sz w:val="24"/>
                <w:szCs w:val="24"/>
              </w:rPr>
              <w:t xml:space="preserve">and support </w:t>
            </w:r>
            <w:r w:rsidR="005D0FEA" w:rsidRPr="002064F0">
              <w:rPr>
                <w:rFonts w:ascii="Arial" w:hAnsi="Arial" w:cs="Arial"/>
                <w:sz w:val="24"/>
                <w:szCs w:val="24"/>
              </w:rPr>
              <w:t>to the Human Resources directorate in respect of compliance with the ECOWAS Staff Regulations.</w:t>
            </w:r>
          </w:p>
          <w:p w14:paraId="3C9E977E" w14:textId="3A4FACE5" w:rsidR="00AC7B2B"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t>Advise</w:t>
            </w:r>
            <w:r w:rsidR="00AC7B2B" w:rsidRPr="002064F0">
              <w:rPr>
                <w:rFonts w:ascii="Arial" w:hAnsi="Arial" w:cs="Arial"/>
                <w:sz w:val="24"/>
                <w:szCs w:val="24"/>
              </w:rPr>
              <w:t xml:space="preserve"> the service directorates on legal aspects of administrative and internal control policy and procedure.</w:t>
            </w:r>
          </w:p>
          <w:p w14:paraId="2B26939E" w14:textId="6A5BECBB"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t>Represent</w:t>
            </w:r>
            <w:r w:rsidR="005C135F" w:rsidRPr="002064F0">
              <w:rPr>
                <w:rFonts w:ascii="Arial" w:hAnsi="Arial" w:cs="Arial"/>
                <w:sz w:val="24"/>
                <w:szCs w:val="24"/>
              </w:rPr>
              <w:t xml:space="preserve"> </w:t>
            </w:r>
            <w:r w:rsidR="005D0FEA" w:rsidRPr="002064F0">
              <w:rPr>
                <w:rFonts w:ascii="Arial" w:hAnsi="Arial" w:cs="Arial"/>
                <w:sz w:val="24"/>
                <w:szCs w:val="24"/>
              </w:rPr>
              <w:t xml:space="preserve">the Director, Legal </w:t>
            </w:r>
            <w:r w:rsidR="005C135F" w:rsidRPr="002064F0">
              <w:rPr>
                <w:rFonts w:ascii="Arial" w:hAnsi="Arial" w:cs="Arial"/>
                <w:sz w:val="24"/>
                <w:szCs w:val="24"/>
              </w:rPr>
              <w:t>Affairs</w:t>
            </w:r>
            <w:r w:rsidR="005D0FEA" w:rsidRPr="002064F0">
              <w:rPr>
                <w:rFonts w:ascii="Arial" w:hAnsi="Arial" w:cs="Arial"/>
                <w:sz w:val="24"/>
                <w:szCs w:val="24"/>
              </w:rPr>
              <w:t xml:space="preserve"> in committees where he is a statutory member or participant e.g. Recruitment Committee, Procurement Committee and staff disciplinary committee.</w:t>
            </w:r>
          </w:p>
          <w:p w14:paraId="01F9DBE2" w14:textId="011DA339"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t>Represent</w:t>
            </w:r>
            <w:r w:rsidR="002134DE" w:rsidRPr="002064F0">
              <w:rPr>
                <w:rFonts w:ascii="Arial" w:hAnsi="Arial" w:cs="Arial"/>
                <w:sz w:val="24"/>
                <w:szCs w:val="24"/>
              </w:rPr>
              <w:t xml:space="preserve"> the Director, Legal Affairs</w:t>
            </w:r>
            <w:r w:rsidR="005D0FEA" w:rsidRPr="002064F0">
              <w:rPr>
                <w:rFonts w:ascii="Arial" w:hAnsi="Arial" w:cs="Arial"/>
                <w:sz w:val="24"/>
                <w:szCs w:val="24"/>
              </w:rPr>
              <w:t xml:space="preserve"> performing his duties in ad-hoc committees. </w:t>
            </w:r>
          </w:p>
          <w:p w14:paraId="69752B84" w14:textId="7562375A" w:rsidR="005D0FEA" w:rsidRPr="002064F0" w:rsidRDefault="00A24783" w:rsidP="005D0FEA">
            <w:pPr>
              <w:pStyle w:val="Paragraphedeliste"/>
              <w:widowControl w:val="0"/>
              <w:numPr>
                <w:ilvl w:val="0"/>
                <w:numId w:val="2"/>
              </w:numPr>
              <w:overflowPunct w:val="0"/>
              <w:autoSpaceDE w:val="0"/>
              <w:autoSpaceDN w:val="0"/>
              <w:adjustRightInd w:val="0"/>
              <w:spacing w:before="100" w:beforeAutospacing="1" w:after="100" w:afterAutospacing="1"/>
              <w:jc w:val="both"/>
              <w:rPr>
                <w:rFonts w:ascii="Arial" w:hAnsi="Arial" w:cs="Arial"/>
                <w:sz w:val="24"/>
                <w:szCs w:val="24"/>
              </w:rPr>
            </w:pPr>
            <w:r w:rsidRPr="002064F0">
              <w:rPr>
                <w:rFonts w:ascii="Arial" w:eastAsia="Times New Roman" w:hAnsi="Arial" w:cs="Arial"/>
                <w:color w:val="000033"/>
                <w:sz w:val="24"/>
                <w:szCs w:val="24"/>
              </w:rPr>
              <w:t>Prepare</w:t>
            </w:r>
            <w:r w:rsidR="005D0FEA" w:rsidRPr="002064F0">
              <w:rPr>
                <w:rFonts w:ascii="Arial" w:eastAsia="Times New Roman" w:hAnsi="Arial" w:cs="Arial"/>
                <w:color w:val="000033"/>
                <w:sz w:val="24"/>
                <w:szCs w:val="24"/>
              </w:rPr>
              <w:t xml:space="preserve"> programs relating to legal and judicial policy harmonization of the community as conceived by the Director, Legal Affairs and assists in the monitoring of their implementation.</w:t>
            </w:r>
          </w:p>
          <w:p w14:paraId="4F134C8F" w14:textId="15620196" w:rsidR="005D0FEA" w:rsidRPr="002064F0" w:rsidRDefault="00A24783" w:rsidP="005D0FEA">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t>Prepare</w:t>
            </w:r>
            <w:r w:rsidR="007E73EE" w:rsidRPr="002064F0">
              <w:rPr>
                <w:rFonts w:ascii="Arial" w:hAnsi="Arial" w:cs="Arial"/>
                <w:sz w:val="24"/>
                <w:szCs w:val="24"/>
              </w:rPr>
              <w:t xml:space="preserve"> the draft</w:t>
            </w:r>
            <w:r w:rsidR="005D0FEA" w:rsidRPr="002064F0">
              <w:rPr>
                <w:rFonts w:ascii="Arial" w:hAnsi="Arial" w:cs="Arial"/>
                <w:sz w:val="24"/>
                <w:szCs w:val="24"/>
              </w:rPr>
              <w:t xml:space="preserve"> budget of the Legal Affairs directorate</w:t>
            </w:r>
            <w:r w:rsidR="00894EB6" w:rsidRPr="002064F0">
              <w:rPr>
                <w:rFonts w:ascii="Arial" w:hAnsi="Arial" w:cs="Arial"/>
                <w:sz w:val="24"/>
                <w:szCs w:val="24"/>
              </w:rPr>
              <w:t xml:space="preserve"> and assists the Director, Legal Affairs in presen</w:t>
            </w:r>
            <w:r w:rsidR="00E5670E" w:rsidRPr="002064F0">
              <w:rPr>
                <w:rFonts w:ascii="Arial" w:hAnsi="Arial" w:cs="Arial"/>
                <w:sz w:val="24"/>
                <w:szCs w:val="24"/>
              </w:rPr>
              <w:t>ting</w:t>
            </w:r>
            <w:r w:rsidR="00894EB6" w:rsidRPr="002064F0">
              <w:rPr>
                <w:rFonts w:ascii="Arial" w:hAnsi="Arial" w:cs="Arial"/>
                <w:sz w:val="24"/>
                <w:szCs w:val="24"/>
              </w:rPr>
              <w:t xml:space="preserve"> same to Manag</w:t>
            </w:r>
            <w:r w:rsidR="00BB6160" w:rsidRPr="002064F0">
              <w:rPr>
                <w:rFonts w:ascii="Arial" w:hAnsi="Arial" w:cs="Arial"/>
                <w:sz w:val="24"/>
                <w:szCs w:val="24"/>
              </w:rPr>
              <w:t>e</w:t>
            </w:r>
            <w:r w:rsidR="00894EB6" w:rsidRPr="002064F0">
              <w:rPr>
                <w:rFonts w:ascii="Arial" w:hAnsi="Arial" w:cs="Arial"/>
                <w:sz w:val="24"/>
                <w:szCs w:val="24"/>
              </w:rPr>
              <w:t>ment</w:t>
            </w:r>
            <w:r w:rsidR="005D0FEA" w:rsidRPr="002064F0">
              <w:rPr>
                <w:rFonts w:ascii="Arial" w:hAnsi="Arial" w:cs="Arial"/>
                <w:sz w:val="24"/>
                <w:szCs w:val="24"/>
              </w:rPr>
              <w:t>.</w:t>
            </w:r>
          </w:p>
          <w:p w14:paraId="326CE01E" w14:textId="157C2511" w:rsidR="00383870" w:rsidRPr="002064F0" w:rsidRDefault="00A24783" w:rsidP="00383870">
            <w:pPr>
              <w:pStyle w:val="Paragraphedeliste"/>
              <w:widowControl w:val="0"/>
              <w:numPr>
                <w:ilvl w:val="0"/>
                <w:numId w:val="2"/>
              </w:numPr>
              <w:overflowPunct w:val="0"/>
              <w:autoSpaceDE w:val="0"/>
              <w:autoSpaceDN w:val="0"/>
              <w:adjustRightInd w:val="0"/>
              <w:spacing w:before="0" w:after="0"/>
              <w:jc w:val="both"/>
              <w:rPr>
                <w:rFonts w:ascii="Arial" w:hAnsi="Arial" w:cs="Arial"/>
                <w:sz w:val="24"/>
                <w:szCs w:val="24"/>
              </w:rPr>
            </w:pPr>
            <w:r w:rsidRPr="002064F0">
              <w:rPr>
                <w:rFonts w:ascii="Arial" w:hAnsi="Arial" w:cs="Arial"/>
                <w:sz w:val="24"/>
                <w:szCs w:val="24"/>
              </w:rPr>
              <w:t>Perform</w:t>
            </w:r>
            <w:r w:rsidR="005D0FEA" w:rsidRPr="002064F0">
              <w:rPr>
                <w:rFonts w:ascii="Arial" w:hAnsi="Arial" w:cs="Arial"/>
                <w:sz w:val="24"/>
                <w:szCs w:val="24"/>
              </w:rPr>
              <w:t xml:space="preserve"> any other task assigned by his/her supervisor.</w:t>
            </w:r>
          </w:p>
          <w:p w14:paraId="1BBB43D6" w14:textId="77777777" w:rsidR="00AD4B62" w:rsidRPr="002064F0" w:rsidRDefault="00AD4B62" w:rsidP="00F36E60">
            <w:pPr>
              <w:spacing w:after="0"/>
              <w:jc w:val="both"/>
              <w:rPr>
                <w:rFonts w:ascii="Arial" w:hAnsi="Arial" w:cs="Arial"/>
                <w:b/>
                <w:sz w:val="24"/>
                <w:szCs w:val="24"/>
              </w:rPr>
            </w:pPr>
          </w:p>
          <w:p w14:paraId="648B8815" w14:textId="1355D671" w:rsidR="00BB4AC9" w:rsidRPr="002064F0" w:rsidRDefault="00AD4B62" w:rsidP="00F36E60">
            <w:pPr>
              <w:spacing w:after="0"/>
              <w:jc w:val="both"/>
              <w:rPr>
                <w:rFonts w:ascii="Arial" w:hAnsi="Arial" w:cs="Arial"/>
                <w:b/>
                <w:sz w:val="24"/>
                <w:szCs w:val="24"/>
              </w:rPr>
            </w:pPr>
            <w:r w:rsidRPr="002064F0">
              <w:rPr>
                <w:rFonts w:ascii="Arial" w:hAnsi="Arial" w:cs="Arial"/>
                <w:b/>
                <w:sz w:val="24"/>
                <w:szCs w:val="24"/>
              </w:rPr>
              <w:t>ACADEMIC QUALIFICATIONS AND EXPERIENCE</w:t>
            </w:r>
            <w:r w:rsidR="00F21D96" w:rsidRPr="002064F0">
              <w:rPr>
                <w:rFonts w:ascii="Arial" w:hAnsi="Arial" w:cs="Arial"/>
                <w:b/>
                <w:sz w:val="24"/>
                <w:szCs w:val="24"/>
              </w:rPr>
              <w:t xml:space="preserve"> </w:t>
            </w:r>
          </w:p>
          <w:p w14:paraId="7A26249B" w14:textId="5530F992" w:rsidR="00AD4B62" w:rsidRPr="002064F0" w:rsidRDefault="00CF3C84" w:rsidP="00F36E60">
            <w:pPr>
              <w:spacing w:after="0"/>
              <w:jc w:val="both"/>
              <w:rPr>
                <w:rFonts w:ascii="Arial" w:hAnsi="Arial" w:cs="Arial"/>
                <w:sz w:val="24"/>
                <w:szCs w:val="24"/>
              </w:rPr>
            </w:pPr>
            <w:r w:rsidRPr="002064F0">
              <w:rPr>
                <w:rFonts w:ascii="Arial" w:hAnsi="Arial" w:cs="Arial"/>
                <w:sz w:val="24"/>
                <w:szCs w:val="24"/>
              </w:rPr>
              <w:t>Master’s</w:t>
            </w:r>
            <w:r w:rsidR="00BB4AC9" w:rsidRPr="002064F0">
              <w:rPr>
                <w:rFonts w:ascii="Arial" w:hAnsi="Arial" w:cs="Arial"/>
                <w:sz w:val="24"/>
                <w:szCs w:val="24"/>
              </w:rPr>
              <w:t xml:space="preserve"> degree (or equivalent ) in law with a specialization in international , administrative or commercial or in a closely related field from a recognized university of recognized standing;</w:t>
            </w:r>
          </w:p>
          <w:p w14:paraId="76BFEDD2" w14:textId="4CFBA001" w:rsidR="00BB4AC9" w:rsidRPr="002064F0" w:rsidRDefault="00BB4AC9" w:rsidP="00F36E60">
            <w:pPr>
              <w:spacing w:after="0"/>
              <w:jc w:val="both"/>
              <w:rPr>
                <w:rFonts w:ascii="Arial" w:hAnsi="Arial" w:cs="Arial"/>
                <w:sz w:val="24"/>
                <w:szCs w:val="24"/>
              </w:rPr>
            </w:pPr>
            <w:r w:rsidRPr="002064F0">
              <w:rPr>
                <w:rFonts w:ascii="Arial" w:hAnsi="Arial" w:cs="Arial"/>
                <w:sz w:val="24"/>
                <w:szCs w:val="24"/>
              </w:rPr>
              <w:t>10 years progressive experience in practice of Law, including Legal Analysis, research and writing with experience as a lawyer in the Legal Office of an intergovernmental organization or government with a minimum of 5years in a supervisory role;</w:t>
            </w:r>
          </w:p>
          <w:p w14:paraId="6C361C9A" w14:textId="2A6DD384" w:rsidR="00BB4AC9" w:rsidRPr="002064F0" w:rsidRDefault="00BB4AC9" w:rsidP="00F36E60">
            <w:pPr>
              <w:spacing w:after="0"/>
              <w:jc w:val="both"/>
              <w:rPr>
                <w:rFonts w:ascii="Arial" w:hAnsi="Arial" w:cs="Arial"/>
                <w:sz w:val="24"/>
                <w:szCs w:val="24"/>
              </w:rPr>
            </w:pPr>
            <w:r w:rsidRPr="002064F0">
              <w:rPr>
                <w:rFonts w:ascii="Arial" w:hAnsi="Arial" w:cs="Arial"/>
                <w:sz w:val="24"/>
                <w:szCs w:val="24"/>
              </w:rPr>
              <w:t>Knowledge of international Law and ability to apply legal expertise in analyzing a diverse range of complex and unusual legal issues and problems and in developing innovative and creative solutions;</w:t>
            </w:r>
          </w:p>
          <w:p w14:paraId="12EBE7D0" w14:textId="19B60F9B" w:rsidR="002C0720" w:rsidRPr="002064F0" w:rsidRDefault="002C0720" w:rsidP="00F36E60">
            <w:pPr>
              <w:spacing w:after="0"/>
              <w:jc w:val="both"/>
              <w:rPr>
                <w:rFonts w:ascii="Arial" w:hAnsi="Arial" w:cs="Arial"/>
                <w:sz w:val="24"/>
                <w:szCs w:val="24"/>
              </w:rPr>
            </w:pPr>
            <w:r w:rsidRPr="002064F0">
              <w:rPr>
                <w:rFonts w:ascii="Arial" w:hAnsi="Arial" w:cs="Arial"/>
                <w:sz w:val="24"/>
                <w:szCs w:val="24"/>
              </w:rPr>
              <w:t>Excellent knowledge of Legal issues relating to the functions, structure and activities of international organization;</w:t>
            </w:r>
          </w:p>
          <w:p w14:paraId="788169D9" w14:textId="2D549B6E" w:rsidR="002C0720" w:rsidRPr="002064F0" w:rsidRDefault="002C0720" w:rsidP="00F36E60">
            <w:pPr>
              <w:spacing w:after="0"/>
              <w:jc w:val="both"/>
              <w:rPr>
                <w:rFonts w:ascii="Arial" w:hAnsi="Arial" w:cs="Arial"/>
                <w:sz w:val="24"/>
                <w:szCs w:val="24"/>
              </w:rPr>
            </w:pPr>
            <w:r w:rsidRPr="002064F0">
              <w:rPr>
                <w:rFonts w:ascii="Arial" w:hAnsi="Arial" w:cs="Arial"/>
                <w:sz w:val="24"/>
                <w:szCs w:val="24"/>
              </w:rPr>
              <w:t>Knowledge and skill of comprehensive legal research on a range of issues including those of a unique and /or complex nature with a proficiency in Legal writing and ability to prepare legal briefs, opinion</w:t>
            </w:r>
            <w:r w:rsidR="00F36882" w:rsidRPr="002064F0">
              <w:rPr>
                <w:rFonts w:ascii="Arial" w:hAnsi="Arial" w:cs="Arial"/>
                <w:sz w:val="24"/>
                <w:szCs w:val="24"/>
              </w:rPr>
              <w:t>, or legal submissions and a variety of legal instruments and related documents.</w:t>
            </w:r>
          </w:p>
          <w:p w14:paraId="24575388" w14:textId="11B8B3B4" w:rsidR="00AD4B62" w:rsidRPr="002064F0" w:rsidRDefault="00AD4B62" w:rsidP="009C123E">
            <w:pPr>
              <w:spacing w:after="0"/>
              <w:jc w:val="both"/>
              <w:rPr>
                <w:rFonts w:ascii="Arial" w:hAnsi="Arial" w:cs="Arial"/>
                <w:sz w:val="24"/>
                <w:szCs w:val="24"/>
              </w:rPr>
            </w:pPr>
          </w:p>
          <w:p w14:paraId="7101673A" w14:textId="47DBE80A" w:rsidR="00DF3371" w:rsidRPr="002064F0" w:rsidRDefault="00DF3371" w:rsidP="00D24B64">
            <w:pPr>
              <w:pStyle w:val="NormalWeb"/>
              <w:spacing w:before="0" w:beforeAutospacing="0" w:after="0" w:afterAutospacing="0"/>
              <w:rPr>
                <w:rFonts w:ascii="Arial" w:eastAsia="Calibri" w:hAnsi="Arial" w:cs="Arial"/>
                <w:b/>
                <w:lang w:val="en-GB"/>
              </w:rPr>
            </w:pPr>
            <w:r w:rsidRPr="002064F0">
              <w:rPr>
                <w:rFonts w:ascii="Arial" w:eastAsia="Calibri" w:hAnsi="Arial" w:cs="Arial"/>
                <w:b/>
                <w:lang w:val="en-GB"/>
              </w:rPr>
              <w:t>ECOWAS KEY COMPETENCIES</w:t>
            </w:r>
          </w:p>
          <w:p w14:paraId="5DE21D78" w14:textId="77777777" w:rsidR="00DF3371" w:rsidRPr="002064F0" w:rsidRDefault="00DF3371" w:rsidP="00DF3371">
            <w:pPr>
              <w:numPr>
                <w:ilvl w:val="0"/>
                <w:numId w:val="6"/>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 xml:space="preserve">ability to lead in assigned </w:t>
            </w:r>
            <w:proofErr w:type="spellStart"/>
            <w:r w:rsidRPr="002064F0">
              <w:rPr>
                <w:rFonts w:ascii="Arial" w:hAnsi="Arial" w:cs="Arial"/>
                <w:sz w:val="24"/>
                <w:szCs w:val="24"/>
              </w:rPr>
              <w:t>programmes</w:t>
            </w:r>
            <w:proofErr w:type="spellEnd"/>
            <w:r w:rsidRPr="002064F0">
              <w:rPr>
                <w:rFonts w:ascii="Arial" w:hAnsi="Arial" w:cs="Arial"/>
                <w:sz w:val="24"/>
                <w:szCs w:val="24"/>
              </w:rPr>
              <w:t xml:space="preserve"> and projects by providing the necessary managerial and operational expertise required for the fulfillment of the organization’s mandate </w:t>
            </w:r>
          </w:p>
          <w:p w14:paraId="4691791B" w14:textId="77777777" w:rsidR="00DF3371" w:rsidRPr="002064F0" w:rsidRDefault="00DF3371" w:rsidP="00DF3371">
            <w:pPr>
              <w:numPr>
                <w:ilvl w:val="0"/>
                <w:numId w:val="6"/>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ability to lead by example and organize teamwork to encourage cooperation to achieve targeted results, champion and build momentum for change and to bring about employee engagement; develops and implements internal controls for pilot program to manage potential barriers to implementation;</w:t>
            </w:r>
          </w:p>
          <w:p w14:paraId="55DFEBF4" w14:textId="77777777" w:rsidR="00DF3371" w:rsidRPr="002064F0" w:rsidRDefault="00DF3371" w:rsidP="00DF3371">
            <w:pPr>
              <w:numPr>
                <w:ilvl w:val="0"/>
                <w:numId w:val="6"/>
              </w:numPr>
              <w:tabs>
                <w:tab w:val="left" w:pos="270"/>
              </w:tabs>
              <w:spacing w:after="60" w:line="264" w:lineRule="auto"/>
              <w:ind w:left="270" w:hanging="270"/>
              <w:jc w:val="both"/>
              <w:rPr>
                <w:rFonts w:ascii="Arial" w:hAnsi="Arial" w:cs="Arial"/>
                <w:sz w:val="24"/>
                <w:szCs w:val="24"/>
              </w:rPr>
            </w:pPr>
            <w:bookmarkStart w:id="0" w:name="_Hlk484097716"/>
            <w:r w:rsidRPr="002064F0">
              <w:rPr>
                <w:rFonts w:ascii="Arial" w:hAnsi="Arial" w:cs="Arial"/>
                <w:sz w:val="24"/>
                <w:szCs w:val="24"/>
              </w:rPr>
              <w:t>excellent self-management skills, demonstrating ethics and integrity and displaying due regards for internal controls of rules, delegations and transparency;</w:t>
            </w:r>
          </w:p>
          <w:bookmarkEnd w:id="0"/>
          <w:p w14:paraId="0A6BE61B" w14:textId="77777777" w:rsidR="00DF3371" w:rsidRPr="002064F0" w:rsidRDefault="00DF3371" w:rsidP="00DF3371">
            <w:pPr>
              <w:numPr>
                <w:ilvl w:val="0"/>
                <w:numId w:val="6"/>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ability to bring together complementary skills/expertise, assess individual contributions and recognize/address accomplishments and shortcomings in a manner that brings continued success to the organization;</w:t>
            </w:r>
          </w:p>
          <w:p w14:paraId="5F0C8FAE" w14:textId="54C76087" w:rsidR="00DF3371" w:rsidRPr="002064F0" w:rsidRDefault="00CF3C84" w:rsidP="00D24B64">
            <w:pPr>
              <w:pStyle w:val="Paragraphedeliste"/>
              <w:numPr>
                <w:ilvl w:val="0"/>
                <w:numId w:val="6"/>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Knowledge</w:t>
            </w:r>
            <w:r w:rsidR="00DF3371" w:rsidRPr="002064F0">
              <w:rPr>
                <w:rFonts w:ascii="Arial" w:hAnsi="Arial" w:cs="Arial"/>
                <w:sz w:val="24"/>
                <w:szCs w:val="24"/>
              </w:rPr>
              <w:t xml:space="preserve"> of program management at the level usually acquired from a certification in program management.</w:t>
            </w:r>
          </w:p>
          <w:p w14:paraId="5945A812" w14:textId="77777777" w:rsidR="00DF3371" w:rsidRPr="002064F0" w:rsidRDefault="00DF3371" w:rsidP="00DF3371">
            <w:pPr>
              <w:numPr>
                <w:ilvl w:val="0"/>
                <w:numId w:val="7"/>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lastRenderedPageBreak/>
              <w:t xml:space="preserve">ability to research benchmarks and trends to bring about the best recommendations for the development and improvement of programs/projects that will best serve the community/organization;   </w:t>
            </w:r>
          </w:p>
          <w:p w14:paraId="604DA636" w14:textId="77777777" w:rsidR="00DF3371" w:rsidRPr="002064F0" w:rsidRDefault="00DF3371" w:rsidP="00DF3371">
            <w:pPr>
              <w:numPr>
                <w:ilvl w:val="0"/>
                <w:numId w:val="7"/>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 xml:space="preserve">well-developed networking and interpersonal skills to seek feedback, information and data from a network of professionals from multiple countries/sectors/organizations and to identify and prioritize the most critical community requirements;  </w:t>
            </w:r>
          </w:p>
          <w:p w14:paraId="63BBC35A" w14:textId="4223AC42" w:rsidR="00DF3371" w:rsidRPr="002064F0" w:rsidRDefault="00DF3371" w:rsidP="007C298A">
            <w:pPr>
              <w:numPr>
                <w:ilvl w:val="0"/>
                <w:numId w:val="7"/>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ability to manage and co-ordinate client management initiatives  and make recommendations;</w:t>
            </w:r>
          </w:p>
          <w:p w14:paraId="367318C3" w14:textId="7FF34C1D" w:rsidR="00161B2B" w:rsidRPr="002064F0" w:rsidRDefault="00161B2B" w:rsidP="00161B2B">
            <w:pPr>
              <w:numPr>
                <w:ilvl w:val="0"/>
                <w:numId w:val="7"/>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ability to develop and implement best practices in client servi</w:t>
            </w:r>
            <w:r w:rsidR="008B5627" w:rsidRPr="002064F0">
              <w:rPr>
                <w:rFonts w:ascii="Arial" w:hAnsi="Arial" w:cs="Arial"/>
                <w:sz w:val="24"/>
                <w:szCs w:val="24"/>
              </w:rPr>
              <w:t xml:space="preserve">ces </w:t>
            </w:r>
            <w:r w:rsidRPr="002064F0">
              <w:rPr>
                <w:rFonts w:ascii="Arial" w:hAnsi="Arial" w:cs="Arial"/>
                <w:sz w:val="24"/>
                <w:szCs w:val="24"/>
              </w:rPr>
              <w:t>;</w:t>
            </w:r>
          </w:p>
          <w:p w14:paraId="3DD0E2B4" w14:textId="56812794" w:rsidR="00F80E6E" w:rsidRPr="002064F0" w:rsidRDefault="00161B2B" w:rsidP="00161B2B">
            <w:pPr>
              <w:numPr>
                <w:ilvl w:val="0"/>
                <w:numId w:val="7"/>
              </w:numPr>
              <w:tabs>
                <w:tab w:val="left" w:pos="270"/>
              </w:tabs>
              <w:spacing w:after="60" w:line="264" w:lineRule="auto"/>
              <w:ind w:left="270" w:hanging="270"/>
              <w:jc w:val="both"/>
              <w:rPr>
                <w:rFonts w:ascii="Arial" w:hAnsi="Arial" w:cs="Arial"/>
                <w:sz w:val="24"/>
                <w:szCs w:val="24"/>
              </w:rPr>
            </w:pPr>
            <w:r w:rsidRPr="002064F0">
              <w:rPr>
                <w:rFonts w:ascii="Arial" w:hAnsi="Arial" w:cs="Arial"/>
                <w:sz w:val="24"/>
                <w:szCs w:val="24"/>
              </w:rPr>
              <w:t>ability to develop and implement stakeholder management plans, programs and initiatives to obtain buy-in on new initiatives, to better understand dissenting views, to obtain resources and to increase perceptions of success.</w:t>
            </w:r>
          </w:p>
          <w:p w14:paraId="6A8FC7D1" w14:textId="77777777" w:rsidR="00161B2B" w:rsidRPr="002064F0" w:rsidRDefault="00161B2B" w:rsidP="00161B2B">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 xml:space="preserve">diplomacy, tact and respect of other people from varied backgrounds, understanding diverse cultural views especially within west Africa with the ability to convert diversity into opportunities to improve program/operational outcomes; </w:t>
            </w:r>
          </w:p>
          <w:p w14:paraId="28F18AB3" w14:textId="77777777" w:rsidR="00161B2B" w:rsidRPr="002064F0" w:rsidRDefault="00161B2B" w:rsidP="00161B2B">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ability to create a diverse and inclusive interactive environment that benefits from diverse strengths bringing together innovative practices;</w:t>
            </w:r>
          </w:p>
          <w:p w14:paraId="5562AC79" w14:textId="77777777" w:rsidR="00161B2B" w:rsidRPr="002064F0" w:rsidRDefault="00161B2B" w:rsidP="00161B2B">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ability to remain objective in appraisals, evaluations and in managing conflict regardless of cultural differences positions or opinions, and encourages staff to overcome cultural barriers and background differences;</w:t>
            </w:r>
          </w:p>
          <w:p w14:paraId="4885035D" w14:textId="33D82DCF" w:rsidR="00161B2B" w:rsidRPr="002064F0" w:rsidRDefault="00161B2B" w:rsidP="00D24B64">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ability to serve the interest of a culturally diverse multinational teams/organizations/communities some disabled group without prejudice, bias or sympathy to a select group.</w:t>
            </w:r>
          </w:p>
          <w:p w14:paraId="4F985D92" w14:textId="77777777" w:rsidR="00161B2B" w:rsidRPr="002064F0" w:rsidRDefault="00161B2B" w:rsidP="00161B2B">
            <w:pPr>
              <w:pStyle w:val="Paragraphedeliste"/>
              <w:numPr>
                <w:ilvl w:val="0"/>
                <w:numId w:val="7"/>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solid understanding of the ECOWAS organizational structure, associated dynamics and expectations as required to collaborate, participate, contribute and lead effectively;</w:t>
            </w:r>
          </w:p>
          <w:p w14:paraId="234A8A79" w14:textId="77777777" w:rsidR="00161B2B" w:rsidRPr="002064F0" w:rsidRDefault="00161B2B" w:rsidP="00161B2B">
            <w:pPr>
              <w:pStyle w:val="Paragraphedeliste"/>
              <w:numPr>
                <w:ilvl w:val="0"/>
                <w:numId w:val="7"/>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 xml:space="preserve"> knowledge of the Community mandate, strategic plan/priorities as well as the economic, political and social state/trends of member states, especially as pertains to own scope of work;</w:t>
            </w:r>
          </w:p>
          <w:p w14:paraId="7DAF1507" w14:textId="77777777" w:rsidR="00161B2B" w:rsidRPr="002064F0" w:rsidRDefault="00161B2B" w:rsidP="00161B2B">
            <w:pPr>
              <w:pStyle w:val="Paragraphedeliste"/>
              <w:numPr>
                <w:ilvl w:val="0"/>
                <w:numId w:val="7"/>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knowledge of ECOWAS best practices, program management approaches and research techniques to lead and/or contribute to the development or assessment of programs, projects or initiatives;</w:t>
            </w:r>
          </w:p>
          <w:p w14:paraId="372668BB" w14:textId="2EE4ADC9" w:rsidR="00161B2B" w:rsidRPr="002064F0" w:rsidRDefault="00161B2B" w:rsidP="00161B2B">
            <w:pPr>
              <w:pStyle w:val="Paragraphedeliste"/>
              <w:numPr>
                <w:ilvl w:val="0"/>
                <w:numId w:val="7"/>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 xml:space="preserve"> Knowledge of the rules and procedures of ECOWAS in order to appropriately interpret and apply directive text, provide technical advice, coach others and assess performance.</w:t>
            </w:r>
            <w:r w:rsidRPr="002064F0">
              <w:rPr>
                <w:rFonts w:ascii="Arial" w:hAnsi="Arial" w:cs="Arial"/>
                <w:sz w:val="24"/>
                <w:szCs w:val="24"/>
              </w:rPr>
              <w:tab/>
            </w:r>
          </w:p>
          <w:p w14:paraId="578CB1F6" w14:textId="77777777" w:rsidR="00161B2B" w:rsidRPr="002064F0" w:rsidRDefault="00161B2B" w:rsidP="00161B2B">
            <w:pPr>
              <w:pStyle w:val="Paragraphedeliste"/>
              <w:numPr>
                <w:ilvl w:val="0"/>
                <w:numId w:val="8"/>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ability to analyze a situation by way of indicators (e.g. performance, technical) to assess the costs, benefits, risks, and chances for success, in making a decisions;</w:t>
            </w:r>
          </w:p>
          <w:p w14:paraId="4B941703" w14:textId="77777777" w:rsidR="00161B2B" w:rsidRPr="002064F0" w:rsidRDefault="00161B2B" w:rsidP="00161B2B">
            <w:pPr>
              <w:pStyle w:val="Paragraphedeliste"/>
              <w:numPr>
                <w:ilvl w:val="0"/>
                <w:numId w:val="8"/>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ability to pull together information from different sources to identify the source of problems, consequences of alternative courses of action, potential obstacles and ways to avoid the problem in the future;</w:t>
            </w:r>
          </w:p>
          <w:p w14:paraId="0B43B678" w14:textId="77777777" w:rsidR="00161B2B" w:rsidRPr="002064F0" w:rsidRDefault="00161B2B" w:rsidP="00161B2B">
            <w:pPr>
              <w:pStyle w:val="Paragraphedeliste"/>
              <w:numPr>
                <w:ilvl w:val="0"/>
                <w:numId w:val="8"/>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ability to break down very complex situations/information into simple terms (using charts, diagrams, effective expository writing) to explain recommendations and conclusions aimed at solving problems or improving operations/programs/projects;</w:t>
            </w:r>
          </w:p>
          <w:p w14:paraId="22DC5B88" w14:textId="5B3F3702" w:rsidR="00161B2B" w:rsidRPr="002064F0" w:rsidRDefault="00161B2B" w:rsidP="00161B2B">
            <w:pPr>
              <w:pStyle w:val="Paragraphedeliste"/>
              <w:numPr>
                <w:ilvl w:val="0"/>
                <w:numId w:val="8"/>
              </w:numPr>
              <w:spacing w:after="60" w:line="264" w:lineRule="auto"/>
              <w:ind w:left="270" w:hanging="270"/>
              <w:contextualSpacing w:val="0"/>
              <w:jc w:val="both"/>
              <w:rPr>
                <w:rFonts w:ascii="Arial" w:hAnsi="Arial" w:cs="Arial"/>
                <w:sz w:val="24"/>
                <w:szCs w:val="24"/>
              </w:rPr>
            </w:pPr>
            <w:r w:rsidRPr="002064F0">
              <w:rPr>
                <w:rFonts w:ascii="Arial" w:hAnsi="Arial" w:cs="Arial"/>
                <w:sz w:val="24"/>
                <w:szCs w:val="24"/>
              </w:rPr>
              <w:t>ability to develop new insights into situations, apply innovative solutions to problems and to design new methods of addressing issues/disconnects where established methods and procedures are inapplicable, unavailable or no longer effective.</w:t>
            </w:r>
          </w:p>
          <w:p w14:paraId="55C45F96" w14:textId="77777777" w:rsidR="00161B2B" w:rsidRPr="002064F0" w:rsidRDefault="00161B2B" w:rsidP="00161B2B">
            <w:pPr>
              <w:pStyle w:val="Paragraphedeliste"/>
              <w:numPr>
                <w:ilvl w:val="0"/>
                <w:numId w:val="9"/>
              </w:numPr>
              <w:spacing w:after="60" w:line="264" w:lineRule="auto"/>
              <w:ind w:left="270" w:hanging="270"/>
              <w:jc w:val="both"/>
              <w:rPr>
                <w:rFonts w:ascii="Arial" w:hAnsi="Arial" w:cs="Arial"/>
                <w:sz w:val="24"/>
                <w:szCs w:val="24"/>
              </w:rPr>
            </w:pPr>
            <w:r w:rsidRPr="002064F0">
              <w:rPr>
                <w:rFonts w:ascii="Arial" w:hAnsi="Arial" w:cs="Arial"/>
                <w:sz w:val="24"/>
                <w:szCs w:val="24"/>
              </w:rPr>
              <w:lastRenderedPageBreak/>
              <w:t>Fluency in one of the three official languages of ECOWAS (English, French, Portuguese) knowledge of an additional language will be an advantage;</w:t>
            </w:r>
          </w:p>
          <w:p w14:paraId="181E7B0D" w14:textId="77777777" w:rsidR="006A26A0" w:rsidRDefault="00B834C8" w:rsidP="006A26A0">
            <w:pPr>
              <w:tabs>
                <w:tab w:val="left" w:pos="720"/>
              </w:tabs>
              <w:spacing w:before="0" w:after="0"/>
              <w:jc w:val="both"/>
              <w:rPr>
                <w:rFonts w:ascii="Arial" w:hAnsi="Arial" w:cs="Arial"/>
                <w:sz w:val="24"/>
                <w:szCs w:val="24"/>
              </w:rPr>
            </w:pPr>
            <w:r w:rsidRPr="002064F0">
              <w:rPr>
                <w:rFonts w:ascii="Arial" w:hAnsi="Arial" w:cs="Arial"/>
                <w:sz w:val="24"/>
                <w:szCs w:val="24"/>
              </w:rPr>
              <w:t>•</w:t>
            </w:r>
            <w:r w:rsidR="006A26A0">
              <w:rPr>
                <w:rFonts w:ascii="Arial" w:hAnsi="Arial" w:cs="Arial"/>
                <w:sz w:val="24"/>
                <w:szCs w:val="24"/>
              </w:rPr>
              <w:t xml:space="preserve">   </w:t>
            </w:r>
            <w:r w:rsidR="00161B2B" w:rsidRPr="002064F0">
              <w:rPr>
                <w:rFonts w:ascii="Arial" w:hAnsi="Arial" w:cs="Arial"/>
                <w:sz w:val="24"/>
                <w:szCs w:val="24"/>
              </w:rPr>
              <w:t xml:space="preserve">ability to communicate with impact, clearly and concisely in a succinct and organized manner </w:t>
            </w:r>
            <w:r w:rsidR="006A26A0">
              <w:rPr>
                <w:rFonts w:ascii="Arial" w:hAnsi="Arial" w:cs="Arial"/>
                <w:sz w:val="24"/>
                <w:szCs w:val="24"/>
              </w:rPr>
              <w:t xml:space="preserve">  </w:t>
            </w:r>
          </w:p>
          <w:p w14:paraId="135BA801" w14:textId="77777777" w:rsidR="006A26A0" w:rsidRDefault="006A26A0" w:rsidP="006A26A0">
            <w:pPr>
              <w:tabs>
                <w:tab w:val="left" w:pos="720"/>
              </w:tabs>
              <w:spacing w:before="0" w:after="0"/>
              <w:jc w:val="both"/>
              <w:rPr>
                <w:rFonts w:ascii="Arial" w:hAnsi="Arial" w:cs="Arial"/>
                <w:sz w:val="24"/>
                <w:szCs w:val="24"/>
              </w:rPr>
            </w:pPr>
            <w:r>
              <w:rPr>
                <w:rFonts w:ascii="Arial" w:hAnsi="Arial" w:cs="Arial"/>
                <w:sz w:val="24"/>
                <w:szCs w:val="24"/>
              </w:rPr>
              <w:t xml:space="preserve">    </w:t>
            </w:r>
            <w:r w:rsidR="00161B2B" w:rsidRPr="002064F0">
              <w:rPr>
                <w:rFonts w:ascii="Arial" w:hAnsi="Arial" w:cs="Arial"/>
                <w:sz w:val="24"/>
                <w:szCs w:val="24"/>
              </w:rPr>
              <w:t>conveying</w:t>
            </w:r>
            <w:r>
              <w:rPr>
                <w:rFonts w:ascii="Arial" w:hAnsi="Arial" w:cs="Arial"/>
                <w:b/>
                <w:sz w:val="24"/>
                <w:szCs w:val="24"/>
              </w:rPr>
              <w:t xml:space="preserve"> </w:t>
            </w:r>
            <w:r w:rsidR="00B834C8" w:rsidRPr="002064F0">
              <w:rPr>
                <w:rFonts w:ascii="Arial" w:hAnsi="Arial" w:cs="Arial"/>
                <w:sz w:val="24"/>
                <w:szCs w:val="24"/>
              </w:rPr>
              <w:t xml:space="preserve">credibility &amp; confidence when making presentations, setting expectations and </w:t>
            </w:r>
            <w:r>
              <w:rPr>
                <w:rFonts w:ascii="Arial" w:hAnsi="Arial" w:cs="Arial"/>
                <w:sz w:val="24"/>
                <w:szCs w:val="24"/>
              </w:rPr>
              <w:t xml:space="preserve"> </w:t>
            </w:r>
          </w:p>
          <w:p w14:paraId="077EACF2" w14:textId="0F45ED2D" w:rsidR="00B834C8" w:rsidRPr="006A26A0" w:rsidRDefault="006A26A0" w:rsidP="006A26A0">
            <w:pPr>
              <w:tabs>
                <w:tab w:val="left" w:pos="720"/>
              </w:tabs>
              <w:spacing w:before="0" w:after="0"/>
              <w:jc w:val="both"/>
              <w:rPr>
                <w:rFonts w:ascii="Arial" w:hAnsi="Arial" w:cs="Arial"/>
                <w:b/>
                <w:sz w:val="24"/>
                <w:szCs w:val="24"/>
              </w:rPr>
            </w:pPr>
            <w:r>
              <w:rPr>
                <w:rFonts w:ascii="Arial" w:hAnsi="Arial" w:cs="Arial"/>
                <w:sz w:val="24"/>
                <w:szCs w:val="24"/>
              </w:rPr>
              <w:t xml:space="preserve">    </w:t>
            </w:r>
            <w:r w:rsidR="00B834C8" w:rsidRPr="002064F0">
              <w:rPr>
                <w:rFonts w:ascii="Arial" w:hAnsi="Arial" w:cs="Arial"/>
                <w:sz w:val="24"/>
                <w:szCs w:val="24"/>
              </w:rPr>
              <w:t>explaining complex issues;</w:t>
            </w:r>
          </w:p>
          <w:p w14:paraId="21BD7C75" w14:textId="77777777" w:rsidR="00B834C8" w:rsidRPr="002064F0" w:rsidRDefault="00B834C8" w:rsidP="00B834C8">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 xml:space="preserve">ability to listen intently and correctly interpret messages from others and respond appropriately;  </w:t>
            </w:r>
          </w:p>
          <w:p w14:paraId="7D5C6559" w14:textId="77777777" w:rsidR="00B834C8" w:rsidRPr="002064F0" w:rsidRDefault="00B834C8" w:rsidP="00B834C8">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accomplished technical writing skills (e.g. proposals, terms of reference, program assessments, blueprints, business processes) with well-developed editing;</w:t>
            </w:r>
          </w:p>
          <w:p w14:paraId="588A8A90" w14:textId="232E2384" w:rsidR="00B834C8" w:rsidRPr="002064F0" w:rsidRDefault="00B834C8" w:rsidP="00D24B64">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 xml:space="preserve">ability to give honest feedback, provide recognition, address shortcomings and motivate direct reports to work at peak performance.  </w:t>
            </w:r>
          </w:p>
          <w:p w14:paraId="59C414EF" w14:textId="77777777" w:rsidR="00B834C8" w:rsidRPr="002064F0" w:rsidRDefault="00B834C8" w:rsidP="00B834C8">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 xml:space="preserve">Superior organizational and project/program management skills with significant experience identifying timelines, targets, costs and resources necessary to deliver on operational/program/project outputs;  </w:t>
            </w:r>
          </w:p>
          <w:p w14:paraId="526405D1" w14:textId="77777777" w:rsidR="00B834C8" w:rsidRPr="002064F0" w:rsidRDefault="00B834C8" w:rsidP="00B834C8">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 xml:space="preserve">ability to set effective goals and targets for self, others, and the work unit and adjusting work or project priorities in response to changing circumstances;   </w:t>
            </w:r>
          </w:p>
          <w:p w14:paraId="623FF977" w14:textId="13CC47B6" w:rsidR="00B834C8" w:rsidRPr="002064F0" w:rsidRDefault="00B834C8" w:rsidP="00B834C8">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ability to identify gaps affecting the achievement of program/project expectations and to design and implement intervention plans required to build the desired task;</w:t>
            </w:r>
            <w:r w:rsidR="00BE27C9" w:rsidRPr="002064F0">
              <w:rPr>
                <w:rFonts w:ascii="Arial" w:hAnsi="Arial" w:cs="Arial"/>
                <w:sz w:val="24"/>
                <w:szCs w:val="24"/>
              </w:rPr>
              <w:t xml:space="preserve"> </w:t>
            </w:r>
          </w:p>
          <w:p w14:paraId="4B524291" w14:textId="77777777" w:rsidR="00B834C8" w:rsidRPr="002064F0" w:rsidRDefault="00B834C8" w:rsidP="00B834C8">
            <w:pPr>
              <w:ind w:left="270" w:hanging="270"/>
              <w:rPr>
                <w:rFonts w:ascii="Arial" w:hAnsi="Arial" w:cs="Arial"/>
                <w:sz w:val="24"/>
                <w:szCs w:val="24"/>
              </w:rPr>
            </w:pPr>
            <w:r w:rsidRPr="002064F0">
              <w:rPr>
                <w:rFonts w:ascii="Arial" w:hAnsi="Arial" w:cs="Arial"/>
                <w:sz w:val="24"/>
                <w:szCs w:val="24"/>
              </w:rPr>
              <w:t>•</w:t>
            </w:r>
            <w:r w:rsidRPr="002064F0">
              <w:rPr>
                <w:rFonts w:ascii="Arial" w:hAnsi="Arial" w:cs="Arial"/>
                <w:sz w:val="24"/>
                <w:szCs w:val="24"/>
              </w:rPr>
              <w:tab/>
              <w:t xml:space="preserve">ability to implement rigorous monitoring, and evaluation practices and to set in place regular reporting schedules relevant to key outputs;    </w:t>
            </w:r>
          </w:p>
          <w:p w14:paraId="2DD08394" w14:textId="77777777" w:rsidR="00B834C8" w:rsidRPr="002064F0" w:rsidRDefault="00B834C8" w:rsidP="00B834C8">
            <w:pPr>
              <w:pStyle w:val="NormalWeb"/>
              <w:spacing w:before="0" w:beforeAutospacing="0" w:after="0" w:afterAutospacing="0"/>
              <w:ind w:left="270" w:hanging="270"/>
              <w:rPr>
                <w:rFonts w:ascii="Arial" w:eastAsia="Calibri" w:hAnsi="Arial" w:cs="Arial"/>
                <w:lang w:val="en-GB"/>
              </w:rPr>
            </w:pPr>
            <w:r w:rsidRPr="002064F0">
              <w:rPr>
                <w:rFonts w:ascii="Arial" w:hAnsi="Arial" w:cs="Arial"/>
              </w:rPr>
              <w:t>•</w:t>
            </w:r>
            <w:r w:rsidRPr="002064F0">
              <w:rPr>
                <w:rFonts w:ascii="Arial" w:hAnsi="Arial" w:cs="Arial"/>
              </w:rPr>
              <w:tab/>
              <w:t>ability to plan, organize, and control resources, procedures and protocols to achieve specific goals</w:t>
            </w:r>
          </w:p>
          <w:p w14:paraId="606903A3" w14:textId="77777777" w:rsidR="00B834C8" w:rsidRPr="002064F0" w:rsidRDefault="00B834C8" w:rsidP="00F36E60">
            <w:pPr>
              <w:tabs>
                <w:tab w:val="left" w:pos="720"/>
              </w:tabs>
              <w:spacing w:before="0" w:after="0"/>
              <w:jc w:val="both"/>
              <w:rPr>
                <w:rFonts w:ascii="Arial" w:hAnsi="Arial" w:cs="Arial"/>
                <w:b/>
                <w:sz w:val="24"/>
                <w:szCs w:val="24"/>
              </w:rPr>
            </w:pPr>
          </w:p>
          <w:p w14:paraId="5C9050B4" w14:textId="77777777" w:rsidR="00D24B64" w:rsidRPr="002064F0" w:rsidRDefault="00D24B64" w:rsidP="00F36E60">
            <w:pPr>
              <w:tabs>
                <w:tab w:val="left" w:pos="720"/>
              </w:tabs>
              <w:spacing w:before="0" w:after="0"/>
              <w:jc w:val="both"/>
              <w:rPr>
                <w:rFonts w:ascii="Arial" w:hAnsi="Arial" w:cs="Arial"/>
                <w:b/>
                <w:sz w:val="24"/>
                <w:szCs w:val="24"/>
              </w:rPr>
            </w:pPr>
          </w:p>
          <w:p w14:paraId="2774ECAC" w14:textId="6E021F8D" w:rsidR="00D24B64" w:rsidRPr="002064F0" w:rsidRDefault="00482A2D" w:rsidP="00F36E60">
            <w:pPr>
              <w:tabs>
                <w:tab w:val="left" w:pos="720"/>
              </w:tabs>
              <w:spacing w:before="0" w:after="0"/>
              <w:jc w:val="both"/>
              <w:rPr>
                <w:rFonts w:ascii="Arial" w:hAnsi="Arial" w:cs="Arial"/>
                <w:b/>
                <w:sz w:val="24"/>
                <w:szCs w:val="24"/>
              </w:rPr>
            </w:pPr>
            <w:r>
              <w:rPr>
                <w:rFonts w:ascii="Arial" w:eastAsia="Times New Roman" w:hAnsi="Arial" w:cs="Arial"/>
                <w:b/>
                <w:sz w:val="24"/>
                <w:szCs w:val="24"/>
              </w:rPr>
              <w:t>APPLICATIONS SOULD BE SENT TO:</w:t>
            </w:r>
            <w:r>
              <w:rPr>
                <w:rFonts w:ascii="Arial" w:eastAsia="Times New Roman" w:hAnsi="Arial" w:cs="Arial"/>
                <w:b/>
                <w:sz w:val="24"/>
                <w:szCs w:val="24"/>
              </w:rPr>
              <w:t xml:space="preserve"> </w:t>
            </w:r>
            <w:r w:rsidRPr="00482A2D">
              <w:rPr>
                <w:rFonts w:ascii="Arial" w:eastAsia="Times New Roman" w:hAnsi="Arial" w:cs="Arial"/>
                <w:b/>
                <w:sz w:val="24"/>
                <w:szCs w:val="24"/>
              </w:rPr>
              <w:t>b1LitigatInternP@ecowas.int</w:t>
            </w:r>
            <w:bookmarkStart w:id="1" w:name="_GoBack"/>
            <w:bookmarkEnd w:id="1"/>
          </w:p>
          <w:p w14:paraId="4BA84FCF" w14:textId="77777777" w:rsidR="00D24B64" w:rsidRPr="002064F0" w:rsidRDefault="00D24B64" w:rsidP="00F36E60">
            <w:pPr>
              <w:tabs>
                <w:tab w:val="left" w:pos="720"/>
              </w:tabs>
              <w:spacing w:before="0" w:after="0"/>
              <w:jc w:val="both"/>
              <w:rPr>
                <w:rFonts w:ascii="Arial" w:hAnsi="Arial" w:cs="Arial"/>
                <w:b/>
                <w:sz w:val="24"/>
                <w:szCs w:val="24"/>
              </w:rPr>
            </w:pPr>
          </w:p>
          <w:p w14:paraId="130AA36D" w14:textId="77777777" w:rsidR="00D24B64" w:rsidRPr="002064F0" w:rsidRDefault="00D24B64" w:rsidP="00F36E60">
            <w:pPr>
              <w:tabs>
                <w:tab w:val="left" w:pos="720"/>
              </w:tabs>
              <w:spacing w:before="0" w:after="0"/>
              <w:jc w:val="both"/>
              <w:rPr>
                <w:rFonts w:ascii="Arial" w:hAnsi="Arial" w:cs="Arial"/>
                <w:b/>
                <w:sz w:val="24"/>
                <w:szCs w:val="24"/>
              </w:rPr>
            </w:pPr>
          </w:p>
          <w:p w14:paraId="1A2C3D4E" w14:textId="77777777" w:rsidR="00D24B64" w:rsidRPr="002064F0" w:rsidRDefault="00D24B64" w:rsidP="00F36E60">
            <w:pPr>
              <w:tabs>
                <w:tab w:val="left" w:pos="720"/>
              </w:tabs>
              <w:spacing w:before="0" w:after="0"/>
              <w:jc w:val="both"/>
              <w:rPr>
                <w:rFonts w:ascii="Arial" w:hAnsi="Arial" w:cs="Arial"/>
                <w:b/>
                <w:sz w:val="24"/>
                <w:szCs w:val="24"/>
              </w:rPr>
            </w:pPr>
          </w:p>
          <w:p w14:paraId="2E388F5C" w14:textId="77777777" w:rsidR="00D24B64" w:rsidRPr="002064F0" w:rsidRDefault="00D24B64" w:rsidP="00F36E60">
            <w:pPr>
              <w:tabs>
                <w:tab w:val="left" w:pos="720"/>
              </w:tabs>
              <w:spacing w:before="0" w:after="0"/>
              <w:jc w:val="both"/>
              <w:rPr>
                <w:rFonts w:ascii="Arial" w:hAnsi="Arial" w:cs="Arial"/>
                <w:b/>
                <w:sz w:val="24"/>
                <w:szCs w:val="24"/>
              </w:rPr>
            </w:pPr>
          </w:p>
          <w:p w14:paraId="4AE094D6" w14:textId="77777777" w:rsidR="00D24B64" w:rsidRPr="002064F0" w:rsidRDefault="00D24B64" w:rsidP="00F36E60">
            <w:pPr>
              <w:tabs>
                <w:tab w:val="left" w:pos="720"/>
              </w:tabs>
              <w:spacing w:before="0" w:after="0"/>
              <w:jc w:val="both"/>
              <w:rPr>
                <w:rFonts w:ascii="Arial" w:hAnsi="Arial" w:cs="Arial"/>
                <w:b/>
                <w:sz w:val="24"/>
                <w:szCs w:val="24"/>
              </w:rPr>
            </w:pPr>
          </w:p>
          <w:p w14:paraId="24BABC79" w14:textId="77777777" w:rsidR="00D24B64" w:rsidRPr="002064F0" w:rsidRDefault="00D24B64" w:rsidP="00F36E60">
            <w:pPr>
              <w:tabs>
                <w:tab w:val="left" w:pos="720"/>
              </w:tabs>
              <w:spacing w:before="0" w:after="0"/>
              <w:jc w:val="both"/>
              <w:rPr>
                <w:rFonts w:ascii="Arial" w:hAnsi="Arial" w:cs="Arial"/>
                <w:b/>
                <w:sz w:val="24"/>
                <w:szCs w:val="24"/>
              </w:rPr>
            </w:pPr>
          </w:p>
          <w:p w14:paraId="2ADD228F" w14:textId="77777777" w:rsidR="00D24B64" w:rsidRPr="002064F0" w:rsidRDefault="00D24B64" w:rsidP="00F36E60">
            <w:pPr>
              <w:tabs>
                <w:tab w:val="left" w:pos="720"/>
              </w:tabs>
              <w:spacing w:before="0" w:after="0"/>
              <w:jc w:val="both"/>
              <w:rPr>
                <w:rFonts w:ascii="Arial" w:hAnsi="Arial" w:cs="Arial"/>
                <w:b/>
                <w:sz w:val="24"/>
                <w:szCs w:val="24"/>
              </w:rPr>
            </w:pPr>
          </w:p>
          <w:p w14:paraId="00838F0F" w14:textId="3B102AD0" w:rsidR="00D24B64" w:rsidRPr="002064F0" w:rsidRDefault="00482A2D" w:rsidP="00F36E60">
            <w:pPr>
              <w:tabs>
                <w:tab w:val="left" w:pos="720"/>
              </w:tabs>
              <w:spacing w:before="0" w:after="0"/>
              <w:jc w:val="both"/>
              <w:rPr>
                <w:rFonts w:ascii="Arial" w:hAnsi="Arial" w:cs="Arial"/>
                <w:b/>
                <w:sz w:val="24"/>
                <w:szCs w:val="24"/>
              </w:rPr>
            </w:pPr>
            <w:r>
              <w:rPr>
                <w:rFonts w:ascii="Arial" w:hAnsi="Arial" w:cs="Arial"/>
                <w:b/>
                <w:sz w:val="24"/>
                <w:szCs w:val="24"/>
              </w:rPr>
              <w:t xml:space="preserve"> </w:t>
            </w:r>
          </w:p>
          <w:p w14:paraId="2B15C3DE" w14:textId="77777777" w:rsidR="00AD4B62" w:rsidRPr="002064F0" w:rsidRDefault="00AD4B62" w:rsidP="00F36E60">
            <w:pPr>
              <w:shd w:val="clear" w:color="auto" w:fill="FFFFFF"/>
              <w:spacing w:before="0" w:after="0"/>
              <w:jc w:val="both"/>
              <w:rPr>
                <w:rFonts w:ascii="Arial" w:eastAsia="Times New Roman" w:hAnsi="Arial" w:cs="Arial"/>
                <w:sz w:val="24"/>
                <w:szCs w:val="24"/>
              </w:rPr>
            </w:pPr>
          </w:p>
        </w:tc>
      </w:tr>
    </w:tbl>
    <w:p w14:paraId="3513F193" w14:textId="77777777" w:rsidR="00AD4B62" w:rsidRPr="002064F0" w:rsidRDefault="00AD4B62" w:rsidP="00AD4B62">
      <w:pPr>
        <w:rPr>
          <w:rFonts w:ascii="Arial" w:hAnsi="Arial" w:cs="Arial"/>
          <w:sz w:val="24"/>
          <w:szCs w:val="24"/>
        </w:rPr>
      </w:pPr>
    </w:p>
    <w:p w14:paraId="59276A0B" w14:textId="77777777" w:rsidR="00AD4B62" w:rsidRPr="002064F0" w:rsidRDefault="00AD4B62" w:rsidP="00AD4B62">
      <w:pPr>
        <w:tabs>
          <w:tab w:val="left" w:pos="270"/>
        </w:tabs>
        <w:ind w:left="-90"/>
        <w:rPr>
          <w:rFonts w:ascii="Arial" w:hAnsi="Arial" w:cs="Arial"/>
          <w:sz w:val="24"/>
          <w:szCs w:val="24"/>
        </w:rPr>
      </w:pPr>
    </w:p>
    <w:sectPr w:rsidR="00AD4B62" w:rsidRPr="002064F0" w:rsidSect="009559C2">
      <w:pgSz w:w="12240" w:h="15840"/>
      <w:pgMar w:top="36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w:altName w:val="Calibri"/>
    <w:charset w:val="00"/>
    <w:family w:val="auto"/>
    <w:pitch w:val="variable"/>
    <w:sig w:usb0="8000002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6767"/>
    <w:multiLevelType w:val="hybridMultilevel"/>
    <w:tmpl w:val="6228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EDB"/>
    <w:multiLevelType w:val="hybridMultilevel"/>
    <w:tmpl w:val="15722386"/>
    <w:lvl w:ilvl="0" w:tplc="638C7028">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93709"/>
    <w:multiLevelType w:val="hybridMultilevel"/>
    <w:tmpl w:val="4E349B96"/>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C799A"/>
    <w:multiLevelType w:val="hybridMultilevel"/>
    <w:tmpl w:val="9582FF86"/>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31EF6"/>
    <w:multiLevelType w:val="hybridMultilevel"/>
    <w:tmpl w:val="F3C08CBC"/>
    <w:lvl w:ilvl="0" w:tplc="D68C3E94">
      <w:start w:val="5"/>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D28D1"/>
    <w:multiLevelType w:val="hybridMultilevel"/>
    <w:tmpl w:val="8724EAAA"/>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2085B"/>
    <w:multiLevelType w:val="hybridMultilevel"/>
    <w:tmpl w:val="C8FAB4A0"/>
    <w:lvl w:ilvl="0" w:tplc="638C7028">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11E5"/>
    <w:multiLevelType w:val="multilevel"/>
    <w:tmpl w:val="688EA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DFB47AF"/>
    <w:multiLevelType w:val="hybridMultilevel"/>
    <w:tmpl w:val="841A8016"/>
    <w:lvl w:ilvl="0" w:tplc="638C7028">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8"/>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62"/>
    <w:rsid w:val="000206FC"/>
    <w:rsid w:val="000434CE"/>
    <w:rsid w:val="000474D8"/>
    <w:rsid w:val="0005517B"/>
    <w:rsid w:val="00066034"/>
    <w:rsid w:val="00080541"/>
    <w:rsid w:val="000A10AC"/>
    <w:rsid w:val="000C020F"/>
    <w:rsid w:val="000E57D0"/>
    <w:rsid w:val="0012566A"/>
    <w:rsid w:val="00141450"/>
    <w:rsid w:val="00161B2B"/>
    <w:rsid w:val="00173BAE"/>
    <w:rsid w:val="00194709"/>
    <w:rsid w:val="002064F0"/>
    <w:rsid w:val="002134DE"/>
    <w:rsid w:val="002139E1"/>
    <w:rsid w:val="00220515"/>
    <w:rsid w:val="00225319"/>
    <w:rsid w:val="00232B54"/>
    <w:rsid w:val="00262245"/>
    <w:rsid w:val="00270B4B"/>
    <w:rsid w:val="00294D1B"/>
    <w:rsid w:val="002A29D6"/>
    <w:rsid w:val="002A2B8E"/>
    <w:rsid w:val="002A4D55"/>
    <w:rsid w:val="002B10A8"/>
    <w:rsid w:val="002B260A"/>
    <w:rsid w:val="002C0720"/>
    <w:rsid w:val="002C3053"/>
    <w:rsid w:val="002D2B57"/>
    <w:rsid w:val="002D6991"/>
    <w:rsid w:val="002D71D0"/>
    <w:rsid w:val="00300CB4"/>
    <w:rsid w:val="003220B8"/>
    <w:rsid w:val="00322BDC"/>
    <w:rsid w:val="00332533"/>
    <w:rsid w:val="00334323"/>
    <w:rsid w:val="00352106"/>
    <w:rsid w:val="003530E3"/>
    <w:rsid w:val="00354707"/>
    <w:rsid w:val="00383870"/>
    <w:rsid w:val="003D6C98"/>
    <w:rsid w:val="003E1F95"/>
    <w:rsid w:val="003F436E"/>
    <w:rsid w:val="00400A00"/>
    <w:rsid w:val="004014CC"/>
    <w:rsid w:val="00406D08"/>
    <w:rsid w:val="004158E0"/>
    <w:rsid w:val="0042219D"/>
    <w:rsid w:val="00442FB2"/>
    <w:rsid w:val="00457EE5"/>
    <w:rsid w:val="00463536"/>
    <w:rsid w:val="00464F51"/>
    <w:rsid w:val="00482A2D"/>
    <w:rsid w:val="00494D39"/>
    <w:rsid w:val="004C2B87"/>
    <w:rsid w:val="004D0174"/>
    <w:rsid w:val="004E5203"/>
    <w:rsid w:val="004F0526"/>
    <w:rsid w:val="004F2D0E"/>
    <w:rsid w:val="004F7D39"/>
    <w:rsid w:val="00503C71"/>
    <w:rsid w:val="00507AE6"/>
    <w:rsid w:val="0052171C"/>
    <w:rsid w:val="00525B18"/>
    <w:rsid w:val="00571065"/>
    <w:rsid w:val="00583924"/>
    <w:rsid w:val="00587E9D"/>
    <w:rsid w:val="00596343"/>
    <w:rsid w:val="00596B6D"/>
    <w:rsid w:val="005A6CEC"/>
    <w:rsid w:val="005C135F"/>
    <w:rsid w:val="005C5C44"/>
    <w:rsid w:val="005D0FEA"/>
    <w:rsid w:val="005F4433"/>
    <w:rsid w:val="00636EB2"/>
    <w:rsid w:val="00640F7B"/>
    <w:rsid w:val="00693794"/>
    <w:rsid w:val="006940E1"/>
    <w:rsid w:val="00697313"/>
    <w:rsid w:val="006A26A0"/>
    <w:rsid w:val="006A470F"/>
    <w:rsid w:val="006A65B0"/>
    <w:rsid w:val="006B0A76"/>
    <w:rsid w:val="006B1EC9"/>
    <w:rsid w:val="006F57D6"/>
    <w:rsid w:val="0070440C"/>
    <w:rsid w:val="00726F59"/>
    <w:rsid w:val="0072797E"/>
    <w:rsid w:val="00742637"/>
    <w:rsid w:val="007439E9"/>
    <w:rsid w:val="00772AF6"/>
    <w:rsid w:val="0077607D"/>
    <w:rsid w:val="00792BB7"/>
    <w:rsid w:val="007A4C98"/>
    <w:rsid w:val="007B1F57"/>
    <w:rsid w:val="007B776C"/>
    <w:rsid w:val="007C298A"/>
    <w:rsid w:val="007D5FA9"/>
    <w:rsid w:val="007E73EE"/>
    <w:rsid w:val="00831433"/>
    <w:rsid w:val="008325DF"/>
    <w:rsid w:val="008661C2"/>
    <w:rsid w:val="00894EB6"/>
    <w:rsid w:val="008A0BCF"/>
    <w:rsid w:val="008A4755"/>
    <w:rsid w:val="008B5627"/>
    <w:rsid w:val="008D55B0"/>
    <w:rsid w:val="00912B2B"/>
    <w:rsid w:val="00912CE7"/>
    <w:rsid w:val="0092174E"/>
    <w:rsid w:val="00933EDF"/>
    <w:rsid w:val="00943F79"/>
    <w:rsid w:val="009559C2"/>
    <w:rsid w:val="00991D51"/>
    <w:rsid w:val="009A0D87"/>
    <w:rsid w:val="009C123E"/>
    <w:rsid w:val="009D5206"/>
    <w:rsid w:val="009D7E15"/>
    <w:rsid w:val="009E2624"/>
    <w:rsid w:val="009E5EC4"/>
    <w:rsid w:val="009F4A63"/>
    <w:rsid w:val="009F6FFC"/>
    <w:rsid w:val="00A003D7"/>
    <w:rsid w:val="00A0174A"/>
    <w:rsid w:val="00A14A7E"/>
    <w:rsid w:val="00A152C8"/>
    <w:rsid w:val="00A163E3"/>
    <w:rsid w:val="00A221E3"/>
    <w:rsid w:val="00A23649"/>
    <w:rsid w:val="00A24783"/>
    <w:rsid w:val="00A57418"/>
    <w:rsid w:val="00A711E3"/>
    <w:rsid w:val="00A80DCF"/>
    <w:rsid w:val="00A9157C"/>
    <w:rsid w:val="00AA7BA5"/>
    <w:rsid w:val="00AB0EFB"/>
    <w:rsid w:val="00AC7B2B"/>
    <w:rsid w:val="00AD4B62"/>
    <w:rsid w:val="00AE483B"/>
    <w:rsid w:val="00AE5072"/>
    <w:rsid w:val="00AF62DA"/>
    <w:rsid w:val="00B04762"/>
    <w:rsid w:val="00B11671"/>
    <w:rsid w:val="00B27DD8"/>
    <w:rsid w:val="00B328AA"/>
    <w:rsid w:val="00B361F2"/>
    <w:rsid w:val="00B4230C"/>
    <w:rsid w:val="00B45A8B"/>
    <w:rsid w:val="00B47D5C"/>
    <w:rsid w:val="00B5403B"/>
    <w:rsid w:val="00B834C8"/>
    <w:rsid w:val="00BB03F1"/>
    <w:rsid w:val="00BB4AC9"/>
    <w:rsid w:val="00BB6160"/>
    <w:rsid w:val="00BC6C07"/>
    <w:rsid w:val="00BC6EAC"/>
    <w:rsid w:val="00BD084B"/>
    <w:rsid w:val="00BE27C9"/>
    <w:rsid w:val="00BE79FB"/>
    <w:rsid w:val="00C04A58"/>
    <w:rsid w:val="00C16832"/>
    <w:rsid w:val="00C208D8"/>
    <w:rsid w:val="00C262C6"/>
    <w:rsid w:val="00C271A3"/>
    <w:rsid w:val="00C43441"/>
    <w:rsid w:val="00C43EDE"/>
    <w:rsid w:val="00C67B69"/>
    <w:rsid w:val="00CD2743"/>
    <w:rsid w:val="00CE5CEB"/>
    <w:rsid w:val="00CF3C84"/>
    <w:rsid w:val="00D24B64"/>
    <w:rsid w:val="00D625CE"/>
    <w:rsid w:val="00D7229F"/>
    <w:rsid w:val="00D82E43"/>
    <w:rsid w:val="00D84B9F"/>
    <w:rsid w:val="00D862BA"/>
    <w:rsid w:val="00DA0CF4"/>
    <w:rsid w:val="00DE7227"/>
    <w:rsid w:val="00DF3371"/>
    <w:rsid w:val="00DF553A"/>
    <w:rsid w:val="00DF7427"/>
    <w:rsid w:val="00E00440"/>
    <w:rsid w:val="00E16170"/>
    <w:rsid w:val="00E240DC"/>
    <w:rsid w:val="00E26A6D"/>
    <w:rsid w:val="00E328F4"/>
    <w:rsid w:val="00E5670E"/>
    <w:rsid w:val="00E62803"/>
    <w:rsid w:val="00E8580D"/>
    <w:rsid w:val="00E90DC0"/>
    <w:rsid w:val="00E924E9"/>
    <w:rsid w:val="00E96F95"/>
    <w:rsid w:val="00EB0D3E"/>
    <w:rsid w:val="00EB6F30"/>
    <w:rsid w:val="00EE1D02"/>
    <w:rsid w:val="00EF43C7"/>
    <w:rsid w:val="00F13182"/>
    <w:rsid w:val="00F15B1D"/>
    <w:rsid w:val="00F21D96"/>
    <w:rsid w:val="00F25529"/>
    <w:rsid w:val="00F344B6"/>
    <w:rsid w:val="00F35E3D"/>
    <w:rsid w:val="00F36882"/>
    <w:rsid w:val="00F36E60"/>
    <w:rsid w:val="00F440BF"/>
    <w:rsid w:val="00F45F07"/>
    <w:rsid w:val="00F64B59"/>
    <w:rsid w:val="00F67AC6"/>
    <w:rsid w:val="00F73253"/>
    <w:rsid w:val="00F77BD5"/>
    <w:rsid w:val="00F80E6E"/>
    <w:rsid w:val="00F90221"/>
    <w:rsid w:val="00F9299C"/>
    <w:rsid w:val="00FA5279"/>
    <w:rsid w:val="00FB0161"/>
    <w:rsid w:val="00FB5875"/>
    <w:rsid w:val="00FC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2D12"/>
  <w15:chartTrackingRefBased/>
  <w15:docId w15:val="{0812393B-F704-43D5-B26F-5FBCD606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62"/>
    <w:pPr>
      <w:spacing w:before="60" w:after="20" w:line="240" w:lineRule="auto"/>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4B62"/>
    <w:pPr>
      <w:tabs>
        <w:tab w:val="center" w:pos="4680"/>
        <w:tab w:val="right" w:pos="9360"/>
      </w:tabs>
    </w:pPr>
  </w:style>
  <w:style w:type="character" w:customStyle="1" w:styleId="En-tteCar">
    <w:name w:val="En-tête Car"/>
    <w:basedOn w:val="Policepardfaut"/>
    <w:link w:val="En-tte"/>
    <w:uiPriority w:val="99"/>
    <w:rsid w:val="00AD4B62"/>
    <w:rPr>
      <w:rFonts w:ascii="Calibri" w:eastAsia="Calibri" w:hAnsi="Calibri" w:cs="Times New Roman"/>
      <w:sz w:val="20"/>
    </w:rPr>
  </w:style>
  <w:style w:type="character" w:styleId="lev">
    <w:name w:val="Strong"/>
    <w:qFormat/>
    <w:rsid w:val="00AD4B62"/>
    <w:rPr>
      <w:b/>
      <w:bCs/>
    </w:rPr>
  </w:style>
  <w:style w:type="paragraph" w:styleId="Textedebulles">
    <w:name w:val="Balloon Text"/>
    <w:basedOn w:val="Normal"/>
    <w:link w:val="TextedebullesCar"/>
    <w:uiPriority w:val="99"/>
    <w:semiHidden/>
    <w:unhideWhenUsed/>
    <w:rsid w:val="00F21D96"/>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1D96"/>
    <w:rPr>
      <w:rFonts w:ascii="Segoe UI" w:eastAsia="Calibri" w:hAnsi="Segoe UI" w:cs="Segoe UI"/>
      <w:sz w:val="18"/>
      <w:szCs w:val="18"/>
    </w:rPr>
  </w:style>
  <w:style w:type="paragraph" w:styleId="Paragraphedeliste">
    <w:name w:val="List Paragraph"/>
    <w:basedOn w:val="Normal"/>
    <w:link w:val="ParagraphedelisteCar"/>
    <w:uiPriority w:val="34"/>
    <w:qFormat/>
    <w:rsid w:val="000C020F"/>
    <w:pPr>
      <w:ind w:left="720"/>
      <w:contextualSpacing/>
    </w:pPr>
  </w:style>
  <w:style w:type="character" w:customStyle="1" w:styleId="ParagraphedelisteCar">
    <w:name w:val="Paragraphe de liste Car"/>
    <w:link w:val="Paragraphedeliste"/>
    <w:uiPriority w:val="34"/>
    <w:rsid w:val="00DF3371"/>
    <w:rPr>
      <w:rFonts w:ascii="Calibri" w:eastAsia="Calibri" w:hAnsi="Calibri" w:cs="Times New Roman"/>
      <w:sz w:val="20"/>
    </w:rPr>
  </w:style>
  <w:style w:type="paragraph" w:styleId="NormalWeb">
    <w:name w:val="Normal (Web)"/>
    <w:basedOn w:val="Normal"/>
    <w:unhideWhenUsed/>
    <w:rsid w:val="00DF337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1529</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Ekaete OSUMORO</dc:creator>
  <cp:keywords/>
  <dc:description/>
  <cp:lastModifiedBy>ProBook</cp:lastModifiedBy>
  <cp:revision>28</cp:revision>
  <cp:lastPrinted>2019-02-25T15:40:00Z</cp:lastPrinted>
  <dcterms:created xsi:type="dcterms:W3CDTF">2019-02-20T10:49:00Z</dcterms:created>
  <dcterms:modified xsi:type="dcterms:W3CDTF">2019-03-24T19:36:00Z</dcterms:modified>
</cp:coreProperties>
</file>