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80" w:rsidRPr="005D76F1" w:rsidRDefault="00464986" w:rsidP="005D76F1">
      <w:pPr>
        <w:shd w:val="clear" w:color="auto" w:fill="FFFFFF" w:themeFill="background1"/>
        <w:jc w:val="center"/>
        <w:rPr>
          <w:rFonts w:ascii="Century Gothic" w:hAnsi="Century Gothic"/>
          <w:b/>
          <w:sz w:val="48"/>
          <w:szCs w:val="48"/>
          <w:lang w:val="en-US"/>
        </w:rPr>
      </w:pPr>
      <w:r w:rsidRPr="005D76F1">
        <w:rPr>
          <w:rFonts w:ascii="Century Gothic" w:hAnsi="Century Gothic"/>
          <w:noProof/>
          <w:lang w:val="en-US" w:eastAsia="en-US"/>
        </w:rPr>
        <w:drawing>
          <wp:anchor distT="0" distB="0" distL="114300" distR="114300" simplePos="0" relativeHeight="251664896" behindDoc="0" locked="0" layoutInCell="1" allowOverlap="1" wp14:anchorId="0D158705" wp14:editId="0DE9832A">
            <wp:simplePos x="0" y="0"/>
            <wp:positionH relativeFrom="column">
              <wp:posOffset>5300345</wp:posOffset>
            </wp:positionH>
            <wp:positionV relativeFrom="paragraph">
              <wp:posOffset>-211455</wp:posOffset>
            </wp:positionV>
            <wp:extent cx="723265" cy="763270"/>
            <wp:effectExtent l="0" t="0" r="635" b="0"/>
            <wp:wrapNone/>
            <wp:docPr id="13" name="Picture 13" descr="Lib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e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6F1">
        <w:rPr>
          <w:rFonts w:ascii="Century Gothic" w:hAnsi="Century Gothic"/>
          <w:noProof/>
          <w:lang w:val="en-US" w:eastAsia="en-US"/>
        </w:rPr>
        <w:drawing>
          <wp:anchor distT="0" distB="0" distL="114300" distR="114300" simplePos="0" relativeHeight="251663872" behindDoc="0" locked="0" layoutInCell="1" allowOverlap="1" wp14:anchorId="5259AC83" wp14:editId="553BF7A7">
            <wp:simplePos x="0" y="0"/>
            <wp:positionH relativeFrom="column">
              <wp:posOffset>3484245</wp:posOffset>
            </wp:positionH>
            <wp:positionV relativeFrom="paragraph">
              <wp:posOffset>-205105</wp:posOffset>
            </wp:positionV>
            <wp:extent cx="882650" cy="882650"/>
            <wp:effectExtent l="0" t="0" r="0" b="0"/>
            <wp:wrapNone/>
            <wp:docPr id="12" name="Picture 12" descr="Guinea-Coat-of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nea-Coat-of-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6F1">
        <w:rPr>
          <w:rFonts w:ascii="Century Gothic" w:hAnsi="Century Gothic"/>
          <w:noProof/>
          <w:lang w:val="en-US" w:eastAsia="en-US"/>
        </w:rPr>
        <w:drawing>
          <wp:anchor distT="0" distB="0" distL="114300" distR="114300" simplePos="0" relativeHeight="251662848" behindDoc="0" locked="0" layoutInCell="1" allowOverlap="1" wp14:anchorId="7898A83E" wp14:editId="137B45EB">
            <wp:simplePos x="0" y="0"/>
            <wp:positionH relativeFrom="column">
              <wp:posOffset>1355725</wp:posOffset>
            </wp:positionH>
            <wp:positionV relativeFrom="paragraph">
              <wp:posOffset>-168275</wp:posOffset>
            </wp:positionV>
            <wp:extent cx="946150" cy="747395"/>
            <wp:effectExtent l="0" t="0" r="6350" b="0"/>
            <wp:wrapNone/>
            <wp:docPr id="11" name="Picture 11" descr="Cote D'Iv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te D'Ivoi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6F1">
        <w:rPr>
          <w:rFonts w:ascii="Century Gothic" w:hAnsi="Century Gothic"/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7B35F15B" wp14:editId="5F79179C">
            <wp:simplePos x="0" y="0"/>
            <wp:positionH relativeFrom="column">
              <wp:posOffset>-242570</wp:posOffset>
            </wp:positionH>
            <wp:positionV relativeFrom="paragraph">
              <wp:posOffset>-78105</wp:posOffset>
            </wp:positionV>
            <wp:extent cx="712470" cy="657860"/>
            <wp:effectExtent l="0" t="0" r="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BB8">
        <w:rPr>
          <w:rFonts w:ascii="Century Gothic" w:hAnsi="Century Gothic"/>
          <w:b/>
          <w:sz w:val="48"/>
          <w:szCs w:val="48"/>
          <w:lang w:val="en-US"/>
        </w:rPr>
        <w:t xml:space="preserve"> </w:t>
      </w:r>
      <w:r w:rsidR="00240FB8">
        <w:rPr>
          <w:rFonts w:ascii="Century Gothic" w:hAnsi="Century Gothic"/>
          <w:b/>
          <w:sz w:val="48"/>
          <w:szCs w:val="48"/>
          <w:lang w:val="en-US"/>
        </w:rPr>
        <w:t xml:space="preserve">  Q</w:t>
      </w:r>
    </w:p>
    <w:p w:rsidR="009D278B" w:rsidRPr="005D76F1" w:rsidRDefault="00464986" w:rsidP="005D76F1">
      <w:pPr>
        <w:pStyle w:val="Heading1a"/>
        <w:keepNext w:val="0"/>
        <w:keepLines w:val="0"/>
        <w:shd w:val="clear" w:color="auto" w:fill="FFFFFF" w:themeFill="background1"/>
        <w:tabs>
          <w:tab w:val="clear" w:pos="-720"/>
        </w:tabs>
        <w:suppressAutoHyphens w:val="0"/>
        <w:rPr>
          <w:rFonts w:ascii="Century Gothic" w:hAnsi="Century Gothic"/>
          <w:bCs/>
          <w:smallCaps w:val="0"/>
        </w:rPr>
      </w:pPr>
      <w:r w:rsidRPr="005D76F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8B96B6" wp14:editId="0877DFFE">
                <wp:simplePos x="0" y="0"/>
                <wp:positionH relativeFrom="column">
                  <wp:posOffset>-628650</wp:posOffset>
                </wp:positionH>
                <wp:positionV relativeFrom="paragraph">
                  <wp:posOffset>270828</wp:posOffset>
                </wp:positionV>
                <wp:extent cx="1747838" cy="3333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838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DA" w:rsidRPr="00B0510A" w:rsidRDefault="002B1018" w:rsidP="00875B80">
                            <w:pPr>
                              <w:jc w:val="center"/>
                              <w:rPr>
                                <w:rFonts w:ascii="Arial Black" w:hAnsi="Arial Black" w:cs="Arial"/>
                                <w:sz w:val="14"/>
                                <w:szCs w:val="14"/>
                              </w:rPr>
                            </w:pPr>
                            <w:r w:rsidRPr="00B0510A">
                              <w:rPr>
                                <w:rFonts w:ascii="Arial Black" w:hAnsi="Arial Black" w:cs="Arial"/>
                                <w:sz w:val="14"/>
                                <w:szCs w:val="14"/>
                              </w:rPr>
                              <w:t>COMMISSION</w:t>
                            </w:r>
                            <w:r w:rsidR="00B0510A" w:rsidRPr="00B0510A">
                              <w:rPr>
                                <w:rFonts w:ascii="Arial Black" w:hAnsi="Arial Black" w:cs="Arial"/>
                                <w:sz w:val="14"/>
                                <w:szCs w:val="14"/>
                              </w:rPr>
                              <w:t xml:space="preserve"> DE LA CEDEAO</w:t>
                            </w:r>
                          </w:p>
                          <w:p w:rsidR="00D851DA" w:rsidRPr="00B0510A" w:rsidRDefault="00D851DA" w:rsidP="00875B80">
                            <w:pPr>
                              <w:rPr>
                                <w:rFonts w:ascii="Arial Black" w:hAnsi="Arial Black" w:cs="Arial"/>
                                <w:sz w:val="14"/>
                                <w:szCs w:val="14"/>
                              </w:rPr>
                            </w:pPr>
                          </w:p>
                          <w:p w:rsidR="00D851DA" w:rsidRPr="005A32E0" w:rsidRDefault="00D851DA" w:rsidP="00875B80">
                            <w:pP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</w:p>
                          <w:p w:rsidR="00D851DA" w:rsidRPr="005A32E0" w:rsidRDefault="00D851DA" w:rsidP="00875B80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B96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9.5pt;margin-top:21.35pt;width:137.6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" filled="f" stroked="f">
                <v:textbox>
                  <w:txbxContent>
                    <w:p w:rsidR="00D851DA" w:rsidRPr="00B0510A" w:rsidRDefault="002B1018" w:rsidP="00875B80">
                      <w:pPr>
                        <w:jc w:val="center"/>
                        <w:rPr>
                          <w:rFonts w:ascii="Arial Black" w:hAnsi="Arial Black" w:cs="Arial"/>
                          <w:sz w:val="14"/>
                          <w:szCs w:val="14"/>
                        </w:rPr>
                      </w:pPr>
                      <w:r w:rsidRPr="00B0510A">
                        <w:rPr>
                          <w:rFonts w:ascii="Arial Black" w:hAnsi="Arial Black" w:cs="Arial"/>
                          <w:sz w:val="14"/>
                          <w:szCs w:val="14"/>
                        </w:rPr>
                        <w:t>COMMISSION</w:t>
                      </w:r>
                      <w:r w:rsidR="00B0510A" w:rsidRPr="00B0510A">
                        <w:rPr>
                          <w:rFonts w:ascii="Arial Black" w:hAnsi="Arial Black" w:cs="Arial"/>
                          <w:sz w:val="14"/>
                          <w:szCs w:val="14"/>
                        </w:rPr>
                        <w:t xml:space="preserve"> DE LA CEDEAO</w:t>
                      </w:r>
                    </w:p>
                    <w:p w:rsidR="00D851DA" w:rsidRPr="00B0510A" w:rsidRDefault="00D851DA" w:rsidP="00875B80">
                      <w:pPr>
                        <w:rPr>
                          <w:rFonts w:ascii="Arial Black" w:hAnsi="Arial Black" w:cs="Arial"/>
                          <w:sz w:val="14"/>
                          <w:szCs w:val="14"/>
                        </w:rPr>
                      </w:pPr>
                    </w:p>
                    <w:p w:rsidR="00D851DA" w:rsidRPr="005A32E0" w:rsidRDefault="00D851DA" w:rsidP="00875B80">
                      <w:pPr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</w:p>
                    <w:p w:rsidR="00D851DA" w:rsidRPr="005A32E0" w:rsidRDefault="00D851DA" w:rsidP="00875B80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98D" w:rsidRPr="005D76F1" w:rsidRDefault="00B0510A" w:rsidP="005D76F1">
      <w:pPr>
        <w:pStyle w:val="Heading1a"/>
        <w:keepNext w:val="0"/>
        <w:keepLines w:val="0"/>
        <w:shd w:val="clear" w:color="auto" w:fill="FFFFFF" w:themeFill="background1"/>
        <w:tabs>
          <w:tab w:val="clear" w:pos="-720"/>
        </w:tabs>
        <w:suppressAutoHyphens w:val="0"/>
        <w:rPr>
          <w:rFonts w:ascii="Century Gothic" w:hAnsi="Century Gothic"/>
          <w:bCs/>
          <w:smallCaps w:val="0"/>
        </w:rPr>
      </w:pPr>
      <w:r w:rsidRPr="005D76F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5E898E" wp14:editId="07F57EBE">
                <wp:simplePos x="0" y="0"/>
                <wp:positionH relativeFrom="column">
                  <wp:posOffset>3009899</wp:posOffset>
                </wp:positionH>
                <wp:positionV relativeFrom="paragraph">
                  <wp:posOffset>35560</wp:posOffset>
                </wp:positionV>
                <wp:extent cx="1662113" cy="3251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113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DA" w:rsidRPr="00361279" w:rsidRDefault="00D851DA" w:rsidP="00875B80">
                            <w:pPr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</w:pPr>
                            <w:r w:rsidRPr="00361279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REPUBLI</w:t>
                            </w:r>
                            <w:r w:rsidR="00B0510A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QUE</w:t>
                            </w:r>
                            <w:r w:rsidRPr="00361279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B0510A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DE</w:t>
                            </w:r>
                            <w:r w:rsidRPr="00361279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B598D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GUIN</w:t>
                            </w:r>
                            <w:r w:rsidR="00B0510A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E</w:t>
                            </w:r>
                            <w:r w:rsidR="007B598D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E</w:t>
                            </w:r>
                          </w:p>
                          <w:p w:rsidR="00D851DA" w:rsidRPr="00361279" w:rsidRDefault="00D851DA" w:rsidP="00875B80">
                            <w:pP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</w:p>
                          <w:p w:rsidR="00D851DA" w:rsidRPr="00361279" w:rsidRDefault="00D851DA" w:rsidP="00875B80">
                            <w:pP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</w:p>
                          <w:p w:rsidR="00D851DA" w:rsidRPr="00361279" w:rsidRDefault="00D851DA" w:rsidP="00875B80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E898E" id="Text Box 5" o:spid="_x0000_s1027" type="#_x0000_t202" style="position:absolute;left:0;text-align:left;margin-left:237pt;margin-top:2.8pt;width:130.9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+luAIAAMA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" filled="f" stroked="f">
                <v:textbox>
                  <w:txbxContent>
                    <w:p w:rsidR="00D851DA" w:rsidRPr="00361279" w:rsidRDefault="00D851DA" w:rsidP="00875B80">
                      <w:pPr>
                        <w:jc w:val="center"/>
                        <w:rPr>
                          <w:rFonts w:ascii="Arial Black" w:hAnsi="Arial Black" w:cs="Arial"/>
                          <w:sz w:val="16"/>
                          <w:szCs w:val="18"/>
                        </w:rPr>
                      </w:pPr>
                      <w:r w:rsidRPr="00361279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REPUBLI</w:t>
                      </w:r>
                      <w:r w:rsidR="00B0510A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QUE</w:t>
                      </w:r>
                      <w:r w:rsidRPr="00361279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 xml:space="preserve"> </w:t>
                      </w:r>
                      <w:r w:rsidR="00B0510A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DE</w:t>
                      </w:r>
                      <w:r w:rsidRPr="00361279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 xml:space="preserve"> </w:t>
                      </w:r>
                      <w:r w:rsidR="007B598D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GUIN</w:t>
                      </w:r>
                      <w:r w:rsidR="00B0510A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E</w:t>
                      </w:r>
                      <w:r w:rsidR="007B598D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E</w:t>
                      </w:r>
                    </w:p>
                    <w:p w:rsidR="00D851DA" w:rsidRPr="00361279" w:rsidRDefault="00D851DA" w:rsidP="00875B80">
                      <w:pPr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</w:p>
                    <w:p w:rsidR="00D851DA" w:rsidRPr="00361279" w:rsidRDefault="00D851DA" w:rsidP="00875B80">
                      <w:pPr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</w:p>
                    <w:p w:rsidR="00D851DA" w:rsidRPr="00361279" w:rsidRDefault="00D851DA" w:rsidP="00875B80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986" w:rsidRPr="005D76F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F245FA" wp14:editId="0F9C2087">
                <wp:simplePos x="0" y="0"/>
                <wp:positionH relativeFrom="column">
                  <wp:posOffset>1038860</wp:posOffset>
                </wp:positionH>
                <wp:positionV relativeFrom="paragraph">
                  <wp:posOffset>7620</wp:posOffset>
                </wp:positionV>
                <wp:extent cx="1466661" cy="429895"/>
                <wp:effectExtent l="0" t="0" r="0" b="82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661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DA" w:rsidRPr="00361279" w:rsidRDefault="00B0510A" w:rsidP="00875B80">
                            <w:pPr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REPUBLIQUE DE</w:t>
                            </w:r>
                            <w:r w:rsidR="00D851DA" w:rsidRPr="00361279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B598D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COTE D’IVOIRE</w:t>
                            </w:r>
                          </w:p>
                          <w:p w:rsidR="00D851DA" w:rsidRPr="00361279" w:rsidRDefault="00D851DA" w:rsidP="00875B80">
                            <w:pP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</w:p>
                          <w:p w:rsidR="00D851DA" w:rsidRPr="00361279" w:rsidRDefault="00D851DA" w:rsidP="00875B80">
                            <w:pP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</w:p>
                          <w:p w:rsidR="00D851DA" w:rsidRPr="00361279" w:rsidRDefault="00D851DA" w:rsidP="00875B80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45FA" id="Text Box 4" o:spid="_x0000_s1028" type="#_x0000_t202" style="position:absolute;left:0;text-align:left;margin-left:81.8pt;margin-top:.6pt;width:115.5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" filled="f" stroked="f">
                <v:textbox>
                  <w:txbxContent>
                    <w:p w:rsidR="00D851DA" w:rsidRPr="00361279" w:rsidRDefault="00B0510A" w:rsidP="00875B80">
                      <w:pPr>
                        <w:jc w:val="center"/>
                        <w:rPr>
                          <w:rFonts w:ascii="Arial Black" w:hAnsi="Arial Black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REPUBLIQUE DE</w:t>
                      </w:r>
                      <w:r w:rsidR="00D851DA" w:rsidRPr="00361279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 xml:space="preserve"> </w:t>
                      </w:r>
                      <w:r w:rsidR="007B598D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COTE D’IVOIRE</w:t>
                      </w:r>
                    </w:p>
                    <w:p w:rsidR="00D851DA" w:rsidRPr="00361279" w:rsidRDefault="00D851DA" w:rsidP="00875B80">
                      <w:pPr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</w:p>
                    <w:p w:rsidR="00D851DA" w:rsidRPr="00361279" w:rsidRDefault="00D851DA" w:rsidP="00875B80">
                      <w:pPr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</w:p>
                    <w:p w:rsidR="00D851DA" w:rsidRPr="00361279" w:rsidRDefault="00D851DA" w:rsidP="00875B80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986" w:rsidRPr="005D76F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A1482" wp14:editId="6501ACEB">
                <wp:simplePos x="0" y="0"/>
                <wp:positionH relativeFrom="column">
                  <wp:posOffset>4903470</wp:posOffset>
                </wp:positionH>
                <wp:positionV relativeFrom="paragraph">
                  <wp:posOffset>6985</wp:posOffset>
                </wp:positionV>
                <wp:extent cx="1624563" cy="35179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563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DA" w:rsidRPr="00B0510A" w:rsidRDefault="007B598D" w:rsidP="00875B80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0510A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lang w:val="en-US"/>
                              </w:rPr>
                              <w:t>REPUBLI</w:t>
                            </w:r>
                            <w:r w:rsidR="00B0510A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lang w:val="en-US"/>
                              </w:rPr>
                              <w:t>QUE</w:t>
                            </w:r>
                            <w:r w:rsidRPr="00B0510A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B0510A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lang w:val="en-US"/>
                              </w:rPr>
                              <w:t>DU</w:t>
                            </w:r>
                            <w:r w:rsidRPr="00B0510A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lang w:val="en-US"/>
                              </w:rPr>
                              <w:t xml:space="preserve"> LIBERIA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1482" id="Text Box 6" o:spid="_x0000_s1029" type="#_x0000_t202" style="position:absolute;left:0;text-align:left;margin-left:386.1pt;margin-top:.55pt;width:127.9pt;height:2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mfugIAAMA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" filled="f" stroked="f">
                <v:textbox>
                  <w:txbxContent>
                    <w:p w:rsidR="00D851DA" w:rsidRPr="00B0510A" w:rsidRDefault="007B598D" w:rsidP="00875B80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6"/>
                          <w:lang w:val="en-US"/>
                        </w:rPr>
                      </w:pPr>
                      <w:r w:rsidRPr="00B0510A">
                        <w:rPr>
                          <w:rFonts w:ascii="Arial Black" w:hAnsi="Arial Black" w:cs="Arial"/>
                          <w:sz w:val="16"/>
                          <w:szCs w:val="16"/>
                          <w:lang w:val="en-US"/>
                        </w:rPr>
                        <w:t>REPUBLI</w:t>
                      </w:r>
                      <w:r w:rsidR="00B0510A">
                        <w:rPr>
                          <w:rFonts w:ascii="Arial Black" w:hAnsi="Arial Black" w:cs="Arial"/>
                          <w:sz w:val="16"/>
                          <w:szCs w:val="16"/>
                          <w:lang w:val="en-US"/>
                        </w:rPr>
                        <w:t>QUE</w:t>
                      </w:r>
                      <w:r w:rsidRPr="00B0510A">
                        <w:rPr>
                          <w:rFonts w:ascii="Arial Black" w:hAnsi="Arial Black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B0510A">
                        <w:rPr>
                          <w:rFonts w:ascii="Arial Black" w:hAnsi="Arial Black" w:cs="Arial"/>
                          <w:sz w:val="16"/>
                          <w:szCs w:val="16"/>
                          <w:lang w:val="en-US"/>
                        </w:rPr>
                        <w:t>DU</w:t>
                      </w:r>
                      <w:r w:rsidRPr="00B0510A">
                        <w:rPr>
                          <w:rFonts w:ascii="Arial Black" w:hAnsi="Arial Black" w:cs="Arial"/>
                          <w:sz w:val="16"/>
                          <w:szCs w:val="16"/>
                          <w:lang w:val="en-US"/>
                        </w:rPr>
                        <w:t xml:space="preserve"> LIBERIA</w:t>
                      </w:r>
                    </w:p>
                  </w:txbxContent>
                </v:textbox>
              </v:shape>
            </w:pict>
          </mc:Fallback>
        </mc:AlternateContent>
      </w:r>
    </w:p>
    <w:p w:rsidR="007B598D" w:rsidRPr="005D76F1" w:rsidRDefault="007B598D" w:rsidP="005D76F1">
      <w:pPr>
        <w:pStyle w:val="Heading1a"/>
        <w:keepNext w:val="0"/>
        <w:keepLines w:val="0"/>
        <w:shd w:val="clear" w:color="auto" w:fill="FFFFFF" w:themeFill="background1"/>
        <w:tabs>
          <w:tab w:val="clear" w:pos="-720"/>
        </w:tabs>
        <w:suppressAutoHyphens w:val="0"/>
        <w:rPr>
          <w:rFonts w:ascii="Century Gothic" w:hAnsi="Century Gothic"/>
          <w:bCs/>
          <w:smallCaps w:val="0"/>
        </w:rPr>
      </w:pPr>
    </w:p>
    <w:p w:rsidR="007B598D" w:rsidRPr="005D76F1" w:rsidRDefault="00464986" w:rsidP="005D76F1">
      <w:pPr>
        <w:pStyle w:val="Heading1a"/>
        <w:keepNext w:val="0"/>
        <w:keepLines w:val="0"/>
        <w:shd w:val="clear" w:color="auto" w:fill="FFFFFF" w:themeFill="background1"/>
        <w:tabs>
          <w:tab w:val="clear" w:pos="-720"/>
        </w:tabs>
        <w:suppressAutoHyphens w:val="0"/>
        <w:rPr>
          <w:rFonts w:ascii="Century Gothic" w:hAnsi="Century Gothic"/>
          <w:bCs/>
          <w:smallCaps w:val="0"/>
        </w:rPr>
      </w:pPr>
      <w:r w:rsidRPr="005D76F1">
        <w:rPr>
          <w:rFonts w:ascii="Century Gothic" w:hAnsi="Century Gothic"/>
          <w:noProof/>
        </w:rPr>
        <w:drawing>
          <wp:anchor distT="0" distB="0" distL="114300" distR="114300" simplePos="0" relativeHeight="251665920" behindDoc="1" locked="0" layoutInCell="1" allowOverlap="1" wp14:anchorId="0C53B094" wp14:editId="01A9E540">
            <wp:simplePos x="0" y="0"/>
            <wp:positionH relativeFrom="margin">
              <wp:posOffset>2245360</wp:posOffset>
            </wp:positionH>
            <wp:positionV relativeFrom="paragraph">
              <wp:posOffset>5715</wp:posOffset>
            </wp:positionV>
            <wp:extent cx="1076960" cy="575945"/>
            <wp:effectExtent l="0" t="0" r="8890" b="0"/>
            <wp:wrapTight wrapText="bothSides">
              <wp:wrapPolygon edited="0">
                <wp:start x="0" y="0"/>
                <wp:lineTo x="0" y="20719"/>
                <wp:lineTo x="21396" y="20719"/>
                <wp:lineTo x="21396" y="0"/>
                <wp:lineTo x="0" y="0"/>
              </wp:wrapPolygon>
            </wp:wrapTight>
            <wp:docPr id="14" name="Picture 14" descr="AfDB_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DB_AD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98D" w:rsidRPr="005D76F1" w:rsidRDefault="007B598D" w:rsidP="005D76F1">
      <w:pPr>
        <w:pStyle w:val="Heading1a"/>
        <w:keepNext w:val="0"/>
        <w:keepLines w:val="0"/>
        <w:shd w:val="clear" w:color="auto" w:fill="FFFFFF" w:themeFill="background1"/>
        <w:tabs>
          <w:tab w:val="clear" w:pos="-720"/>
        </w:tabs>
        <w:suppressAutoHyphens w:val="0"/>
        <w:rPr>
          <w:rFonts w:ascii="Century Gothic" w:hAnsi="Century Gothic"/>
          <w:bCs/>
          <w:smallCaps w:val="0"/>
        </w:rPr>
      </w:pPr>
    </w:p>
    <w:p w:rsidR="002B1018" w:rsidRPr="005D76F1" w:rsidRDefault="00464986" w:rsidP="005D76F1">
      <w:pPr>
        <w:pStyle w:val="Heading1a"/>
        <w:keepNext w:val="0"/>
        <w:keepLines w:val="0"/>
        <w:shd w:val="clear" w:color="auto" w:fill="FFFFFF" w:themeFill="background1"/>
        <w:tabs>
          <w:tab w:val="clear" w:pos="-720"/>
        </w:tabs>
        <w:suppressAutoHyphens w:val="0"/>
        <w:rPr>
          <w:rFonts w:ascii="Century Gothic" w:hAnsi="Century Gothic"/>
          <w:bCs/>
          <w:smallCaps w:val="0"/>
        </w:rPr>
      </w:pPr>
      <w:r w:rsidRPr="005D76F1">
        <w:rPr>
          <w:rFonts w:ascii="Century Gothic" w:hAnsi="Century Gothic"/>
          <w:b w:val="0"/>
          <w:smallCap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CC86AA" wp14:editId="67305B1F">
                <wp:simplePos x="0" y="0"/>
                <wp:positionH relativeFrom="column">
                  <wp:posOffset>1447801</wp:posOffset>
                </wp:positionH>
                <wp:positionV relativeFrom="paragraph">
                  <wp:posOffset>1270</wp:posOffset>
                </wp:positionV>
                <wp:extent cx="2676208" cy="429895"/>
                <wp:effectExtent l="0" t="0" r="0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208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98D" w:rsidRPr="00361279" w:rsidRDefault="00B0510A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BANQUE AFRICAINE DE DEVELOPPEMENT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86AA" id="_x0000_s1030" type="#_x0000_t202" style="position:absolute;left:0;text-align:left;margin-left:114pt;margin-top:.1pt;width:210.75pt;height:33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" filled="f" stroked="f">
                <v:textbox>
                  <w:txbxContent>
                    <w:p w:rsidR="007B598D" w:rsidRPr="00361279" w:rsidRDefault="00B0510A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BANQUE AFRICAINE DE DEVELOPPEMENT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B1018" w:rsidRPr="005D76F1" w:rsidRDefault="002B1018" w:rsidP="005D76F1">
      <w:pPr>
        <w:pStyle w:val="Heading1a"/>
        <w:keepNext w:val="0"/>
        <w:keepLines w:val="0"/>
        <w:shd w:val="clear" w:color="auto" w:fill="FFFFFF" w:themeFill="background1"/>
        <w:tabs>
          <w:tab w:val="clear" w:pos="-720"/>
        </w:tabs>
        <w:suppressAutoHyphens w:val="0"/>
        <w:rPr>
          <w:rFonts w:ascii="Century Gothic" w:hAnsi="Century Gothic"/>
          <w:bCs/>
          <w:smallCaps w:val="0"/>
        </w:rPr>
      </w:pPr>
    </w:p>
    <w:p w:rsidR="008A37DB" w:rsidRPr="00063D59" w:rsidRDefault="008A37DB" w:rsidP="008A37DB">
      <w:pPr>
        <w:tabs>
          <w:tab w:val="left" w:pos="284"/>
        </w:tabs>
        <w:suppressAutoHyphens/>
        <w:spacing w:before="0"/>
        <w:jc w:val="center"/>
        <w:rPr>
          <w:rFonts w:cs="Arial"/>
          <w:b/>
          <w:sz w:val="22"/>
          <w:szCs w:val="22"/>
          <w:lang w:eastAsia="ar-SA"/>
        </w:rPr>
      </w:pPr>
      <w:r w:rsidRPr="00063D59">
        <w:rPr>
          <w:rFonts w:cs="Arial"/>
          <w:b/>
          <w:sz w:val="22"/>
          <w:szCs w:val="22"/>
          <w:lang w:eastAsia="ar-SA"/>
        </w:rPr>
        <w:t xml:space="preserve">AVIS </w:t>
      </w:r>
      <w:r w:rsidR="006F13C0">
        <w:rPr>
          <w:rFonts w:cs="Arial"/>
          <w:b/>
          <w:sz w:val="22"/>
          <w:szCs w:val="22"/>
          <w:lang w:eastAsia="ar-SA"/>
        </w:rPr>
        <w:t>DE</w:t>
      </w:r>
      <w:r w:rsidRPr="00063D59">
        <w:rPr>
          <w:rFonts w:cs="Arial"/>
          <w:b/>
          <w:sz w:val="22"/>
          <w:szCs w:val="22"/>
          <w:lang w:eastAsia="ar-SA"/>
        </w:rPr>
        <w:t xml:space="preserve"> MANIFESTATION D’INTERET</w:t>
      </w:r>
    </w:p>
    <w:p w:rsidR="008A37DB" w:rsidRPr="00063D59" w:rsidRDefault="008A37DB" w:rsidP="008A37DB">
      <w:pPr>
        <w:tabs>
          <w:tab w:val="left" w:pos="284"/>
        </w:tabs>
        <w:suppressAutoHyphens/>
        <w:spacing w:before="0"/>
        <w:jc w:val="center"/>
        <w:rPr>
          <w:rFonts w:cs="Arial"/>
          <w:b/>
          <w:sz w:val="22"/>
          <w:szCs w:val="22"/>
          <w:lang w:eastAsia="ar-SA"/>
        </w:rPr>
      </w:pPr>
      <w:r w:rsidRPr="00063D59">
        <w:rPr>
          <w:rFonts w:cs="Arial"/>
          <w:b/>
          <w:sz w:val="22"/>
          <w:szCs w:val="22"/>
          <w:lang w:eastAsia="ar-SA"/>
        </w:rPr>
        <w:t>(SERVICES DE CONSULTANTS)</w:t>
      </w:r>
    </w:p>
    <w:p w:rsidR="008A37DB" w:rsidRPr="00063D59" w:rsidRDefault="008A37DB" w:rsidP="008A37DB">
      <w:pPr>
        <w:suppressAutoHyphens/>
        <w:spacing w:before="0"/>
        <w:jc w:val="left"/>
        <w:rPr>
          <w:rFonts w:eastAsia="Arial" w:cs="Arial"/>
          <w:spacing w:val="-2"/>
          <w:sz w:val="22"/>
          <w:szCs w:val="22"/>
          <w:lang w:eastAsia="ar-SA"/>
        </w:rPr>
      </w:pPr>
    </w:p>
    <w:p w:rsidR="008A37DB" w:rsidRPr="00063D59" w:rsidRDefault="008A37DB" w:rsidP="008A37DB">
      <w:pPr>
        <w:tabs>
          <w:tab w:val="left" w:pos="5049"/>
        </w:tabs>
        <w:spacing w:before="0"/>
        <w:jc w:val="center"/>
        <w:rPr>
          <w:rFonts w:eastAsia="Calibri" w:cs="Arial"/>
          <w:b/>
          <w:sz w:val="22"/>
          <w:szCs w:val="22"/>
          <w:lang w:eastAsia="en-US"/>
        </w:rPr>
      </w:pPr>
      <w:r w:rsidRPr="00063D59">
        <w:rPr>
          <w:rFonts w:eastAsia="Calibri" w:cs="Arial"/>
          <w:b/>
          <w:sz w:val="22"/>
          <w:szCs w:val="22"/>
          <w:lang w:eastAsia="en-US"/>
        </w:rPr>
        <w:t>MULTINATIONAL COTE D’IVOIRE/GUINEE/LIBERIA: PROGRAMME D’AMENAGEMENT DE ROUTES ET DE FACILITATION DES TRANSPORTS AU SEIN DE L’UNION DU FLEUVE MANO (PAR-FT/UFM)</w:t>
      </w:r>
    </w:p>
    <w:p w:rsidR="008A37DB" w:rsidRPr="00063D59" w:rsidRDefault="008A37DB" w:rsidP="008A37DB">
      <w:pPr>
        <w:tabs>
          <w:tab w:val="left" w:pos="284"/>
        </w:tabs>
        <w:suppressAutoHyphens/>
        <w:spacing w:before="0"/>
        <w:jc w:val="center"/>
        <w:rPr>
          <w:rFonts w:cs="Arial"/>
          <w:b/>
          <w:sz w:val="22"/>
          <w:szCs w:val="22"/>
        </w:rPr>
      </w:pPr>
    </w:p>
    <w:p w:rsidR="008A37DB" w:rsidRPr="00063D59" w:rsidRDefault="008A37DB" w:rsidP="004674EB">
      <w:pPr>
        <w:tabs>
          <w:tab w:val="left" w:pos="284"/>
        </w:tabs>
        <w:suppressAutoHyphens/>
        <w:spacing w:before="0"/>
        <w:rPr>
          <w:rFonts w:cs="Arial"/>
          <w:b/>
          <w:sz w:val="22"/>
          <w:szCs w:val="22"/>
          <w:lang w:eastAsia="ar-SA"/>
        </w:rPr>
      </w:pPr>
      <w:r w:rsidRPr="00B01E46">
        <w:rPr>
          <w:rFonts w:cs="Arial"/>
          <w:b/>
          <w:sz w:val="22"/>
          <w:szCs w:val="22"/>
        </w:rPr>
        <w:t xml:space="preserve">Acquisition de services de consultants pour </w:t>
      </w:r>
      <w:r w:rsidR="00B61146">
        <w:rPr>
          <w:rFonts w:cs="Arial"/>
          <w:b/>
          <w:sz w:val="22"/>
          <w:szCs w:val="22"/>
        </w:rPr>
        <w:t xml:space="preserve">la </w:t>
      </w:r>
      <w:r w:rsidR="00B61146" w:rsidRPr="00B01E46">
        <w:rPr>
          <w:rFonts w:cs="Arial"/>
          <w:b/>
          <w:sz w:val="22"/>
          <w:szCs w:val="22"/>
        </w:rPr>
        <w:t xml:space="preserve">supervision </w:t>
      </w:r>
      <w:r w:rsidR="00B61146">
        <w:rPr>
          <w:rFonts w:cs="Arial"/>
          <w:b/>
          <w:sz w:val="22"/>
          <w:szCs w:val="22"/>
        </w:rPr>
        <w:t>d</w:t>
      </w:r>
      <w:r w:rsidR="00B61146" w:rsidRPr="00B01E46">
        <w:rPr>
          <w:rFonts w:cs="Arial"/>
          <w:b/>
          <w:sz w:val="22"/>
          <w:szCs w:val="22"/>
        </w:rPr>
        <w:t xml:space="preserve">es </w:t>
      </w:r>
      <w:r w:rsidR="00F01037" w:rsidRPr="00B01E46">
        <w:rPr>
          <w:rFonts w:cs="Arial"/>
          <w:b/>
          <w:sz w:val="22"/>
          <w:szCs w:val="22"/>
        </w:rPr>
        <w:t xml:space="preserve">travaux de </w:t>
      </w:r>
      <w:r w:rsidRPr="00B01E46">
        <w:rPr>
          <w:rFonts w:cs="Arial"/>
          <w:b/>
          <w:sz w:val="22"/>
          <w:szCs w:val="22"/>
        </w:rPr>
        <w:t>construction d’un po</w:t>
      </w:r>
      <w:r w:rsidR="00F01037" w:rsidRPr="00B01E46">
        <w:rPr>
          <w:rFonts w:cs="Arial"/>
          <w:b/>
          <w:sz w:val="22"/>
          <w:szCs w:val="22"/>
        </w:rPr>
        <w:t>n</w:t>
      </w:r>
      <w:r w:rsidRPr="00B01E46">
        <w:rPr>
          <w:rFonts w:cs="Arial"/>
          <w:b/>
          <w:sz w:val="22"/>
          <w:szCs w:val="22"/>
        </w:rPr>
        <w:t>t</w:t>
      </w:r>
      <w:r w:rsidR="00F01037" w:rsidRPr="00B01E46">
        <w:rPr>
          <w:rFonts w:cs="Arial"/>
          <w:b/>
          <w:sz w:val="22"/>
          <w:szCs w:val="22"/>
        </w:rPr>
        <w:t xml:space="preserve"> frontalier sur le fleuve Cavall</w:t>
      </w:r>
      <w:r w:rsidR="004674EB">
        <w:rPr>
          <w:rFonts w:cs="Arial"/>
          <w:b/>
          <w:sz w:val="22"/>
          <w:szCs w:val="22"/>
        </w:rPr>
        <w:t>a</w:t>
      </w:r>
      <w:r w:rsidRPr="00B01E46">
        <w:rPr>
          <w:rFonts w:cs="Arial"/>
          <w:b/>
          <w:sz w:val="22"/>
          <w:szCs w:val="22"/>
        </w:rPr>
        <w:t xml:space="preserve"> </w:t>
      </w:r>
      <w:r w:rsidR="00F01037" w:rsidRPr="00B01E46">
        <w:rPr>
          <w:rFonts w:cs="Arial"/>
          <w:b/>
          <w:sz w:val="22"/>
          <w:szCs w:val="22"/>
        </w:rPr>
        <w:t xml:space="preserve">à Prollo </w:t>
      </w:r>
      <w:r w:rsidRPr="00B01E46">
        <w:rPr>
          <w:rFonts w:cs="Arial"/>
          <w:b/>
          <w:sz w:val="22"/>
          <w:szCs w:val="22"/>
        </w:rPr>
        <w:t>entre la République de Côte d'Ivoire et la République du Libéria</w:t>
      </w:r>
      <w:r w:rsidR="00F01037" w:rsidRPr="00B01E46">
        <w:rPr>
          <w:rFonts w:cs="Arial"/>
          <w:b/>
          <w:sz w:val="22"/>
          <w:szCs w:val="22"/>
        </w:rPr>
        <w:t>, y compris les routes d’accès</w:t>
      </w:r>
      <w:r w:rsidRPr="00B01E46">
        <w:rPr>
          <w:rFonts w:cs="Arial"/>
          <w:b/>
          <w:sz w:val="22"/>
          <w:szCs w:val="22"/>
        </w:rPr>
        <w:t xml:space="preserve"> le long de l’autoroute Tabou-Harper</w:t>
      </w:r>
    </w:p>
    <w:p w:rsidR="008A37DB" w:rsidRPr="00063D59" w:rsidRDefault="008A37DB" w:rsidP="008A37DB">
      <w:pPr>
        <w:tabs>
          <w:tab w:val="left" w:pos="284"/>
        </w:tabs>
        <w:suppressAutoHyphens/>
        <w:spacing w:before="0"/>
        <w:rPr>
          <w:rFonts w:cs="Arial"/>
          <w:sz w:val="22"/>
          <w:szCs w:val="22"/>
          <w:lang w:eastAsia="ar-SA"/>
        </w:rPr>
      </w:pPr>
    </w:p>
    <w:p w:rsidR="008A37DB" w:rsidRDefault="008A37DB" w:rsidP="00BB242C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ind w:left="0"/>
        <w:jc w:val="both"/>
        <w:rPr>
          <w:rFonts w:ascii="Arial" w:hAnsi="Arial" w:cs="Arial"/>
          <w:lang w:val="fr-FR"/>
        </w:rPr>
      </w:pPr>
      <w:r w:rsidRPr="00F01037">
        <w:rPr>
          <w:rFonts w:ascii="Arial" w:hAnsi="Arial" w:cs="Arial"/>
          <w:lang w:val="fr-FR"/>
        </w:rPr>
        <w:t>Les Républiques de Côte d'Ivoire</w:t>
      </w:r>
      <w:r w:rsidR="00F01037" w:rsidRPr="00F01037">
        <w:rPr>
          <w:rFonts w:ascii="Arial" w:hAnsi="Arial" w:cs="Arial"/>
          <w:lang w:val="fr-FR"/>
        </w:rPr>
        <w:t>, de Guinée</w:t>
      </w:r>
      <w:r w:rsidRPr="00F01037">
        <w:rPr>
          <w:rFonts w:ascii="Arial" w:hAnsi="Arial" w:cs="Arial"/>
          <w:lang w:val="fr-FR"/>
        </w:rPr>
        <w:t xml:space="preserve"> et du Libéria ont bénéficié d’un appui financier du </w:t>
      </w:r>
      <w:r w:rsidR="00F01037" w:rsidRPr="00F01037">
        <w:rPr>
          <w:rFonts w:ascii="Arial" w:hAnsi="Arial" w:cs="Arial"/>
          <w:lang w:val="fr-FR"/>
        </w:rPr>
        <w:t xml:space="preserve">Fonds de Développement </w:t>
      </w:r>
      <w:r w:rsidRPr="00F01037">
        <w:rPr>
          <w:rFonts w:ascii="Arial" w:hAnsi="Arial" w:cs="Arial"/>
          <w:lang w:val="fr-FR"/>
        </w:rPr>
        <w:t xml:space="preserve">africain en diverses devises pour le financement du programme d'aménagement de routes et de facilitation des transports au sein de l'Union du fleuve Mano (UFM).  A ce titre, ces pays ont l’intention d’utiliser une partie des sommes accordées pour financer un contrat d’acquisition de services de consultants pour </w:t>
      </w:r>
      <w:r w:rsidR="00B61146">
        <w:rPr>
          <w:rFonts w:ascii="Arial" w:hAnsi="Arial" w:cs="Arial"/>
          <w:lang w:val="fr-FR"/>
        </w:rPr>
        <w:t xml:space="preserve">la </w:t>
      </w:r>
      <w:r w:rsidR="00B61146" w:rsidRPr="00F01037">
        <w:rPr>
          <w:rFonts w:ascii="Arial" w:hAnsi="Arial" w:cs="Arial"/>
          <w:lang w:val="fr-FR"/>
        </w:rPr>
        <w:t xml:space="preserve">supervision </w:t>
      </w:r>
      <w:r w:rsidR="00B61146">
        <w:rPr>
          <w:rFonts w:ascii="Arial" w:hAnsi="Arial" w:cs="Arial"/>
          <w:lang w:val="fr-FR"/>
        </w:rPr>
        <w:t>d</w:t>
      </w:r>
      <w:r w:rsidR="00F01037" w:rsidRPr="00F01037">
        <w:rPr>
          <w:rFonts w:ascii="Arial" w:hAnsi="Arial" w:cs="Arial"/>
          <w:lang w:val="fr-FR"/>
        </w:rPr>
        <w:t>e</w:t>
      </w:r>
      <w:r w:rsidR="00B61146">
        <w:rPr>
          <w:rFonts w:ascii="Arial" w:hAnsi="Arial" w:cs="Arial"/>
          <w:lang w:val="fr-FR"/>
        </w:rPr>
        <w:t>s travaux de</w:t>
      </w:r>
      <w:r w:rsidR="00F01037" w:rsidRPr="00F01037">
        <w:rPr>
          <w:rFonts w:ascii="Arial" w:hAnsi="Arial" w:cs="Arial"/>
          <w:lang w:val="fr-FR"/>
        </w:rPr>
        <w:t xml:space="preserve"> construction d’un pont frontalier sur le fleuve Cavall</w:t>
      </w:r>
      <w:r w:rsidR="004674EB">
        <w:rPr>
          <w:rFonts w:ascii="Arial" w:hAnsi="Arial" w:cs="Arial"/>
          <w:lang w:val="fr-FR"/>
        </w:rPr>
        <w:t>a</w:t>
      </w:r>
      <w:r w:rsidR="00F01037" w:rsidRPr="00F01037">
        <w:rPr>
          <w:rFonts w:ascii="Arial" w:hAnsi="Arial" w:cs="Arial"/>
          <w:lang w:val="fr-FR"/>
        </w:rPr>
        <w:t xml:space="preserve"> à Prollo entre la République de Côte d'Ivoire et la République du Libéria, y compris les routes d’accès le long de l’autoroute Tabou-Harper.</w:t>
      </w:r>
    </w:p>
    <w:p w:rsidR="00B01E46" w:rsidRDefault="00B01E46" w:rsidP="00B01E46">
      <w:pPr>
        <w:pStyle w:val="ListParagraph"/>
        <w:tabs>
          <w:tab w:val="left" w:pos="-720"/>
        </w:tabs>
        <w:suppressAutoHyphens/>
        <w:ind w:left="0"/>
        <w:jc w:val="both"/>
        <w:rPr>
          <w:rFonts w:ascii="Arial" w:hAnsi="Arial" w:cs="Arial"/>
          <w:lang w:val="fr-FR"/>
        </w:rPr>
      </w:pPr>
    </w:p>
    <w:p w:rsidR="00502C49" w:rsidRPr="00215F3C" w:rsidRDefault="008A37DB" w:rsidP="00215F3C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ind w:left="0"/>
        <w:jc w:val="both"/>
        <w:rPr>
          <w:rFonts w:ascii="Arial" w:hAnsi="Arial" w:cs="Arial"/>
          <w:lang w:val="fr-FR"/>
        </w:rPr>
      </w:pPr>
      <w:r w:rsidRPr="00215F3C">
        <w:rPr>
          <w:rFonts w:ascii="Arial" w:hAnsi="Arial" w:cs="Arial"/>
          <w:lang w:val="fr-FR"/>
        </w:rPr>
        <w:t xml:space="preserve">Les principaux services du projet comprennent : </w:t>
      </w:r>
      <w:r w:rsidR="00502C49" w:rsidRPr="00215F3C">
        <w:rPr>
          <w:rFonts w:ascii="Arial" w:hAnsi="Arial" w:cs="Arial"/>
          <w:b/>
          <w:lang w:val="fr-FR"/>
        </w:rPr>
        <w:t xml:space="preserve">(i) </w:t>
      </w:r>
      <w:r w:rsidRPr="00215F3C">
        <w:rPr>
          <w:rFonts w:ascii="Arial" w:hAnsi="Arial" w:cs="Arial"/>
          <w:lang w:val="fr-FR"/>
        </w:rPr>
        <w:t>l</w:t>
      </w:r>
      <w:r w:rsidR="00F01037" w:rsidRPr="00215F3C">
        <w:rPr>
          <w:rFonts w:ascii="Arial" w:hAnsi="Arial" w:cs="Arial"/>
          <w:lang w:val="fr-FR"/>
        </w:rPr>
        <w:t>es travaux de supervision</w:t>
      </w:r>
      <w:r w:rsidR="00502C49" w:rsidRPr="00215F3C">
        <w:rPr>
          <w:rFonts w:ascii="Arial" w:hAnsi="Arial" w:cs="Arial"/>
          <w:lang w:val="fr-FR"/>
        </w:rPr>
        <w:t xml:space="preserve"> et de contrôle pour la construction du pont (long d’environ 400 m) et près d’</w:t>
      </w:r>
      <w:r w:rsidR="00B90BEC">
        <w:rPr>
          <w:rFonts w:ascii="Arial" w:hAnsi="Arial" w:cs="Arial"/>
          <w:lang w:val="fr-FR"/>
        </w:rPr>
        <w:t>un 1 km de route</w:t>
      </w:r>
      <w:r w:rsidR="00502C49" w:rsidRPr="00215F3C">
        <w:rPr>
          <w:rFonts w:ascii="Arial" w:hAnsi="Arial" w:cs="Arial"/>
          <w:lang w:val="fr-FR"/>
        </w:rPr>
        <w:t xml:space="preserve"> d’accès d</w:t>
      </w:r>
      <w:r w:rsidR="00907B4F">
        <w:rPr>
          <w:rFonts w:ascii="Arial" w:hAnsi="Arial" w:cs="Arial"/>
          <w:lang w:val="fr-FR"/>
        </w:rPr>
        <w:t xml:space="preserve">u stade de </w:t>
      </w:r>
      <w:r w:rsidR="00907B4F" w:rsidRPr="00907B4F">
        <w:rPr>
          <w:rFonts w:ascii="Arial" w:hAnsi="Arial" w:cs="Arial"/>
          <w:lang w:val="fr-FR"/>
        </w:rPr>
        <w:t>concep</w:t>
      </w:r>
      <w:r w:rsidR="00502C49" w:rsidRPr="00907B4F">
        <w:rPr>
          <w:rFonts w:ascii="Arial" w:hAnsi="Arial" w:cs="Arial"/>
          <w:lang w:val="fr-FR"/>
        </w:rPr>
        <w:t xml:space="preserve">tion jusqu’à </w:t>
      </w:r>
      <w:r w:rsidR="00907B4F" w:rsidRPr="00907B4F">
        <w:rPr>
          <w:rFonts w:ascii="Arial" w:hAnsi="Arial" w:cs="Arial"/>
          <w:lang w:val="fr-FR"/>
        </w:rPr>
        <w:t>l’</w:t>
      </w:r>
      <w:r w:rsidR="00502C49" w:rsidRPr="00907B4F">
        <w:rPr>
          <w:rFonts w:ascii="Arial" w:hAnsi="Arial" w:cs="Arial"/>
          <w:lang w:val="fr-FR"/>
        </w:rPr>
        <w:t xml:space="preserve">achèvement </w:t>
      </w:r>
      <w:r w:rsidR="00215F3C" w:rsidRPr="00907B4F">
        <w:rPr>
          <w:rFonts w:ascii="Arial" w:hAnsi="Arial" w:cs="Arial"/>
          <w:b/>
          <w:lang w:val="fr-FR"/>
        </w:rPr>
        <w:t>(ii)</w:t>
      </w:r>
      <w:r w:rsidR="00215F3C" w:rsidRPr="00907B4F">
        <w:rPr>
          <w:rFonts w:ascii="Arial" w:hAnsi="Arial" w:cs="Arial"/>
          <w:lang w:val="fr-FR"/>
        </w:rPr>
        <w:t xml:space="preserve"> l’optimisation de </w:t>
      </w:r>
      <w:r w:rsidR="00907B4F" w:rsidRPr="00907B4F">
        <w:rPr>
          <w:rFonts w:ascii="Arial" w:hAnsi="Arial" w:cs="Arial"/>
          <w:lang w:val="fr-FR"/>
        </w:rPr>
        <w:t>la conception</w:t>
      </w:r>
      <w:r w:rsidR="00215F3C" w:rsidRPr="00907B4F">
        <w:rPr>
          <w:rFonts w:ascii="Arial" w:hAnsi="Arial" w:cs="Arial"/>
          <w:lang w:val="fr-FR"/>
        </w:rPr>
        <w:t xml:space="preserve"> </w:t>
      </w:r>
      <w:r w:rsidR="00215F3C" w:rsidRPr="00B61146">
        <w:rPr>
          <w:rFonts w:ascii="Arial" w:hAnsi="Arial" w:cs="Arial"/>
          <w:lang w:val="fr-FR"/>
        </w:rPr>
        <w:t xml:space="preserve">du pont; </w:t>
      </w:r>
      <w:r w:rsidR="00215F3C" w:rsidRPr="00B61146">
        <w:rPr>
          <w:rFonts w:ascii="Arial" w:hAnsi="Arial" w:cs="Arial"/>
          <w:b/>
          <w:lang w:val="fr-FR"/>
        </w:rPr>
        <w:t>(iii)</w:t>
      </w:r>
      <w:r w:rsidR="00215F3C" w:rsidRPr="00B61146">
        <w:rPr>
          <w:rFonts w:ascii="Arial" w:hAnsi="Arial" w:cs="Arial"/>
          <w:lang w:val="fr-FR"/>
        </w:rPr>
        <w:t xml:space="preserve"> </w:t>
      </w:r>
      <w:r w:rsidR="00907B4F" w:rsidRPr="00B61146">
        <w:rPr>
          <w:rFonts w:ascii="Arial" w:hAnsi="Arial" w:cs="Arial"/>
          <w:lang w:val="fr-FR"/>
        </w:rPr>
        <w:t>la délivrance d’un certificat d</w:t>
      </w:r>
      <w:r w:rsidR="006F5F00" w:rsidRPr="00B61146">
        <w:rPr>
          <w:rFonts w:ascii="Arial" w:hAnsi="Arial" w:cs="Arial"/>
          <w:lang w:val="fr-FR"/>
        </w:rPr>
        <w:t>u</w:t>
      </w:r>
      <w:r w:rsidR="00907B4F" w:rsidRPr="00B61146">
        <w:rPr>
          <w:rFonts w:ascii="Arial" w:hAnsi="Arial" w:cs="Arial"/>
          <w:lang w:val="fr-FR"/>
        </w:rPr>
        <w:t xml:space="preserve"> </w:t>
      </w:r>
      <w:r w:rsidR="006F5F00" w:rsidRPr="00B61146">
        <w:rPr>
          <w:rFonts w:ascii="Arial" w:hAnsi="Arial" w:cs="Arial"/>
          <w:lang w:val="fr-FR"/>
        </w:rPr>
        <w:t>début</w:t>
      </w:r>
      <w:r w:rsidR="00215F3C" w:rsidRPr="00B61146">
        <w:rPr>
          <w:rFonts w:ascii="Arial" w:hAnsi="Arial" w:cs="Arial"/>
          <w:lang w:val="fr-FR"/>
        </w:rPr>
        <w:t xml:space="preserve"> des travaux; </w:t>
      </w:r>
      <w:r w:rsidR="00215F3C" w:rsidRPr="00B61146">
        <w:rPr>
          <w:rFonts w:ascii="Arial" w:hAnsi="Arial" w:cs="Arial"/>
          <w:b/>
          <w:lang w:val="fr-FR"/>
        </w:rPr>
        <w:t xml:space="preserve">(iv) </w:t>
      </w:r>
      <w:r w:rsidR="00215F3C" w:rsidRPr="00B61146">
        <w:rPr>
          <w:rFonts w:ascii="Arial" w:hAnsi="Arial" w:cs="Arial"/>
          <w:lang w:val="fr-FR"/>
        </w:rPr>
        <w:t>la vérification du démarrage</w:t>
      </w:r>
      <w:r w:rsidR="00215F3C" w:rsidRPr="00B61146">
        <w:rPr>
          <w:rFonts w:ascii="Arial" w:hAnsi="Arial" w:cs="Arial"/>
          <w:b/>
          <w:lang w:val="fr-FR"/>
        </w:rPr>
        <w:t> </w:t>
      </w:r>
      <w:r w:rsidR="00215F3C" w:rsidRPr="00B61146">
        <w:rPr>
          <w:rFonts w:ascii="Arial" w:hAnsi="Arial" w:cs="Arial"/>
          <w:lang w:val="fr-FR"/>
        </w:rPr>
        <w:t xml:space="preserve">; </w:t>
      </w:r>
      <w:r w:rsidR="00215F3C" w:rsidRPr="00B61146">
        <w:rPr>
          <w:rFonts w:ascii="Arial" w:hAnsi="Arial" w:cs="Arial"/>
          <w:b/>
          <w:lang w:val="fr-FR"/>
        </w:rPr>
        <w:t>(v)</w:t>
      </w:r>
      <w:r w:rsidR="00215F3C" w:rsidRPr="006F5F00">
        <w:rPr>
          <w:rFonts w:ascii="Arial" w:hAnsi="Arial" w:cs="Arial"/>
          <w:lang w:val="fr-FR"/>
        </w:rPr>
        <w:t xml:space="preserve"> </w:t>
      </w:r>
      <w:r w:rsidR="001777A9" w:rsidRPr="006F5F00">
        <w:rPr>
          <w:rFonts w:ascii="Arial" w:hAnsi="Arial" w:cs="Arial"/>
          <w:lang w:val="fr-FR"/>
        </w:rPr>
        <w:t>le suivi</w:t>
      </w:r>
      <w:r w:rsidR="001777A9" w:rsidRPr="001777A9">
        <w:rPr>
          <w:rFonts w:ascii="Arial" w:hAnsi="Arial" w:cs="Arial"/>
          <w:lang w:val="fr-FR"/>
        </w:rPr>
        <w:t xml:space="preserve"> et la supervision de la qualité </w:t>
      </w:r>
      <w:r w:rsidR="001777A9" w:rsidRPr="006F5F00">
        <w:rPr>
          <w:rFonts w:ascii="Arial" w:hAnsi="Arial" w:cs="Arial"/>
          <w:lang w:val="fr-FR"/>
        </w:rPr>
        <w:t>des travaux</w:t>
      </w:r>
      <w:r w:rsidR="00215F3C" w:rsidRPr="006F5F00">
        <w:rPr>
          <w:rFonts w:ascii="Arial" w:hAnsi="Arial" w:cs="Arial"/>
          <w:lang w:val="fr-FR"/>
        </w:rPr>
        <w:t xml:space="preserve">; </w:t>
      </w:r>
      <w:r w:rsidR="00215F3C" w:rsidRPr="006F5F00">
        <w:rPr>
          <w:rFonts w:ascii="Arial" w:hAnsi="Arial" w:cs="Arial"/>
          <w:b/>
          <w:lang w:val="fr-FR"/>
        </w:rPr>
        <w:t>(vi)</w:t>
      </w:r>
      <w:r w:rsidR="00215F3C" w:rsidRPr="006F5F00">
        <w:rPr>
          <w:rFonts w:ascii="Arial" w:hAnsi="Arial" w:cs="Arial"/>
          <w:lang w:val="fr-FR"/>
        </w:rPr>
        <w:t xml:space="preserve"> </w:t>
      </w:r>
      <w:r w:rsidR="001777A9" w:rsidRPr="006F5F00">
        <w:rPr>
          <w:rFonts w:ascii="Arial" w:hAnsi="Arial" w:cs="Arial"/>
          <w:lang w:val="fr-FR"/>
        </w:rPr>
        <w:t>l’</w:t>
      </w:r>
      <w:r w:rsidR="00907B4F" w:rsidRPr="006F5F00">
        <w:rPr>
          <w:rFonts w:ascii="Arial" w:hAnsi="Arial" w:cs="Arial"/>
          <w:lang w:val="fr-FR"/>
        </w:rPr>
        <w:t>élaboration</w:t>
      </w:r>
      <w:r w:rsidR="001777A9" w:rsidRPr="006F5F00">
        <w:rPr>
          <w:rFonts w:ascii="Arial" w:hAnsi="Arial" w:cs="Arial"/>
          <w:lang w:val="fr-FR"/>
        </w:rPr>
        <w:t xml:space="preserve"> des certificats intérimaires et finaux</w:t>
      </w:r>
      <w:r w:rsidR="00907B4F" w:rsidRPr="006F5F00">
        <w:rPr>
          <w:rFonts w:ascii="Arial" w:hAnsi="Arial" w:cs="Arial"/>
          <w:lang w:val="fr-FR"/>
        </w:rPr>
        <w:t>,</w:t>
      </w:r>
      <w:r w:rsidR="001777A9" w:rsidRPr="006F5F00">
        <w:rPr>
          <w:rFonts w:ascii="Arial" w:hAnsi="Arial" w:cs="Arial"/>
          <w:lang w:val="fr-FR"/>
        </w:rPr>
        <w:t xml:space="preserve"> </w:t>
      </w:r>
      <w:r w:rsidR="00907B4F" w:rsidRPr="006F5F00">
        <w:rPr>
          <w:rFonts w:ascii="Arial" w:hAnsi="Arial" w:cs="Arial"/>
          <w:lang w:val="fr-FR"/>
        </w:rPr>
        <w:t>a</w:t>
      </w:r>
      <w:r w:rsidR="006F5F00">
        <w:rPr>
          <w:rFonts w:ascii="Arial" w:hAnsi="Arial" w:cs="Arial"/>
          <w:lang w:val="fr-FR"/>
        </w:rPr>
        <w:t xml:space="preserve">insi que </w:t>
      </w:r>
      <w:r w:rsidR="002238CF">
        <w:rPr>
          <w:rFonts w:ascii="Arial" w:hAnsi="Arial" w:cs="Arial"/>
          <w:lang w:val="fr-FR"/>
        </w:rPr>
        <w:t xml:space="preserve">de </w:t>
      </w:r>
      <w:r w:rsidR="006F5F00" w:rsidRPr="001466AE">
        <w:rPr>
          <w:rFonts w:ascii="Arial" w:hAnsi="Arial" w:cs="Arial"/>
          <w:lang w:val="fr-FR"/>
        </w:rPr>
        <w:t>tou</w:t>
      </w:r>
      <w:r w:rsidR="00907B4F" w:rsidRPr="001466AE">
        <w:rPr>
          <w:rFonts w:ascii="Arial" w:hAnsi="Arial" w:cs="Arial"/>
          <w:lang w:val="fr-FR"/>
        </w:rPr>
        <w:t>s</w:t>
      </w:r>
      <w:r w:rsidR="001777A9" w:rsidRPr="001466AE">
        <w:rPr>
          <w:rFonts w:ascii="Arial" w:hAnsi="Arial" w:cs="Arial"/>
          <w:lang w:val="fr-FR"/>
        </w:rPr>
        <w:t xml:space="preserve"> autres </w:t>
      </w:r>
      <w:r w:rsidR="006F5F00" w:rsidRPr="001466AE">
        <w:rPr>
          <w:rFonts w:ascii="Arial" w:hAnsi="Arial" w:cs="Arial"/>
          <w:lang w:val="fr-FR"/>
        </w:rPr>
        <w:t>document</w:t>
      </w:r>
      <w:r w:rsidR="001777A9" w:rsidRPr="001466AE">
        <w:rPr>
          <w:rFonts w:ascii="Arial" w:hAnsi="Arial" w:cs="Arial"/>
          <w:lang w:val="fr-FR"/>
        </w:rPr>
        <w:t>s</w:t>
      </w:r>
      <w:r w:rsidR="001777A9" w:rsidRPr="006F5F00">
        <w:rPr>
          <w:rFonts w:ascii="Arial" w:hAnsi="Arial" w:cs="Arial"/>
          <w:lang w:val="fr-FR"/>
        </w:rPr>
        <w:t> </w:t>
      </w:r>
      <w:r w:rsidR="00215F3C" w:rsidRPr="006F5F00">
        <w:rPr>
          <w:rFonts w:ascii="Arial" w:hAnsi="Arial" w:cs="Arial"/>
          <w:lang w:val="fr-FR"/>
        </w:rPr>
        <w:t xml:space="preserve">; </w:t>
      </w:r>
      <w:r w:rsidR="00215F3C" w:rsidRPr="006F5F00">
        <w:rPr>
          <w:rFonts w:ascii="Arial" w:hAnsi="Arial" w:cs="Arial"/>
          <w:b/>
          <w:lang w:val="fr-FR"/>
        </w:rPr>
        <w:t>(vii)</w:t>
      </w:r>
      <w:r w:rsidR="00215F3C" w:rsidRPr="006F5F00">
        <w:rPr>
          <w:rFonts w:ascii="Arial" w:hAnsi="Arial" w:cs="Arial"/>
          <w:lang w:val="fr-FR"/>
        </w:rPr>
        <w:t xml:space="preserve"> </w:t>
      </w:r>
      <w:r w:rsidR="001777A9" w:rsidRPr="006F5F00">
        <w:rPr>
          <w:rFonts w:ascii="Arial" w:hAnsi="Arial" w:cs="Arial"/>
          <w:lang w:val="fr-FR"/>
        </w:rPr>
        <w:t xml:space="preserve">la </w:t>
      </w:r>
      <w:r w:rsidR="00215F3C" w:rsidRPr="006F5F00">
        <w:rPr>
          <w:rFonts w:ascii="Arial" w:hAnsi="Arial" w:cs="Arial"/>
          <w:lang w:val="fr-FR"/>
        </w:rPr>
        <w:t>production</w:t>
      </w:r>
      <w:r w:rsidR="00215F3C" w:rsidRPr="001777A9">
        <w:rPr>
          <w:rFonts w:ascii="Arial" w:hAnsi="Arial" w:cs="Arial"/>
          <w:lang w:val="fr-FR"/>
        </w:rPr>
        <w:t xml:space="preserve"> </w:t>
      </w:r>
      <w:r w:rsidR="001777A9" w:rsidRPr="001777A9">
        <w:rPr>
          <w:rFonts w:ascii="Arial" w:hAnsi="Arial" w:cs="Arial"/>
          <w:lang w:val="fr-FR"/>
        </w:rPr>
        <w:t>de</w:t>
      </w:r>
      <w:r w:rsidR="00215F3C" w:rsidRPr="001777A9">
        <w:rPr>
          <w:rFonts w:ascii="Arial" w:hAnsi="Arial" w:cs="Arial"/>
          <w:lang w:val="fr-FR"/>
        </w:rPr>
        <w:t xml:space="preserve"> r</w:t>
      </w:r>
      <w:r w:rsidR="001777A9" w:rsidRPr="001777A9">
        <w:rPr>
          <w:rFonts w:ascii="Arial" w:hAnsi="Arial" w:cs="Arial"/>
          <w:lang w:val="fr-FR"/>
        </w:rPr>
        <w:t>ap</w:t>
      </w:r>
      <w:r w:rsidR="00215F3C" w:rsidRPr="001777A9">
        <w:rPr>
          <w:rFonts w:ascii="Arial" w:hAnsi="Arial" w:cs="Arial"/>
          <w:lang w:val="fr-FR"/>
        </w:rPr>
        <w:t xml:space="preserve">ports; </w:t>
      </w:r>
      <w:r w:rsidR="001777A9" w:rsidRPr="00B61146">
        <w:rPr>
          <w:rFonts w:ascii="Arial" w:hAnsi="Arial" w:cs="Arial"/>
          <w:lang w:val="fr-FR"/>
        </w:rPr>
        <w:t xml:space="preserve">la gestion </w:t>
      </w:r>
      <w:r w:rsidR="00577C8A" w:rsidRPr="00B61146">
        <w:rPr>
          <w:rFonts w:ascii="Arial" w:hAnsi="Arial" w:cs="Arial"/>
          <w:lang w:val="fr-FR"/>
        </w:rPr>
        <w:t xml:space="preserve">des activités de l’entrepreneur en matière de normes </w:t>
      </w:r>
      <w:r w:rsidR="001777A9" w:rsidRPr="00B61146">
        <w:rPr>
          <w:rFonts w:ascii="Arial" w:hAnsi="Arial" w:cs="Arial"/>
          <w:lang w:val="fr-FR"/>
        </w:rPr>
        <w:t>environnementa</w:t>
      </w:r>
      <w:r w:rsidR="00577C8A" w:rsidRPr="00B61146">
        <w:rPr>
          <w:rFonts w:ascii="Arial" w:hAnsi="Arial" w:cs="Arial"/>
          <w:lang w:val="fr-FR"/>
        </w:rPr>
        <w:t>les</w:t>
      </w:r>
      <w:r w:rsidR="001777A9" w:rsidRPr="00B61146">
        <w:rPr>
          <w:rFonts w:ascii="Arial" w:hAnsi="Arial" w:cs="Arial"/>
          <w:lang w:val="fr-FR"/>
        </w:rPr>
        <w:t xml:space="preserve"> et de sécurité;  </w:t>
      </w:r>
      <w:r w:rsidR="00215F3C" w:rsidRPr="00B61146">
        <w:rPr>
          <w:rFonts w:ascii="Arial" w:hAnsi="Arial" w:cs="Arial"/>
          <w:b/>
          <w:lang w:val="fr-FR"/>
        </w:rPr>
        <w:t>(</w:t>
      </w:r>
      <w:r w:rsidR="00215F3C" w:rsidRPr="001777A9">
        <w:rPr>
          <w:rFonts w:ascii="Arial" w:hAnsi="Arial" w:cs="Arial"/>
          <w:b/>
          <w:lang w:val="fr-FR"/>
        </w:rPr>
        <w:t>viii)</w:t>
      </w:r>
      <w:r w:rsidR="00215F3C" w:rsidRPr="001777A9">
        <w:rPr>
          <w:rFonts w:ascii="Arial" w:hAnsi="Arial" w:cs="Arial"/>
          <w:lang w:val="fr-FR"/>
        </w:rPr>
        <w:t xml:space="preserve"> </w:t>
      </w:r>
      <w:r w:rsidR="002238CF">
        <w:rPr>
          <w:rFonts w:ascii="Arial" w:hAnsi="Arial" w:cs="Arial"/>
          <w:lang w:val="fr-FR"/>
        </w:rPr>
        <w:t xml:space="preserve">le </w:t>
      </w:r>
      <w:r w:rsidR="001777A9" w:rsidRPr="001777A9">
        <w:rPr>
          <w:rFonts w:ascii="Arial" w:hAnsi="Arial" w:cs="Arial"/>
          <w:lang w:val="fr-FR"/>
        </w:rPr>
        <w:t xml:space="preserve">contrôle des </w:t>
      </w:r>
      <w:r w:rsidR="00215F3C" w:rsidRPr="001777A9">
        <w:rPr>
          <w:rFonts w:ascii="Arial" w:hAnsi="Arial" w:cs="Arial"/>
          <w:lang w:val="fr-FR"/>
        </w:rPr>
        <w:t>co</w:t>
      </w:r>
      <w:r w:rsidR="001777A9" w:rsidRPr="001777A9">
        <w:rPr>
          <w:rFonts w:ascii="Arial" w:hAnsi="Arial" w:cs="Arial"/>
          <w:lang w:val="fr-FR"/>
        </w:rPr>
        <w:t>û</w:t>
      </w:r>
      <w:r w:rsidR="00215F3C" w:rsidRPr="001777A9">
        <w:rPr>
          <w:rFonts w:ascii="Arial" w:hAnsi="Arial" w:cs="Arial"/>
          <w:lang w:val="fr-FR"/>
        </w:rPr>
        <w:t>t</w:t>
      </w:r>
      <w:r w:rsidR="001777A9" w:rsidRPr="001777A9">
        <w:rPr>
          <w:rFonts w:ascii="Arial" w:hAnsi="Arial" w:cs="Arial"/>
          <w:lang w:val="fr-FR"/>
        </w:rPr>
        <w:t>s</w:t>
      </w:r>
      <w:r w:rsidR="00215F3C" w:rsidRPr="001777A9">
        <w:rPr>
          <w:rFonts w:ascii="Arial" w:hAnsi="Arial" w:cs="Arial"/>
          <w:lang w:val="fr-FR"/>
        </w:rPr>
        <w:t xml:space="preserve">, </w:t>
      </w:r>
      <w:r w:rsidR="00215F3C" w:rsidRPr="001777A9">
        <w:rPr>
          <w:rFonts w:ascii="Arial" w:hAnsi="Arial" w:cs="Arial"/>
          <w:b/>
          <w:lang w:val="fr-FR"/>
        </w:rPr>
        <w:t>(ix)</w:t>
      </w:r>
      <w:r w:rsidR="00215F3C" w:rsidRPr="001777A9">
        <w:rPr>
          <w:rFonts w:ascii="Arial" w:hAnsi="Arial" w:cs="Arial"/>
          <w:lang w:val="fr-FR"/>
        </w:rPr>
        <w:t xml:space="preserve"> </w:t>
      </w:r>
      <w:r w:rsidR="002238CF">
        <w:rPr>
          <w:rFonts w:ascii="Arial" w:hAnsi="Arial" w:cs="Arial"/>
          <w:lang w:val="fr-FR"/>
        </w:rPr>
        <w:t>le</w:t>
      </w:r>
      <w:r w:rsidR="00B90BEC">
        <w:rPr>
          <w:rFonts w:ascii="Arial" w:hAnsi="Arial" w:cs="Arial"/>
          <w:lang w:val="fr-FR"/>
        </w:rPr>
        <w:t>s</w:t>
      </w:r>
      <w:r w:rsidR="002238CF">
        <w:rPr>
          <w:rFonts w:ascii="Arial" w:hAnsi="Arial" w:cs="Arial"/>
          <w:lang w:val="fr-FR"/>
        </w:rPr>
        <w:t xml:space="preserve"> </w:t>
      </w:r>
      <w:r w:rsidR="001777A9" w:rsidRPr="001777A9">
        <w:rPr>
          <w:rFonts w:ascii="Arial" w:hAnsi="Arial" w:cs="Arial"/>
          <w:lang w:val="fr-FR"/>
        </w:rPr>
        <w:t xml:space="preserve">services </w:t>
      </w:r>
      <w:r w:rsidR="00215F3C" w:rsidRPr="001777A9">
        <w:rPr>
          <w:rFonts w:ascii="Arial" w:hAnsi="Arial" w:cs="Arial"/>
          <w:lang w:val="fr-FR"/>
        </w:rPr>
        <w:t>techni</w:t>
      </w:r>
      <w:r w:rsidR="001777A9" w:rsidRPr="001777A9">
        <w:rPr>
          <w:rFonts w:ascii="Arial" w:hAnsi="Arial" w:cs="Arial"/>
          <w:lang w:val="fr-FR"/>
        </w:rPr>
        <w:t>ques</w:t>
      </w:r>
      <w:r w:rsidR="00215F3C" w:rsidRPr="001777A9">
        <w:rPr>
          <w:rFonts w:ascii="Arial" w:hAnsi="Arial" w:cs="Arial"/>
          <w:lang w:val="fr-FR"/>
        </w:rPr>
        <w:t xml:space="preserve"> </w:t>
      </w:r>
      <w:r w:rsidR="001777A9" w:rsidRPr="001777A9">
        <w:rPr>
          <w:rFonts w:ascii="Arial" w:hAnsi="Arial" w:cs="Arial"/>
          <w:lang w:val="fr-FR"/>
        </w:rPr>
        <w:t>liés</w:t>
      </w:r>
      <w:r w:rsidR="00215F3C" w:rsidRPr="001777A9">
        <w:rPr>
          <w:rFonts w:ascii="Arial" w:hAnsi="Arial" w:cs="Arial"/>
          <w:lang w:val="fr-FR"/>
        </w:rPr>
        <w:t xml:space="preserve"> </w:t>
      </w:r>
      <w:r w:rsidR="001777A9" w:rsidRPr="001777A9">
        <w:rPr>
          <w:rFonts w:ascii="Arial" w:hAnsi="Arial" w:cs="Arial"/>
          <w:lang w:val="fr-FR"/>
        </w:rPr>
        <w:t>à l’interprétation</w:t>
      </w:r>
      <w:r w:rsidR="00215F3C" w:rsidRPr="001777A9">
        <w:rPr>
          <w:rFonts w:ascii="Arial" w:hAnsi="Arial" w:cs="Arial"/>
          <w:lang w:val="fr-FR"/>
        </w:rPr>
        <w:t xml:space="preserve"> </w:t>
      </w:r>
      <w:r w:rsidR="001777A9" w:rsidRPr="001777A9">
        <w:rPr>
          <w:rFonts w:ascii="Arial" w:hAnsi="Arial" w:cs="Arial"/>
          <w:lang w:val="fr-FR"/>
        </w:rPr>
        <w:t>des</w:t>
      </w:r>
      <w:r w:rsidR="00215F3C" w:rsidRPr="001777A9">
        <w:rPr>
          <w:rFonts w:ascii="Arial" w:hAnsi="Arial" w:cs="Arial"/>
          <w:lang w:val="fr-FR"/>
        </w:rPr>
        <w:t xml:space="preserve"> documents </w:t>
      </w:r>
      <w:r w:rsidR="001777A9" w:rsidRPr="001777A9">
        <w:rPr>
          <w:rFonts w:ascii="Arial" w:hAnsi="Arial" w:cs="Arial"/>
          <w:lang w:val="fr-FR"/>
        </w:rPr>
        <w:t xml:space="preserve">contractuels </w:t>
      </w:r>
      <w:r w:rsidR="00B90BEC">
        <w:rPr>
          <w:rFonts w:ascii="Arial" w:hAnsi="Arial" w:cs="Arial"/>
          <w:lang w:val="fr-FR"/>
        </w:rPr>
        <w:t>en plus</w:t>
      </w:r>
      <w:r w:rsidR="001777A9" w:rsidRPr="001777A9">
        <w:rPr>
          <w:rFonts w:ascii="Arial" w:hAnsi="Arial" w:cs="Arial"/>
          <w:lang w:val="fr-FR"/>
        </w:rPr>
        <w:t xml:space="preserve"> </w:t>
      </w:r>
      <w:r w:rsidR="00B90BEC">
        <w:rPr>
          <w:rFonts w:ascii="Arial" w:hAnsi="Arial" w:cs="Arial"/>
          <w:lang w:val="fr-FR"/>
        </w:rPr>
        <w:t>d</w:t>
      </w:r>
      <w:r w:rsidR="001777A9" w:rsidRPr="001777A9">
        <w:rPr>
          <w:rFonts w:ascii="Arial" w:hAnsi="Arial" w:cs="Arial"/>
          <w:lang w:val="fr-FR"/>
        </w:rPr>
        <w:t>es travaux de supervision</w:t>
      </w:r>
      <w:r w:rsidR="001466AE">
        <w:rPr>
          <w:rFonts w:ascii="Arial" w:hAnsi="Arial" w:cs="Arial"/>
          <w:lang w:val="fr-FR"/>
        </w:rPr>
        <w:t> ;</w:t>
      </w:r>
      <w:r w:rsidR="00215F3C" w:rsidRPr="001777A9">
        <w:rPr>
          <w:rFonts w:ascii="Arial" w:hAnsi="Arial" w:cs="Arial"/>
          <w:lang w:val="fr-FR"/>
        </w:rPr>
        <w:t xml:space="preserve"> </w:t>
      </w:r>
      <w:r w:rsidR="00215F3C" w:rsidRPr="001777A9">
        <w:rPr>
          <w:rFonts w:ascii="Arial" w:hAnsi="Arial" w:cs="Arial"/>
          <w:b/>
          <w:lang w:val="fr-FR"/>
        </w:rPr>
        <w:t>(x)</w:t>
      </w:r>
      <w:r w:rsidR="00215F3C" w:rsidRPr="001777A9">
        <w:rPr>
          <w:rFonts w:ascii="Arial" w:hAnsi="Arial" w:cs="Arial"/>
          <w:lang w:val="fr-FR"/>
        </w:rPr>
        <w:t xml:space="preserve"> </w:t>
      </w:r>
      <w:r w:rsidR="002238CF">
        <w:rPr>
          <w:rFonts w:ascii="Arial" w:hAnsi="Arial" w:cs="Arial"/>
          <w:lang w:val="fr-FR"/>
        </w:rPr>
        <w:t xml:space="preserve">les </w:t>
      </w:r>
      <w:r w:rsidR="001777A9" w:rsidRPr="001777A9">
        <w:rPr>
          <w:rFonts w:ascii="Arial" w:hAnsi="Arial" w:cs="Arial"/>
          <w:lang w:val="fr-FR"/>
        </w:rPr>
        <w:t xml:space="preserve">tâches liées à la gestion du </w:t>
      </w:r>
      <w:r w:rsidR="00215F3C" w:rsidRPr="001777A9">
        <w:rPr>
          <w:rFonts w:ascii="Arial" w:hAnsi="Arial" w:cs="Arial"/>
          <w:lang w:val="fr-FR"/>
        </w:rPr>
        <w:t>Projet.</w:t>
      </w:r>
    </w:p>
    <w:p w:rsidR="00502C49" w:rsidRPr="00215F3C" w:rsidRDefault="00502C49" w:rsidP="00502C49">
      <w:pPr>
        <w:pStyle w:val="ListParagraph"/>
        <w:suppressAutoHyphens/>
        <w:ind w:left="1080"/>
        <w:jc w:val="both"/>
        <w:rPr>
          <w:rFonts w:ascii="Arial" w:hAnsi="Arial" w:cs="Arial"/>
          <w:lang w:val="fr-FR"/>
        </w:rPr>
      </w:pPr>
    </w:p>
    <w:p w:rsidR="008A37DB" w:rsidRPr="00063D59" w:rsidRDefault="008A37DB" w:rsidP="008A37DB">
      <w:pPr>
        <w:pStyle w:val="ListParagraph"/>
        <w:numPr>
          <w:ilvl w:val="0"/>
          <w:numId w:val="5"/>
        </w:numPr>
        <w:tabs>
          <w:tab w:val="left" w:pos="-720"/>
          <w:tab w:val="left" w:pos="284"/>
        </w:tabs>
        <w:suppressAutoHyphens/>
        <w:ind w:left="0"/>
        <w:jc w:val="both"/>
        <w:rPr>
          <w:rFonts w:ascii="Arial" w:hAnsi="Arial" w:cs="Arial"/>
          <w:lang w:val="fr-FR" w:eastAsia="ar-SA"/>
        </w:rPr>
      </w:pPr>
      <w:r w:rsidRPr="00063D59">
        <w:rPr>
          <w:rFonts w:ascii="Arial" w:hAnsi="Arial" w:cs="Arial"/>
          <w:lang w:val="fr-FR"/>
        </w:rPr>
        <w:t>L</w:t>
      </w:r>
      <w:r w:rsidR="00502C49">
        <w:rPr>
          <w:rFonts w:ascii="Arial" w:hAnsi="Arial" w:cs="Arial"/>
          <w:lang w:val="fr-FR"/>
        </w:rPr>
        <w:t>a période d’exécution du</w:t>
      </w:r>
      <w:r w:rsidRPr="00063D59">
        <w:rPr>
          <w:rFonts w:ascii="Arial" w:hAnsi="Arial" w:cs="Arial"/>
          <w:lang w:val="fr-FR"/>
        </w:rPr>
        <w:t xml:space="preserve"> contrat est prévu</w:t>
      </w:r>
      <w:r w:rsidR="00502C49">
        <w:rPr>
          <w:rFonts w:ascii="Arial" w:hAnsi="Arial" w:cs="Arial"/>
          <w:lang w:val="fr-FR"/>
        </w:rPr>
        <w:t>e</w:t>
      </w:r>
      <w:r w:rsidRPr="00063D59">
        <w:rPr>
          <w:rFonts w:ascii="Arial" w:hAnsi="Arial" w:cs="Arial"/>
          <w:lang w:val="fr-FR"/>
        </w:rPr>
        <w:t xml:space="preserve"> pour </w:t>
      </w:r>
      <w:r w:rsidR="00502C49">
        <w:rPr>
          <w:rFonts w:ascii="Arial" w:hAnsi="Arial" w:cs="Arial"/>
          <w:lang w:val="fr-FR"/>
        </w:rPr>
        <w:t>durer</w:t>
      </w:r>
      <w:r w:rsidRPr="00063D59">
        <w:rPr>
          <w:rFonts w:ascii="Arial" w:hAnsi="Arial" w:cs="Arial"/>
          <w:lang w:val="fr-FR"/>
        </w:rPr>
        <w:t xml:space="preserve"> </w:t>
      </w:r>
      <w:r w:rsidR="00502C49">
        <w:rPr>
          <w:rFonts w:ascii="Arial" w:hAnsi="Arial" w:cs="Arial"/>
          <w:lang w:val="fr-FR"/>
        </w:rPr>
        <w:t>vingt-</w:t>
      </w:r>
      <w:r w:rsidRPr="00063D59">
        <w:rPr>
          <w:rFonts w:ascii="Arial" w:hAnsi="Arial" w:cs="Arial"/>
          <w:lang w:val="fr-FR"/>
        </w:rPr>
        <w:t>quatre (</w:t>
      </w:r>
      <w:r w:rsidR="00502C49">
        <w:rPr>
          <w:rFonts w:ascii="Arial" w:hAnsi="Arial" w:cs="Arial"/>
          <w:lang w:val="fr-FR"/>
        </w:rPr>
        <w:t>2</w:t>
      </w:r>
      <w:r w:rsidRPr="00063D59">
        <w:rPr>
          <w:rFonts w:ascii="Arial" w:hAnsi="Arial" w:cs="Arial"/>
          <w:lang w:val="fr-FR"/>
        </w:rPr>
        <w:t>4) mois.</w:t>
      </w:r>
    </w:p>
    <w:p w:rsidR="008A37DB" w:rsidRPr="00063D59" w:rsidRDefault="008A37DB" w:rsidP="008A37DB">
      <w:pPr>
        <w:pStyle w:val="ListParagraph"/>
        <w:rPr>
          <w:rFonts w:ascii="Arial" w:hAnsi="Arial" w:cs="Arial"/>
          <w:lang w:val="fr-FR"/>
        </w:rPr>
      </w:pPr>
    </w:p>
    <w:p w:rsidR="008A37DB" w:rsidRPr="00063D59" w:rsidRDefault="008A37DB" w:rsidP="008A37DB">
      <w:pPr>
        <w:pStyle w:val="ListParagraph"/>
        <w:numPr>
          <w:ilvl w:val="0"/>
          <w:numId w:val="5"/>
        </w:numPr>
        <w:tabs>
          <w:tab w:val="left" w:pos="-720"/>
          <w:tab w:val="left" w:pos="284"/>
        </w:tabs>
        <w:suppressAutoHyphens/>
        <w:ind w:left="0"/>
        <w:jc w:val="both"/>
        <w:rPr>
          <w:rFonts w:ascii="Arial" w:hAnsi="Arial" w:cs="Arial"/>
          <w:lang w:val="fr-FR" w:eastAsia="ar-SA"/>
        </w:rPr>
      </w:pPr>
      <w:r w:rsidRPr="00452A9A">
        <w:rPr>
          <w:rFonts w:ascii="Arial" w:hAnsi="Arial" w:cs="Arial"/>
          <w:lang w:val="fr-FR"/>
        </w:rPr>
        <w:t>La Commission  de la CEDEAO invite les consultants (bureaux d’études spécialisées en ingénierie d’infrastructures de transport) à présenter leurs candidatures pour les services décrits ci-dessus. Les consultants intéressés, qui sont éligibles et qualifiés, doivent</w:t>
      </w:r>
      <w:r w:rsidRPr="00063D59">
        <w:rPr>
          <w:rFonts w:ascii="Arial" w:hAnsi="Arial" w:cs="Arial"/>
          <w:lang w:val="fr-FR"/>
        </w:rPr>
        <w:t xml:space="preserve"> produire </w:t>
      </w:r>
      <w:r>
        <w:rPr>
          <w:rFonts w:ascii="Arial" w:hAnsi="Arial" w:cs="Arial"/>
          <w:lang w:val="fr-FR"/>
        </w:rPr>
        <w:t>d</w:t>
      </w:r>
      <w:r w:rsidRPr="00063D59">
        <w:rPr>
          <w:rFonts w:ascii="Arial" w:hAnsi="Arial" w:cs="Arial"/>
          <w:lang w:val="fr-FR"/>
        </w:rPr>
        <w:t>es informations sur leur capacité et expérience démontrant qu’ils sont qualifiés pour fournir les</w:t>
      </w:r>
      <w:r>
        <w:rPr>
          <w:rFonts w:ascii="Arial" w:hAnsi="Arial" w:cs="Arial"/>
          <w:lang w:val="fr-FR"/>
        </w:rPr>
        <w:t>dites</w:t>
      </w:r>
      <w:r w:rsidRPr="00063D59">
        <w:rPr>
          <w:rFonts w:ascii="Arial" w:hAnsi="Arial" w:cs="Arial"/>
          <w:lang w:val="fr-FR"/>
        </w:rPr>
        <w:t xml:space="preserve"> prestations.</w:t>
      </w:r>
    </w:p>
    <w:p w:rsidR="008A37DB" w:rsidRDefault="008A37DB" w:rsidP="008A37DB">
      <w:pPr>
        <w:pStyle w:val="ListParagraph"/>
        <w:tabs>
          <w:tab w:val="left" w:pos="-720"/>
          <w:tab w:val="left" w:pos="284"/>
        </w:tabs>
        <w:suppressAutoHyphens/>
        <w:ind w:left="0"/>
        <w:jc w:val="both"/>
        <w:rPr>
          <w:rFonts w:ascii="Arial" w:hAnsi="Arial" w:cs="Arial"/>
          <w:lang w:val="fr-FR" w:eastAsia="ar-SA"/>
        </w:rPr>
      </w:pPr>
    </w:p>
    <w:p w:rsidR="00273DCC" w:rsidRDefault="00273DCC" w:rsidP="008A37DB">
      <w:pPr>
        <w:pStyle w:val="ListParagraph"/>
        <w:tabs>
          <w:tab w:val="left" w:pos="-720"/>
          <w:tab w:val="left" w:pos="284"/>
        </w:tabs>
        <w:suppressAutoHyphens/>
        <w:ind w:left="0"/>
        <w:jc w:val="both"/>
        <w:rPr>
          <w:rFonts w:ascii="Arial" w:hAnsi="Arial" w:cs="Arial"/>
          <w:lang w:val="fr-FR" w:eastAsia="ar-SA"/>
        </w:rPr>
      </w:pPr>
    </w:p>
    <w:p w:rsidR="00273DCC" w:rsidRDefault="00273DCC" w:rsidP="008A37DB">
      <w:pPr>
        <w:pStyle w:val="ListParagraph"/>
        <w:tabs>
          <w:tab w:val="left" w:pos="-720"/>
          <w:tab w:val="left" w:pos="284"/>
        </w:tabs>
        <w:suppressAutoHyphens/>
        <w:ind w:left="0"/>
        <w:jc w:val="both"/>
        <w:rPr>
          <w:rFonts w:ascii="Arial" w:hAnsi="Arial" w:cs="Arial"/>
          <w:lang w:val="fr-FR" w:eastAsia="ar-SA"/>
        </w:rPr>
      </w:pPr>
    </w:p>
    <w:p w:rsidR="00273DCC" w:rsidRDefault="00273DCC" w:rsidP="008A37DB">
      <w:pPr>
        <w:pStyle w:val="ListParagraph"/>
        <w:tabs>
          <w:tab w:val="left" w:pos="-720"/>
          <w:tab w:val="left" w:pos="284"/>
        </w:tabs>
        <w:suppressAutoHyphens/>
        <w:ind w:left="0"/>
        <w:jc w:val="both"/>
        <w:rPr>
          <w:rFonts w:ascii="Arial" w:hAnsi="Arial" w:cs="Arial"/>
          <w:lang w:val="fr-FR" w:eastAsia="ar-SA"/>
        </w:rPr>
      </w:pPr>
    </w:p>
    <w:p w:rsidR="00273DCC" w:rsidRDefault="00273DCC" w:rsidP="008A37DB">
      <w:pPr>
        <w:pStyle w:val="ListParagraph"/>
        <w:tabs>
          <w:tab w:val="left" w:pos="-720"/>
          <w:tab w:val="left" w:pos="284"/>
        </w:tabs>
        <w:suppressAutoHyphens/>
        <w:ind w:left="0"/>
        <w:jc w:val="both"/>
        <w:rPr>
          <w:rFonts w:ascii="Arial" w:hAnsi="Arial" w:cs="Arial"/>
          <w:lang w:val="fr-FR" w:eastAsia="ar-SA"/>
        </w:rPr>
      </w:pPr>
    </w:p>
    <w:p w:rsidR="00273DCC" w:rsidRPr="00063D59" w:rsidRDefault="00273DCC" w:rsidP="008A37DB">
      <w:pPr>
        <w:pStyle w:val="ListParagraph"/>
        <w:tabs>
          <w:tab w:val="left" w:pos="-720"/>
          <w:tab w:val="left" w:pos="284"/>
        </w:tabs>
        <w:suppressAutoHyphens/>
        <w:ind w:left="0"/>
        <w:jc w:val="both"/>
        <w:rPr>
          <w:rFonts w:ascii="Arial" w:hAnsi="Arial" w:cs="Arial"/>
          <w:lang w:val="fr-FR" w:eastAsia="ar-SA"/>
        </w:rPr>
      </w:pPr>
    </w:p>
    <w:p w:rsidR="008A37DB" w:rsidRPr="00063D59" w:rsidRDefault="008A37DB" w:rsidP="008A37DB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  <w:spacing w:val="-2"/>
          <w:lang w:val="fr-FR" w:eastAsia="en-US"/>
        </w:rPr>
      </w:pPr>
      <w:r w:rsidRPr="00063D59">
        <w:rPr>
          <w:rFonts w:ascii="Arial" w:hAnsi="Arial" w:cs="Arial"/>
          <w:spacing w:val="-2"/>
          <w:lang w:val="fr-FR" w:eastAsia="en-US"/>
        </w:rPr>
        <w:t>Les C</w:t>
      </w:r>
      <w:r w:rsidR="002D1DD9">
        <w:rPr>
          <w:rFonts w:ascii="Arial" w:hAnsi="Arial" w:cs="Arial"/>
          <w:spacing w:val="-2"/>
          <w:lang w:val="fr-FR" w:eastAsia="en-US"/>
        </w:rPr>
        <w:t xml:space="preserve">andidatures seront examinées </w:t>
      </w:r>
      <w:r w:rsidRPr="00063D59">
        <w:rPr>
          <w:rFonts w:ascii="Arial" w:hAnsi="Arial" w:cs="Arial"/>
          <w:spacing w:val="-2"/>
          <w:lang w:val="fr-FR" w:eastAsia="en-US"/>
        </w:rPr>
        <w:t xml:space="preserve">sur la base des critères suivants : </w:t>
      </w:r>
      <w:r w:rsidRPr="00063D59">
        <w:rPr>
          <w:rFonts w:ascii="Arial" w:hAnsi="Arial" w:cs="Arial"/>
          <w:b/>
          <w:spacing w:val="-2"/>
          <w:lang w:val="fr-FR" w:eastAsia="en-US"/>
        </w:rPr>
        <w:t>(a)</w:t>
      </w:r>
      <w:r w:rsidRPr="00063D59">
        <w:rPr>
          <w:rFonts w:ascii="Arial" w:hAnsi="Arial" w:cs="Arial"/>
          <w:spacing w:val="-2"/>
          <w:lang w:val="fr-FR" w:eastAsia="en-US"/>
        </w:rPr>
        <w:t xml:space="preserve"> une </w:t>
      </w:r>
      <w:r w:rsidRPr="00063D59">
        <w:rPr>
          <w:rFonts w:ascii="Arial" w:hAnsi="Arial" w:cs="Arial"/>
          <w:lang w:val="fr-FR"/>
        </w:rPr>
        <w:t xml:space="preserve">expérience générale en construction de </w:t>
      </w:r>
      <w:r w:rsidR="00502C49">
        <w:rPr>
          <w:rFonts w:ascii="Arial" w:hAnsi="Arial" w:cs="Arial"/>
          <w:lang w:val="fr-FR"/>
        </w:rPr>
        <w:t>pont</w:t>
      </w:r>
      <w:r w:rsidRPr="00063D59">
        <w:rPr>
          <w:rFonts w:ascii="Arial" w:hAnsi="Arial" w:cs="Arial"/>
          <w:lang w:val="fr-FR"/>
        </w:rPr>
        <w:t>s (études</w:t>
      </w:r>
      <w:r w:rsidR="00502C49">
        <w:rPr>
          <w:rFonts w:ascii="Arial" w:hAnsi="Arial" w:cs="Arial"/>
          <w:lang w:val="fr-FR"/>
        </w:rPr>
        <w:t xml:space="preserve">, contrôle et </w:t>
      </w:r>
      <w:r w:rsidRPr="00063D59">
        <w:rPr>
          <w:rFonts w:ascii="Arial" w:hAnsi="Arial" w:cs="Arial"/>
          <w:lang w:val="fr-FR"/>
        </w:rPr>
        <w:t xml:space="preserve">supervision) acquise au cours des dix (10) dernières années; </w:t>
      </w:r>
      <w:r w:rsidRPr="00063D59">
        <w:rPr>
          <w:rFonts w:ascii="Arial" w:hAnsi="Arial" w:cs="Arial"/>
          <w:b/>
          <w:lang w:val="fr-FR"/>
        </w:rPr>
        <w:t>(b)</w:t>
      </w:r>
      <w:r w:rsidRPr="00063D59">
        <w:rPr>
          <w:rFonts w:ascii="Arial" w:hAnsi="Arial" w:cs="Arial"/>
          <w:lang w:val="fr-FR"/>
        </w:rPr>
        <w:t xml:space="preserve"> une expérience spécifique en matière d</w:t>
      </w:r>
      <w:r w:rsidR="00117C8F">
        <w:rPr>
          <w:rFonts w:ascii="Arial" w:hAnsi="Arial" w:cs="Arial"/>
          <w:lang w:val="fr-FR"/>
        </w:rPr>
        <w:t>’études d’ingénierie de projets de construction de ponts</w:t>
      </w:r>
      <w:r w:rsidRPr="00063D59">
        <w:rPr>
          <w:rFonts w:ascii="Arial" w:hAnsi="Arial" w:cs="Arial"/>
          <w:lang w:val="fr-FR"/>
        </w:rPr>
        <w:t xml:space="preserve"> au cours des dix (10</w:t>
      </w:r>
      <w:r w:rsidRPr="00B61146">
        <w:rPr>
          <w:rFonts w:ascii="Arial" w:hAnsi="Arial" w:cs="Arial"/>
          <w:lang w:val="fr-FR"/>
        </w:rPr>
        <w:t xml:space="preserve">) dernières années; </w:t>
      </w:r>
      <w:r w:rsidRPr="00B61146">
        <w:rPr>
          <w:rFonts w:ascii="Arial" w:hAnsi="Arial" w:cs="Arial"/>
          <w:b/>
          <w:lang w:val="fr-FR"/>
        </w:rPr>
        <w:t>(c)</w:t>
      </w:r>
      <w:r w:rsidRPr="00B61146">
        <w:rPr>
          <w:rFonts w:ascii="Arial" w:hAnsi="Arial" w:cs="Arial"/>
          <w:lang w:val="fr-FR"/>
        </w:rPr>
        <w:t xml:space="preserve"> une expérience </w:t>
      </w:r>
      <w:r w:rsidR="00117C8F" w:rsidRPr="00B61146">
        <w:rPr>
          <w:rFonts w:ascii="Arial" w:hAnsi="Arial" w:cs="Arial"/>
          <w:lang w:val="fr-FR"/>
        </w:rPr>
        <w:t>spécifique en matière</w:t>
      </w:r>
      <w:r w:rsidRPr="00B61146">
        <w:rPr>
          <w:rFonts w:ascii="Arial" w:hAnsi="Arial" w:cs="Arial"/>
          <w:lang w:val="fr-FR"/>
        </w:rPr>
        <w:t xml:space="preserve"> </w:t>
      </w:r>
      <w:r w:rsidR="00117C8F" w:rsidRPr="00B61146">
        <w:rPr>
          <w:rFonts w:ascii="Arial" w:hAnsi="Arial" w:cs="Arial"/>
          <w:lang w:val="fr-FR"/>
        </w:rPr>
        <w:t xml:space="preserve">de supervision de  </w:t>
      </w:r>
      <w:r w:rsidRPr="00B61146">
        <w:rPr>
          <w:rFonts w:ascii="Arial" w:hAnsi="Arial" w:cs="Arial"/>
          <w:lang w:val="fr-FR"/>
        </w:rPr>
        <w:t xml:space="preserve">projets de construction de </w:t>
      </w:r>
      <w:r w:rsidR="00117C8F" w:rsidRPr="00B61146">
        <w:rPr>
          <w:rFonts w:ascii="Arial" w:hAnsi="Arial" w:cs="Arial"/>
          <w:lang w:val="fr-FR"/>
        </w:rPr>
        <w:t>pont</w:t>
      </w:r>
      <w:r w:rsidRPr="00B61146">
        <w:rPr>
          <w:rFonts w:ascii="Arial" w:hAnsi="Arial" w:cs="Arial"/>
          <w:lang w:val="fr-FR"/>
        </w:rPr>
        <w:t>s au cours des dix (10) dernières années;</w:t>
      </w:r>
      <w:r w:rsidR="00117C8F" w:rsidRPr="00B61146">
        <w:rPr>
          <w:rFonts w:ascii="Arial" w:hAnsi="Arial" w:cs="Arial"/>
          <w:lang w:val="fr-FR"/>
        </w:rPr>
        <w:t xml:space="preserve"> </w:t>
      </w:r>
      <w:r w:rsidR="00117C8F" w:rsidRPr="00B61146">
        <w:rPr>
          <w:rFonts w:ascii="Arial" w:hAnsi="Arial" w:cs="Arial"/>
          <w:b/>
          <w:lang w:val="fr-FR"/>
        </w:rPr>
        <w:t xml:space="preserve">(d) </w:t>
      </w:r>
      <w:r w:rsidR="00117C8F" w:rsidRPr="00B61146">
        <w:rPr>
          <w:rFonts w:ascii="Arial" w:hAnsi="Arial" w:cs="Arial"/>
          <w:lang w:val="fr-FR"/>
        </w:rPr>
        <w:t xml:space="preserve">une expérience en matière projets de construction de routes ou de ponts financés par les donateurs en Afrique subsaharienne ; </w:t>
      </w:r>
      <w:r w:rsidRPr="00B61146">
        <w:rPr>
          <w:rFonts w:ascii="Arial" w:hAnsi="Arial" w:cs="Arial"/>
          <w:b/>
          <w:lang w:val="fr-FR"/>
        </w:rPr>
        <w:t xml:space="preserve"> (</w:t>
      </w:r>
      <w:r w:rsidR="00117C8F" w:rsidRPr="00B61146">
        <w:rPr>
          <w:rFonts w:ascii="Arial" w:hAnsi="Arial" w:cs="Arial"/>
          <w:b/>
          <w:lang w:val="fr-FR"/>
        </w:rPr>
        <w:t>e</w:t>
      </w:r>
      <w:r w:rsidRPr="00B61146">
        <w:rPr>
          <w:rFonts w:ascii="Arial" w:hAnsi="Arial" w:cs="Arial"/>
          <w:b/>
          <w:lang w:val="fr-FR"/>
        </w:rPr>
        <w:t>)</w:t>
      </w:r>
      <w:r w:rsidRPr="00B61146">
        <w:rPr>
          <w:rFonts w:ascii="Arial" w:hAnsi="Arial" w:cs="Arial"/>
          <w:lang w:val="fr-FR"/>
        </w:rPr>
        <w:t xml:space="preserve"> la disponibilité</w:t>
      </w:r>
      <w:r w:rsidRPr="00063D59">
        <w:rPr>
          <w:rFonts w:ascii="Arial" w:hAnsi="Arial" w:cs="Arial"/>
          <w:lang w:val="fr-FR"/>
        </w:rPr>
        <w:t xml:space="preserve"> de personnel compétent (liste, qualifications et expérience); </w:t>
      </w:r>
      <w:r w:rsidRPr="00063D59">
        <w:rPr>
          <w:rFonts w:ascii="Arial" w:hAnsi="Arial" w:cs="Arial"/>
          <w:b/>
          <w:lang w:val="fr-FR"/>
        </w:rPr>
        <w:t>(</w:t>
      </w:r>
      <w:r w:rsidR="00117C8F">
        <w:rPr>
          <w:rFonts w:ascii="Arial" w:hAnsi="Arial" w:cs="Arial"/>
          <w:b/>
          <w:lang w:val="fr-FR"/>
        </w:rPr>
        <w:t>f</w:t>
      </w:r>
      <w:r w:rsidRPr="00063D59">
        <w:rPr>
          <w:rFonts w:ascii="Arial" w:hAnsi="Arial" w:cs="Arial"/>
          <w:b/>
          <w:lang w:val="fr-FR"/>
        </w:rPr>
        <w:t>)</w:t>
      </w:r>
      <w:r w:rsidRPr="00063D59">
        <w:rPr>
          <w:rFonts w:ascii="Arial" w:hAnsi="Arial" w:cs="Arial"/>
          <w:lang w:val="fr-FR"/>
        </w:rPr>
        <w:t xml:space="preserve"> la disponibilité de la logistique (ressources et équipements); </w:t>
      </w:r>
      <w:r w:rsidRPr="00063D59">
        <w:rPr>
          <w:rFonts w:ascii="Arial" w:hAnsi="Arial" w:cs="Arial"/>
          <w:b/>
          <w:lang w:val="fr-FR"/>
        </w:rPr>
        <w:t>(</w:t>
      </w:r>
      <w:r w:rsidR="00117C8F">
        <w:rPr>
          <w:rFonts w:ascii="Arial" w:hAnsi="Arial" w:cs="Arial"/>
          <w:b/>
          <w:lang w:val="fr-FR"/>
        </w:rPr>
        <w:t>g</w:t>
      </w:r>
      <w:r w:rsidRPr="00063D59">
        <w:rPr>
          <w:rFonts w:ascii="Arial" w:hAnsi="Arial" w:cs="Arial"/>
          <w:b/>
          <w:lang w:val="fr-FR"/>
        </w:rPr>
        <w:t>)</w:t>
      </w:r>
      <w:r w:rsidRPr="00063D59">
        <w:rPr>
          <w:rFonts w:ascii="Arial" w:hAnsi="Arial" w:cs="Arial"/>
          <w:lang w:val="fr-FR"/>
        </w:rPr>
        <w:t xml:space="preserve"> la disponibilité des ressources informatiques (logiciels spécialisés),</w:t>
      </w:r>
      <w:r w:rsidRPr="00063D59">
        <w:rPr>
          <w:rFonts w:ascii="Arial" w:hAnsi="Arial" w:cs="Arial"/>
          <w:spacing w:val="-2"/>
          <w:lang w:val="fr-FR" w:eastAsia="en-US"/>
        </w:rPr>
        <w:t xml:space="preserve"> </w:t>
      </w:r>
      <w:r w:rsidRPr="00063D59">
        <w:rPr>
          <w:rFonts w:ascii="Arial" w:hAnsi="Arial" w:cs="Arial"/>
          <w:b/>
          <w:spacing w:val="-2"/>
          <w:lang w:val="fr-FR" w:eastAsia="en-US"/>
        </w:rPr>
        <w:t>(</w:t>
      </w:r>
      <w:r w:rsidR="00117C8F">
        <w:rPr>
          <w:rFonts w:ascii="Arial" w:hAnsi="Arial" w:cs="Arial"/>
          <w:b/>
          <w:spacing w:val="-2"/>
          <w:lang w:val="fr-FR" w:eastAsia="en-US"/>
        </w:rPr>
        <w:t>h</w:t>
      </w:r>
      <w:r w:rsidRPr="00063D59">
        <w:rPr>
          <w:rFonts w:ascii="Arial" w:hAnsi="Arial" w:cs="Arial"/>
          <w:b/>
          <w:spacing w:val="-2"/>
          <w:lang w:val="fr-FR" w:eastAsia="en-US"/>
        </w:rPr>
        <w:t>)</w:t>
      </w:r>
      <w:r w:rsidRPr="00063D59">
        <w:rPr>
          <w:rFonts w:ascii="Arial" w:hAnsi="Arial" w:cs="Arial"/>
          <w:spacing w:val="-2"/>
          <w:lang w:val="fr-FR" w:eastAsia="en-US"/>
        </w:rPr>
        <w:t xml:space="preserve"> la capacité </w:t>
      </w:r>
      <w:r w:rsidR="00117C8F">
        <w:rPr>
          <w:rFonts w:ascii="Arial" w:hAnsi="Arial" w:cs="Arial"/>
          <w:spacing w:val="-2"/>
          <w:lang w:val="fr-FR" w:eastAsia="en-US"/>
        </w:rPr>
        <w:t>de</w:t>
      </w:r>
      <w:r w:rsidRPr="00063D59">
        <w:rPr>
          <w:rFonts w:ascii="Arial" w:hAnsi="Arial" w:cs="Arial"/>
          <w:spacing w:val="-2"/>
          <w:lang w:val="fr-FR" w:eastAsia="en-US"/>
        </w:rPr>
        <w:t xml:space="preserve"> produire des rapports et tous autres documents pertinents </w:t>
      </w:r>
      <w:r w:rsidR="00117C8F">
        <w:rPr>
          <w:rFonts w:ascii="Arial" w:hAnsi="Arial" w:cs="Arial"/>
          <w:spacing w:val="-2"/>
          <w:lang w:val="fr-FR" w:eastAsia="en-US"/>
        </w:rPr>
        <w:t>se rapportant à</w:t>
      </w:r>
      <w:r w:rsidRPr="00063D59">
        <w:rPr>
          <w:rFonts w:ascii="Arial" w:hAnsi="Arial" w:cs="Arial"/>
          <w:spacing w:val="-2"/>
          <w:lang w:val="fr-FR" w:eastAsia="en-US"/>
        </w:rPr>
        <w:t xml:space="preserve"> l’étude en anglais et en français..</w:t>
      </w:r>
    </w:p>
    <w:p w:rsidR="008A37DB" w:rsidRPr="00063D59" w:rsidRDefault="008A37DB" w:rsidP="008A37DB">
      <w:pPr>
        <w:pStyle w:val="ListParagraph"/>
        <w:ind w:left="0"/>
        <w:jc w:val="both"/>
        <w:rPr>
          <w:rFonts w:ascii="Arial" w:hAnsi="Arial" w:cs="Arial"/>
          <w:spacing w:val="-2"/>
          <w:lang w:val="fr-FR" w:eastAsia="en-US"/>
        </w:rPr>
      </w:pPr>
    </w:p>
    <w:p w:rsidR="008A37DB" w:rsidRPr="00273DCC" w:rsidRDefault="008A37DB" w:rsidP="00273DCC">
      <w:pPr>
        <w:pStyle w:val="ListParagraph"/>
        <w:ind w:left="0"/>
        <w:jc w:val="both"/>
        <w:rPr>
          <w:rFonts w:ascii="Arial" w:hAnsi="Arial" w:cs="Arial"/>
          <w:b/>
          <w:lang w:val="fr-FR"/>
        </w:rPr>
      </w:pPr>
      <w:r w:rsidRPr="00063D59">
        <w:rPr>
          <w:rFonts w:ascii="Arial" w:hAnsi="Arial" w:cs="Arial"/>
          <w:b/>
          <w:spacing w:val="-2"/>
          <w:lang w:val="fr-FR" w:eastAsia="en-US"/>
        </w:rPr>
        <w:t xml:space="preserve">NB: </w:t>
      </w:r>
      <w:r w:rsidRPr="00063D59">
        <w:rPr>
          <w:rFonts w:ascii="Arial" w:hAnsi="Arial" w:cs="Arial"/>
          <w:b/>
          <w:lang w:val="fr-FR"/>
        </w:rPr>
        <w:t xml:space="preserve">Chaque référence sera résumée sur une fiche de projet </w:t>
      </w:r>
      <w:r w:rsidR="002D1DD9">
        <w:rPr>
          <w:rFonts w:ascii="Arial" w:hAnsi="Arial" w:cs="Arial"/>
          <w:b/>
          <w:lang w:val="fr-FR"/>
        </w:rPr>
        <w:t xml:space="preserve">avec </w:t>
      </w:r>
      <w:r w:rsidRPr="00063D59">
        <w:rPr>
          <w:rFonts w:ascii="Arial" w:hAnsi="Arial" w:cs="Arial"/>
          <w:b/>
          <w:lang w:val="fr-FR"/>
        </w:rPr>
        <w:t xml:space="preserve">les pièces justificatives indiquant les coordonnées des pouvoirs adjudicateurs afin de faciliter la vérification des informations fournies : Extraits du contrat (intérieure de la page de garde et celle portant les signatures), en </w:t>
      </w:r>
      <w:r w:rsidR="006F13C0" w:rsidRPr="00004089">
        <w:rPr>
          <w:rFonts w:ascii="Arial" w:hAnsi="Arial" w:cs="Arial"/>
          <w:b/>
          <w:u w:val="single"/>
          <w:lang w:val="fr-FR"/>
        </w:rPr>
        <w:t>PLUS</w:t>
      </w:r>
      <w:r w:rsidRPr="00063D59">
        <w:rPr>
          <w:rFonts w:ascii="Arial" w:hAnsi="Arial" w:cs="Arial"/>
          <w:b/>
          <w:lang w:val="fr-FR"/>
        </w:rPr>
        <w:t xml:space="preserve"> d'une attestation de bonne performance.</w:t>
      </w:r>
    </w:p>
    <w:p w:rsidR="008A37DB" w:rsidRPr="00063D59" w:rsidRDefault="008A37DB" w:rsidP="008A37DB">
      <w:pPr>
        <w:pStyle w:val="ListParagraph"/>
        <w:tabs>
          <w:tab w:val="left" w:pos="284"/>
        </w:tabs>
        <w:suppressAutoHyphens/>
        <w:ind w:left="0"/>
        <w:jc w:val="both"/>
        <w:rPr>
          <w:rFonts w:ascii="Arial" w:hAnsi="Arial" w:cs="Arial"/>
          <w:spacing w:val="-2"/>
          <w:lang w:val="fr-FR" w:eastAsia="ar-SA"/>
        </w:rPr>
      </w:pPr>
    </w:p>
    <w:p w:rsidR="00273DCC" w:rsidRDefault="00273DCC" w:rsidP="008A37DB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ind w:left="0"/>
        <w:jc w:val="both"/>
        <w:rPr>
          <w:rFonts w:ascii="Arial" w:hAnsi="Arial" w:cs="Arial"/>
          <w:spacing w:val="-2"/>
          <w:lang w:val="fr-FR" w:eastAsia="ar-SA"/>
        </w:rPr>
      </w:pPr>
      <w:r w:rsidRPr="00063D59">
        <w:rPr>
          <w:rFonts w:ascii="Arial" w:hAnsi="Arial" w:cs="Arial"/>
          <w:spacing w:val="-2"/>
          <w:lang w:val="fr-FR" w:eastAsia="ar-SA"/>
        </w:rPr>
        <w:t xml:space="preserve">Les Consultants </w:t>
      </w:r>
      <w:r w:rsidRPr="00175EB5">
        <w:rPr>
          <w:rFonts w:ascii="Arial" w:hAnsi="Arial" w:cs="Arial"/>
          <w:spacing w:val="-2"/>
          <w:lang w:val="fr-FR" w:eastAsia="ar-SA"/>
        </w:rPr>
        <w:t>peuvent se mettre en association pour augmenter leurs chances de qualification.</w:t>
      </w:r>
      <w:r w:rsidRPr="00063D59">
        <w:rPr>
          <w:rFonts w:ascii="Arial" w:hAnsi="Arial" w:cs="Arial"/>
          <w:spacing w:val="-2"/>
          <w:lang w:val="fr-FR" w:eastAsia="ar-SA"/>
        </w:rPr>
        <w:t>.</w:t>
      </w:r>
      <w:r w:rsidRPr="00004089">
        <w:rPr>
          <w:lang w:val="fr-FR"/>
        </w:rPr>
        <w:t xml:space="preserve"> </w:t>
      </w:r>
      <w:r>
        <w:rPr>
          <w:lang w:val="fr-FR"/>
        </w:rPr>
        <w:t>L</w:t>
      </w:r>
      <w:r w:rsidRPr="00175EB5">
        <w:rPr>
          <w:rFonts w:ascii="Arial" w:hAnsi="Arial" w:cs="Arial"/>
          <w:spacing w:val="-2"/>
          <w:lang w:val="fr-FR" w:eastAsia="ar-SA"/>
        </w:rPr>
        <w:t>es bureaux d’études faisant partie d’un réseau international doivent soumettre une seule manifestation d’intérêt.</w:t>
      </w:r>
    </w:p>
    <w:p w:rsidR="00273DCC" w:rsidRPr="00273DCC" w:rsidRDefault="00273DCC" w:rsidP="00273DCC">
      <w:pPr>
        <w:pStyle w:val="ListParagraph"/>
        <w:rPr>
          <w:rFonts w:ascii="Arial" w:hAnsi="Arial" w:cs="Arial"/>
          <w:spacing w:val="-2"/>
          <w:lang w:val="fr-FR" w:eastAsia="ar-SA"/>
        </w:rPr>
      </w:pPr>
    </w:p>
    <w:p w:rsidR="008A37DB" w:rsidRPr="00063D59" w:rsidRDefault="008A37DB" w:rsidP="008A37DB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ind w:left="0"/>
        <w:jc w:val="both"/>
        <w:rPr>
          <w:rFonts w:ascii="Arial" w:hAnsi="Arial" w:cs="Arial"/>
          <w:spacing w:val="-2"/>
          <w:lang w:val="fr-FR" w:eastAsia="ar-SA"/>
        </w:rPr>
      </w:pPr>
      <w:r w:rsidRPr="00063D59">
        <w:rPr>
          <w:rFonts w:ascii="Arial" w:hAnsi="Arial" w:cs="Arial"/>
          <w:spacing w:val="-2"/>
          <w:lang w:val="fr-FR" w:eastAsia="ar-SA"/>
        </w:rPr>
        <w:t xml:space="preserve">Les critères d’éligibilité, l’établissement de la liste restreinte et la procédure de sélection seront conformes aux </w:t>
      </w:r>
      <w:r w:rsidRPr="00063D59">
        <w:rPr>
          <w:rFonts w:ascii="Arial" w:hAnsi="Arial" w:cs="Arial"/>
          <w:b/>
          <w:i/>
          <w:spacing w:val="-2"/>
          <w:lang w:val="fr-FR" w:eastAsia="ar-SA"/>
        </w:rPr>
        <w:t xml:space="preserve">“Règles et Procédures pour l’utilisation des Consultants” </w:t>
      </w:r>
      <w:r w:rsidRPr="00063D59">
        <w:rPr>
          <w:rFonts w:ascii="Arial" w:hAnsi="Arial" w:cs="Arial"/>
          <w:spacing w:val="-2"/>
          <w:lang w:val="fr-FR" w:eastAsia="ar-SA"/>
        </w:rPr>
        <w:t xml:space="preserve">de la Banque africaine de Développent, </w:t>
      </w:r>
      <w:r w:rsidRPr="00063D59">
        <w:rPr>
          <w:rFonts w:ascii="Arial" w:hAnsi="Arial" w:cs="Arial"/>
          <w:b/>
          <w:i/>
          <w:spacing w:val="-2"/>
          <w:lang w:val="fr-FR" w:eastAsia="ar-SA"/>
        </w:rPr>
        <w:t>édition de mai 2008, révisée en juillet 2012</w:t>
      </w:r>
      <w:r w:rsidRPr="00063D59">
        <w:rPr>
          <w:rFonts w:ascii="Arial" w:hAnsi="Arial" w:cs="Arial"/>
          <w:spacing w:val="-2"/>
          <w:lang w:val="fr-FR" w:eastAsia="ar-SA"/>
        </w:rPr>
        <w:t xml:space="preserve">, qui </w:t>
      </w:r>
      <w:r w:rsidR="00175EB5">
        <w:rPr>
          <w:rFonts w:ascii="Arial" w:hAnsi="Arial" w:cs="Arial"/>
          <w:spacing w:val="-2"/>
          <w:lang w:val="fr-FR" w:eastAsia="ar-SA"/>
        </w:rPr>
        <w:t>sont</w:t>
      </w:r>
      <w:r w:rsidRPr="00063D59">
        <w:rPr>
          <w:rFonts w:ascii="Arial" w:hAnsi="Arial" w:cs="Arial"/>
          <w:spacing w:val="-2"/>
          <w:lang w:val="fr-FR" w:eastAsia="ar-SA"/>
        </w:rPr>
        <w:t xml:space="preserve"> disponible</w:t>
      </w:r>
      <w:r w:rsidR="00175EB5">
        <w:rPr>
          <w:rFonts w:ascii="Arial" w:hAnsi="Arial" w:cs="Arial"/>
          <w:spacing w:val="-2"/>
          <w:lang w:val="fr-FR" w:eastAsia="ar-SA"/>
        </w:rPr>
        <w:t>s</w:t>
      </w:r>
      <w:r w:rsidRPr="00063D59">
        <w:rPr>
          <w:rFonts w:ascii="Arial" w:hAnsi="Arial" w:cs="Arial"/>
          <w:spacing w:val="-2"/>
          <w:lang w:val="fr-FR" w:eastAsia="ar-SA"/>
        </w:rPr>
        <w:t xml:space="preserve"> sur le site web de la banque à l’adresse : </w:t>
      </w:r>
      <w:hyperlink r:id="rId13" w:history="1">
        <w:r w:rsidR="00117C8F" w:rsidRPr="00117C8F">
          <w:rPr>
            <w:rFonts w:ascii="Arial" w:hAnsi="Arial" w:cs="Arial"/>
            <w:color w:val="0000FF"/>
            <w:spacing w:val="-2"/>
            <w:u w:val="single"/>
            <w:lang w:val="fr-FR" w:eastAsia="ar-SA"/>
          </w:rPr>
          <w:t>http://www.afdb.org</w:t>
        </w:r>
      </w:hyperlink>
      <w:r w:rsidRPr="00063D59">
        <w:rPr>
          <w:rFonts w:ascii="Arial" w:hAnsi="Arial" w:cs="Arial"/>
          <w:spacing w:val="-2"/>
          <w:lang w:val="fr-FR" w:eastAsia="ar-SA"/>
        </w:rPr>
        <w:t xml:space="preserve">. </w:t>
      </w:r>
    </w:p>
    <w:p w:rsidR="008A37DB" w:rsidRPr="00063D59" w:rsidRDefault="008A37DB" w:rsidP="008A37DB">
      <w:pPr>
        <w:pStyle w:val="ListParagraph"/>
        <w:tabs>
          <w:tab w:val="left" w:pos="284"/>
        </w:tabs>
        <w:suppressAutoHyphens/>
        <w:ind w:left="0"/>
        <w:jc w:val="both"/>
        <w:rPr>
          <w:rFonts w:ascii="Arial" w:hAnsi="Arial" w:cs="Arial"/>
          <w:spacing w:val="-2"/>
          <w:lang w:val="fr-FR" w:eastAsia="ar-SA"/>
        </w:rPr>
      </w:pPr>
    </w:p>
    <w:p w:rsidR="008A37DB" w:rsidRPr="00063D59" w:rsidRDefault="008A37DB" w:rsidP="008A37DB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ind w:left="0"/>
        <w:jc w:val="both"/>
        <w:rPr>
          <w:rFonts w:ascii="Arial" w:hAnsi="Arial" w:cs="Arial"/>
          <w:spacing w:val="-2"/>
          <w:lang w:val="fr-FR" w:eastAsia="ar-SA"/>
        </w:rPr>
      </w:pPr>
      <w:r w:rsidRPr="00063D59">
        <w:rPr>
          <w:rFonts w:ascii="Arial" w:hAnsi="Arial" w:cs="Arial"/>
          <w:spacing w:val="-2"/>
          <w:lang w:val="fr-FR" w:eastAsia="ar-SA"/>
        </w:rPr>
        <w:t xml:space="preserve">Les consultants intéressés peuvent obtenir des informations complémentaires aux adresses électroniques </w:t>
      </w:r>
      <w:r w:rsidR="00117C8F">
        <w:rPr>
          <w:rFonts w:ascii="Arial" w:hAnsi="Arial" w:cs="Arial"/>
          <w:spacing w:val="-2"/>
          <w:lang w:val="fr-FR" w:eastAsia="ar-SA"/>
        </w:rPr>
        <w:t>indiqu</w:t>
      </w:r>
      <w:r w:rsidRPr="00063D59">
        <w:rPr>
          <w:rFonts w:ascii="Arial" w:hAnsi="Arial" w:cs="Arial"/>
          <w:spacing w:val="-2"/>
          <w:lang w:val="fr-FR" w:eastAsia="ar-SA"/>
        </w:rPr>
        <w:t>ées ci-dessous aux heures d’ouverture de bureaux</w:t>
      </w:r>
      <w:r>
        <w:rPr>
          <w:rFonts w:ascii="Arial" w:hAnsi="Arial" w:cs="Arial"/>
          <w:spacing w:val="-2"/>
          <w:lang w:val="fr-FR" w:eastAsia="ar-SA"/>
        </w:rPr>
        <w:t>, à savoir : de</w:t>
      </w:r>
      <w:r w:rsidRPr="00063D59">
        <w:rPr>
          <w:rFonts w:ascii="Arial" w:hAnsi="Arial" w:cs="Arial"/>
          <w:spacing w:val="-2"/>
          <w:lang w:val="fr-FR" w:eastAsia="ar-SA"/>
        </w:rPr>
        <w:t xml:space="preserve"> </w:t>
      </w:r>
      <w:r w:rsidRPr="00063D59">
        <w:rPr>
          <w:rFonts w:ascii="Arial" w:hAnsi="Arial" w:cs="Arial"/>
          <w:b/>
          <w:spacing w:val="-2"/>
          <w:lang w:val="fr-FR" w:eastAsia="ar-SA"/>
        </w:rPr>
        <w:t>09 heures 00 à 13 heures 00, heure locale du Nigeria, (GMT + 1) du lundi au vendredi (à l’exception des jours fériés)</w:t>
      </w:r>
      <w:r w:rsidRPr="00063D59">
        <w:rPr>
          <w:rFonts w:ascii="Arial" w:hAnsi="Arial" w:cs="Arial"/>
          <w:spacing w:val="-2"/>
          <w:lang w:val="fr-FR" w:eastAsia="ar-SA"/>
        </w:rPr>
        <w:t xml:space="preserve">: </w:t>
      </w:r>
      <w:hyperlink r:id="rId14" w:history="1">
        <w:r w:rsidR="00117C8F" w:rsidRPr="00117C8F">
          <w:rPr>
            <w:rStyle w:val="Hyperlink"/>
            <w:rFonts w:ascii="Arial" w:hAnsi="Arial" w:cs="Arial"/>
            <w:spacing w:val="-2"/>
            <w:lang w:val="fr-FR" w:eastAsia="ar-SA"/>
          </w:rPr>
          <w:t>procurement@ecowas.int</w:t>
        </w:r>
      </w:hyperlink>
      <w:r w:rsidR="00117C8F" w:rsidRPr="00117C8F">
        <w:rPr>
          <w:rFonts w:ascii="Arial" w:hAnsi="Arial" w:cs="Arial"/>
          <w:spacing w:val="-2"/>
          <w:lang w:val="fr-FR" w:eastAsia="ar-SA"/>
        </w:rPr>
        <w:t xml:space="preserve"> </w:t>
      </w:r>
      <w:r w:rsidR="00117C8F">
        <w:rPr>
          <w:rFonts w:ascii="Arial" w:hAnsi="Arial" w:cs="Arial"/>
          <w:spacing w:val="-2"/>
          <w:lang w:val="fr-FR" w:eastAsia="ar-SA"/>
        </w:rPr>
        <w:t>avec</w:t>
      </w:r>
      <w:r w:rsidR="00117C8F" w:rsidRPr="00117C8F">
        <w:rPr>
          <w:rFonts w:ascii="Arial" w:hAnsi="Arial" w:cs="Arial"/>
          <w:spacing w:val="-2"/>
          <w:lang w:val="fr-FR" w:eastAsia="ar-SA"/>
        </w:rPr>
        <w:t xml:space="preserve"> cop</w:t>
      </w:r>
      <w:r w:rsidR="00117C8F">
        <w:rPr>
          <w:rFonts w:ascii="Arial" w:hAnsi="Arial" w:cs="Arial"/>
          <w:spacing w:val="-2"/>
          <w:lang w:val="fr-FR" w:eastAsia="ar-SA"/>
        </w:rPr>
        <w:t>ie</w:t>
      </w:r>
      <w:r w:rsidR="00117C8F" w:rsidRPr="00117C8F">
        <w:rPr>
          <w:rFonts w:ascii="Arial" w:hAnsi="Arial" w:cs="Arial"/>
          <w:spacing w:val="-2"/>
          <w:lang w:val="fr-FR" w:eastAsia="ar-SA"/>
        </w:rPr>
        <w:t xml:space="preserve"> </w:t>
      </w:r>
      <w:r w:rsidR="00117C8F">
        <w:rPr>
          <w:rFonts w:ascii="Arial" w:hAnsi="Arial" w:cs="Arial"/>
          <w:spacing w:val="-2"/>
          <w:lang w:val="fr-FR" w:eastAsia="ar-SA"/>
        </w:rPr>
        <w:t>à</w:t>
      </w:r>
      <w:r w:rsidR="00117C8F" w:rsidRPr="00117C8F">
        <w:rPr>
          <w:rFonts w:ascii="Arial" w:hAnsi="Arial" w:cs="Arial"/>
          <w:spacing w:val="-2"/>
          <w:lang w:val="fr-FR" w:eastAsia="ar-SA"/>
        </w:rPr>
        <w:t xml:space="preserve"> </w:t>
      </w:r>
      <w:hyperlink r:id="rId15" w:history="1">
        <w:r w:rsidR="00117C8F" w:rsidRPr="00117C8F">
          <w:rPr>
            <w:rStyle w:val="Hyperlink"/>
            <w:rFonts w:ascii="Arial" w:hAnsi="Arial" w:cs="Arial"/>
            <w:spacing w:val="-2"/>
            <w:lang w:val="fr-FR" w:eastAsia="ar-SA"/>
          </w:rPr>
          <w:t>sbangoura@ecowas.int</w:t>
        </w:r>
      </w:hyperlink>
      <w:r w:rsidR="00117C8F" w:rsidRPr="00117C8F">
        <w:rPr>
          <w:rFonts w:ascii="Arial" w:hAnsi="Arial" w:cs="Arial"/>
          <w:spacing w:val="-2"/>
          <w:lang w:val="fr-FR" w:eastAsia="ar-SA"/>
        </w:rPr>
        <w:t xml:space="preserve">; </w:t>
      </w:r>
      <w:hyperlink r:id="rId16" w:history="1">
        <w:r w:rsidR="00117C8F" w:rsidRPr="00117C8F">
          <w:rPr>
            <w:rStyle w:val="Hyperlink"/>
            <w:rFonts w:ascii="Arial" w:hAnsi="Arial" w:cs="Arial"/>
            <w:spacing w:val="-2"/>
            <w:lang w:val="fr-FR" w:eastAsia="ar-SA"/>
          </w:rPr>
          <w:t>amaliki@ecowas.int</w:t>
        </w:r>
      </w:hyperlink>
      <w:r w:rsidR="00117C8F" w:rsidRPr="00117C8F">
        <w:rPr>
          <w:rFonts w:ascii="Arial" w:hAnsi="Arial" w:cs="Arial"/>
          <w:spacing w:val="-2"/>
          <w:lang w:val="fr-FR" w:eastAsia="ar-SA"/>
        </w:rPr>
        <w:t xml:space="preserve">; </w:t>
      </w:r>
      <w:hyperlink r:id="rId17" w:history="1">
        <w:r w:rsidR="00117C8F" w:rsidRPr="00117C8F">
          <w:rPr>
            <w:rStyle w:val="Hyperlink"/>
            <w:rFonts w:ascii="Arial" w:hAnsi="Arial" w:cs="Arial"/>
            <w:spacing w:val="-2"/>
            <w:lang w:val="fr-FR" w:eastAsia="ar-SA"/>
          </w:rPr>
          <w:t>cappiah@ecowas.int</w:t>
        </w:r>
      </w:hyperlink>
      <w:r w:rsidR="00117C8F" w:rsidRPr="00117C8F">
        <w:rPr>
          <w:rFonts w:ascii="Arial" w:hAnsi="Arial" w:cs="Arial"/>
          <w:spacing w:val="-2"/>
          <w:lang w:val="fr-FR" w:eastAsia="ar-SA"/>
        </w:rPr>
        <w:t xml:space="preserve">; </w:t>
      </w:r>
      <w:hyperlink r:id="rId18" w:history="1">
        <w:r w:rsidR="00117C8F" w:rsidRPr="00117C8F">
          <w:rPr>
            <w:rStyle w:val="Hyperlink"/>
            <w:rFonts w:ascii="Arial" w:hAnsi="Arial" w:cs="Arial"/>
            <w:spacing w:val="-2"/>
            <w:lang w:val="fr-FR" w:eastAsia="ar-SA"/>
          </w:rPr>
          <w:t>ecapochichi@ecowas.int</w:t>
        </w:r>
      </w:hyperlink>
      <w:r w:rsidR="006F13C0" w:rsidRPr="007C30D0">
        <w:rPr>
          <w:rStyle w:val="Hyperlink"/>
          <w:rFonts w:ascii="Arial" w:hAnsi="Arial" w:cs="Arial"/>
          <w:spacing w:val="-2"/>
          <w:u w:val="none"/>
          <w:lang w:val="fr-FR" w:eastAsia="ar-SA"/>
        </w:rPr>
        <w:t xml:space="preserve"> ; </w:t>
      </w:r>
      <w:r w:rsidR="006F13C0">
        <w:rPr>
          <w:rStyle w:val="Hyperlink"/>
          <w:rFonts w:ascii="Arial" w:hAnsi="Arial" w:cs="Arial"/>
          <w:spacing w:val="-2"/>
          <w:lang w:val="fr-FR" w:eastAsia="ar-SA"/>
        </w:rPr>
        <w:t>deklu@ecowas.int</w:t>
      </w:r>
    </w:p>
    <w:p w:rsidR="008A37DB" w:rsidRPr="00063D59" w:rsidRDefault="008A37DB" w:rsidP="008A37DB">
      <w:pPr>
        <w:pStyle w:val="ListParagraph"/>
        <w:rPr>
          <w:rFonts w:ascii="Arial" w:hAnsi="Arial" w:cs="Arial"/>
          <w:spacing w:val="-2"/>
          <w:lang w:val="fr-FR" w:eastAsia="ar-SA"/>
        </w:rPr>
      </w:pPr>
    </w:p>
    <w:p w:rsidR="008A37DB" w:rsidRPr="00063D59" w:rsidRDefault="008A37DB" w:rsidP="008A37DB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ind w:left="0"/>
        <w:jc w:val="both"/>
        <w:rPr>
          <w:rFonts w:ascii="Arial" w:hAnsi="Arial" w:cs="Arial"/>
          <w:spacing w:val="-2"/>
          <w:lang w:val="fr-FR" w:eastAsia="ar-SA"/>
        </w:rPr>
      </w:pPr>
      <w:r w:rsidRPr="00063D59">
        <w:rPr>
          <w:rFonts w:ascii="Arial" w:hAnsi="Arial" w:cs="Arial"/>
          <w:spacing w:val="-2"/>
          <w:lang w:val="fr-FR" w:eastAsia="ar-SA"/>
        </w:rPr>
        <w:t xml:space="preserve">Les manifestations d’intérêt doivent être rédigées en une (1) copie originale signée plus cinq (5) photocopies et déposées en personne </w:t>
      </w:r>
      <w:r w:rsidRPr="00063D59">
        <w:rPr>
          <w:rFonts w:ascii="Arial" w:hAnsi="Arial" w:cs="Arial"/>
          <w:lang w:val="fr-FR" w:eastAsia="ar-SA"/>
        </w:rPr>
        <w:t>à l’adresse indiquée ci-dessous</w:t>
      </w:r>
      <w:r w:rsidRPr="00063D59">
        <w:rPr>
          <w:rFonts w:ascii="Arial" w:hAnsi="Arial" w:cs="Arial"/>
          <w:spacing w:val="-2"/>
          <w:lang w:val="fr-FR" w:eastAsia="ar-SA"/>
        </w:rPr>
        <w:t xml:space="preserve">, au plus tard le </w:t>
      </w:r>
      <w:r w:rsidRPr="00063D59">
        <w:rPr>
          <w:rFonts w:ascii="Arial" w:hAnsi="Arial" w:cs="Arial"/>
          <w:b/>
          <w:spacing w:val="-2"/>
          <w:lang w:val="fr-FR" w:eastAsia="ar-SA"/>
        </w:rPr>
        <w:t xml:space="preserve">2 </w:t>
      </w:r>
      <w:r w:rsidR="00BA03C5">
        <w:rPr>
          <w:rFonts w:ascii="Arial" w:hAnsi="Arial" w:cs="Arial"/>
          <w:b/>
          <w:spacing w:val="-2"/>
          <w:lang w:val="fr-FR" w:eastAsia="ar-SA"/>
        </w:rPr>
        <w:t xml:space="preserve">Juillet </w:t>
      </w:r>
      <w:r w:rsidRPr="00063D59">
        <w:rPr>
          <w:rFonts w:ascii="Arial" w:hAnsi="Arial" w:cs="Arial"/>
          <w:b/>
          <w:spacing w:val="-2"/>
          <w:lang w:val="fr-FR" w:eastAsia="ar-SA"/>
        </w:rPr>
        <w:t xml:space="preserve">2018, </w:t>
      </w:r>
      <w:r w:rsidRPr="0043007F">
        <w:rPr>
          <w:rFonts w:ascii="Arial" w:hAnsi="Arial" w:cs="Arial"/>
          <w:b/>
          <w:spacing w:val="-2"/>
          <w:lang w:val="fr-FR" w:eastAsia="ar-SA"/>
        </w:rPr>
        <w:t>à 16 heures 00</w:t>
      </w:r>
      <w:r w:rsidRPr="0043007F">
        <w:rPr>
          <w:rFonts w:ascii="Arial" w:hAnsi="Arial" w:cs="Arial"/>
          <w:spacing w:val="-2"/>
          <w:lang w:val="fr-FR" w:eastAsia="ar-SA"/>
        </w:rPr>
        <w:t xml:space="preserve">, heure locale du </w:t>
      </w:r>
      <w:r w:rsidRPr="0043007F">
        <w:rPr>
          <w:rFonts w:ascii="Arial" w:hAnsi="Arial" w:cs="Arial"/>
          <w:b/>
          <w:lang w:val="fr-FR" w:eastAsia="ar-SA"/>
        </w:rPr>
        <w:t xml:space="preserve">Nigeria (GMT+1). </w:t>
      </w:r>
      <w:r w:rsidRPr="0043007F">
        <w:rPr>
          <w:rFonts w:ascii="Arial" w:hAnsi="Arial" w:cs="Arial"/>
          <w:lang w:val="fr-FR" w:eastAsia="ar-SA"/>
        </w:rPr>
        <w:t>Elles doivent</w:t>
      </w:r>
      <w:r w:rsidRPr="0043007F">
        <w:rPr>
          <w:rFonts w:ascii="Arial" w:hAnsi="Arial" w:cs="Arial"/>
          <w:spacing w:val="-2"/>
          <w:lang w:val="fr-FR" w:eastAsia="ar-SA"/>
        </w:rPr>
        <w:t xml:space="preserve"> porter expressément la mention : </w:t>
      </w:r>
      <w:r w:rsidRPr="0043007F">
        <w:rPr>
          <w:rFonts w:ascii="Arial" w:hAnsi="Arial" w:cs="Arial"/>
          <w:b/>
          <w:lang w:val="fr-FR" w:eastAsia="ar-SA"/>
        </w:rPr>
        <w:t xml:space="preserve">“Manifestation d’intérêt pour des </w:t>
      </w:r>
      <w:r w:rsidRPr="0043007F">
        <w:rPr>
          <w:rFonts w:ascii="Arial" w:hAnsi="Arial" w:cs="Arial"/>
          <w:b/>
          <w:lang w:val="fr-FR"/>
        </w:rPr>
        <w:t>services de consultants</w:t>
      </w:r>
      <w:r w:rsidR="00B01E46" w:rsidRPr="0043007F">
        <w:rPr>
          <w:rFonts w:ascii="Arial" w:hAnsi="Arial" w:cs="Arial"/>
          <w:b/>
          <w:lang w:val="fr-FR"/>
        </w:rPr>
        <w:t xml:space="preserve"> en vue de la supervision des travaux de construction d’un pont frontalier sur le fleuve </w:t>
      </w:r>
      <w:r w:rsidR="0043007F" w:rsidRPr="0043007F">
        <w:rPr>
          <w:rFonts w:ascii="Arial" w:hAnsi="Arial" w:cs="Arial"/>
          <w:b/>
          <w:lang w:val="fr-FR"/>
        </w:rPr>
        <w:t>Cavall</w:t>
      </w:r>
      <w:r w:rsidR="004674EB">
        <w:rPr>
          <w:rFonts w:ascii="Arial" w:hAnsi="Arial" w:cs="Arial"/>
          <w:b/>
          <w:lang w:val="fr-FR"/>
        </w:rPr>
        <w:t>a</w:t>
      </w:r>
      <w:r w:rsidR="00B01E46" w:rsidRPr="0043007F">
        <w:rPr>
          <w:rFonts w:ascii="Arial" w:hAnsi="Arial" w:cs="Arial"/>
          <w:b/>
          <w:lang w:val="fr-FR"/>
        </w:rPr>
        <w:t xml:space="preserve"> à Prollo entre la République de Côte d'Ivoire et la République du Libéria, y compris les routes d’accès le long de l’autoroute Tabou-Harper.</w:t>
      </w:r>
    </w:p>
    <w:p w:rsidR="008A37DB" w:rsidRPr="00063D59" w:rsidRDefault="008A37DB" w:rsidP="00B01E46">
      <w:pPr>
        <w:tabs>
          <w:tab w:val="left" w:pos="284"/>
        </w:tabs>
        <w:suppressAutoHyphens/>
        <w:ind w:left="708"/>
        <w:rPr>
          <w:rFonts w:cs="Arial"/>
          <w:spacing w:val="-2"/>
          <w:sz w:val="22"/>
          <w:szCs w:val="22"/>
          <w:lang w:eastAsia="ar-SA"/>
        </w:rPr>
      </w:pPr>
      <w:r w:rsidRPr="00063D59">
        <w:rPr>
          <w:rFonts w:cs="Arial"/>
          <w:spacing w:val="-2"/>
          <w:sz w:val="22"/>
          <w:szCs w:val="22"/>
          <w:lang w:eastAsia="ar-SA"/>
        </w:rPr>
        <w:t>Les manifestations d’intérêt peuvent être déposées en personne ou par courrier recommandé à l’adresse indiquée ci-dessous :</w:t>
      </w:r>
    </w:p>
    <w:p w:rsidR="008A37DB" w:rsidRPr="00063D59" w:rsidRDefault="008A37DB" w:rsidP="00004089">
      <w:pPr>
        <w:tabs>
          <w:tab w:val="left" w:pos="284"/>
        </w:tabs>
        <w:suppressAutoHyphens/>
        <w:spacing w:before="0"/>
        <w:rPr>
          <w:rFonts w:cs="Arial"/>
          <w:spacing w:val="-2"/>
          <w:sz w:val="22"/>
          <w:szCs w:val="22"/>
          <w:lang w:eastAsia="ar-SA"/>
        </w:rPr>
      </w:pPr>
      <w:r w:rsidRPr="00063D59">
        <w:rPr>
          <w:rFonts w:cs="Arial"/>
          <w:spacing w:val="-2"/>
          <w:sz w:val="22"/>
          <w:szCs w:val="22"/>
          <w:lang w:eastAsia="ar-SA"/>
        </w:rPr>
        <w:tab/>
      </w:r>
      <w:r>
        <w:rPr>
          <w:rFonts w:cs="Arial"/>
          <w:spacing w:val="-2"/>
          <w:sz w:val="22"/>
          <w:szCs w:val="22"/>
          <w:lang w:eastAsia="ar-SA"/>
        </w:rPr>
        <w:tab/>
      </w:r>
    </w:p>
    <w:p w:rsidR="008A37DB" w:rsidRPr="00063D59" w:rsidRDefault="008A37DB" w:rsidP="00004089">
      <w:pPr>
        <w:tabs>
          <w:tab w:val="left" w:pos="284"/>
        </w:tabs>
        <w:suppressAutoHyphens/>
        <w:spacing w:before="0"/>
        <w:rPr>
          <w:rFonts w:cs="Arial"/>
          <w:spacing w:val="-2"/>
          <w:sz w:val="22"/>
          <w:szCs w:val="22"/>
          <w:lang w:eastAsia="ar-SA"/>
        </w:rPr>
      </w:pPr>
      <w:r w:rsidRPr="00063D59">
        <w:rPr>
          <w:rFonts w:cs="Arial"/>
          <w:spacing w:val="-2"/>
          <w:sz w:val="22"/>
          <w:szCs w:val="22"/>
          <w:lang w:eastAsia="ar-SA"/>
        </w:rPr>
        <w:tab/>
      </w:r>
      <w:r>
        <w:rPr>
          <w:rFonts w:cs="Arial"/>
          <w:spacing w:val="-2"/>
          <w:sz w:val="22"/>
          <w:szCs w:val="22"/>
          <w:lang w:eastAsia="ar-SA"/>
        </w:rPr>
        <w:tab/>
      </w:r>
      <w:r w:rsidR="006F13C0">
        <w:rPr>
          <w:rFonts w:cs="Arial"/>
          <w:spacing w:val="-2"/>
          <w:sz w:val="22"/>
          <w:szCs w:val="22"/>
          <w:lang w:eastAsia="ar-SA"/>
        </w:rPr>
        <w:t>Direction de l’</w:t>
      </w:r>
      <w:r w:rsidRPr="00063D59">
        <w:rPr>
          <w:rFonts w:cs="Arial"/>
          <w:spacing w:val="-2"/>
          <w:sz w:val="22"/>
          <w:szCs w:val="22"/>
          <w:lang w:eastAsia="ar-SA"/>
        </w:rPr>
        <w:t>Administration générale</w:t>
      </w:r>
      <w:r w:rsidR="006F13C0">
        <w:rPr>
          <w:rFonts w:cs="Arial"/>
          <w:spacing w:val="-2"/>
          <w:sz w:val="22"/>
          <w:szCs w:val="22"/>
          <w:lang w:eastAsia="ar-SA"/>
        </w:rPr>
        <w:t>, Division Passation des Marchés</w:t>
      </w:r>
      <w:r w:rsidRPr="00063D59">
        <w:rPr>
          <w:rFonts w:cs="Arial"/>
          <w:spacing w:val="-2"/>
          <w:sz w:val="22"/>
          <w:szCs w:val="22"/>
          <w:lang w:eastAsia="ar-SA"/>
        </w:rPr>
        <w:t xml:space="preserve"> </w:t>
      </w:r>
    </w:p>
    <w:p w:rsidR="008A37DB" w:rsidRPr="00063D59" w:rsidRDefault="008A37DB" w:rsidP="00004089">
      <w:pPr>
        <w:tabs>
          <w:tab w:val="left" w:pos="284"/>
        </w:tabs>
        <w:suppressAutoHyphens/>
        <w:spacing w:before="0"/>
        <w:rPr>
          <w:rFonts w:cs="Arial"/>
          <w:spacing w:val="-2"/>
          <w:sz w:val="22"/>
          <w:szCs w:val="22"/>
          <w:lang w:eastAsia="ar-SA"/>
        </w:rPr>
      </w:pPr>
      <w:r w:rsidRPr="00063D59">
        <w:rPr>
          <w:rFonts w:cs="Arial"/>
          <w:spacing w:val="-2"/>
          <w:sz w:val="22"/>
          <w:szCs w:val="22"/>
          <w:lang w:eastAsia="ar-SA"/>
        </w:rPr>
        <w:tab/>
      </w:r>
      <w:r w:rsidRPr="00063D59">
        <w:rPr>
          <w:rFonts w:cs="Arial"/>
          <w:spacing w:val="-2"/>
          <w:sz w:val="22"/>
          <w:szCs w:val="22"/>
          <w:lang w:eastAsia="ar-SA"/>
        </w:rPr>
        <w:tab/>
      </w:r>
      <w:r w:rsidR="006F13C0">
        <w:rPr>
          <w:rFonts w:cs="Arial"/>
          <w:spacing w:val="-2"/>
          <w:sz w:val="22"/>
          <w:szCs w:val="22"/>
          <w:lang w:eastAsia="ar-SA"/>
        </w:rPr>
        <w:t>1</w:t>
      </w:r>
      <w:r w:rsidR="006F13C0" w:rsidRPr="00004089">
        <w:rPr>
          <w:rFonts w:cs="Arial"/>
          <w:spacing w:val="-2"/>
          <w:sz w:val="22"/>
          <w:szCs w:val="22"/>
          <w:vertAlign w:val="superscript"/>
          <w:lang w:eastAsia="ar-SA"/>
        </w:rPr>
        <w:t>er</w:t>
      </w:r>
      <w:r w:rsidR="006F13C0">
        <w:rPr>
          <w:rFonts w:cs="Arial"/>
          <w:spacing w:val="-2"/>
          <w:sz w:val="22"/>
          <w:szCs w:val="22"/>
          <w:lang w:eastAsia="ar-SA"/>
        </w:rPr>
        <w:t xml:space="preserve"> </w:t>
      </w:r>
      <w:r w:rsidR="006F13C0" w:rsidRPr="00063D59">
        <w:rPr>
          <w:rFonts w:cs="Arial"/>
          <w:spacing w:val="-2"/>
          <w:sz w:val="22"/>
          <w:szCs w:val="22"/>
          <w:lang w:eastAsia="ar-SA"/>
        </w:rPr>
        <w:t xml:space="preserve"> </w:t>
      </w:r>
      <w:r w:rsidRPr="00063D59">
        <w:rPr>
          <w:rFonts w:cs="Arial"/>
          <w:spacing w:val="-2"/>
          <w:sz w:val="22"/>
          <w:szCs w:val="22"/>
          <w:lang w:eastAsia="ar-SA"/>
        </w:rPr>
        <w:t>étage,Commission de la CEDEAO</w:t>
      </w:r>
    </w:p>
    <w:p w:rsidR="008A37DB" w:rsidRPr="00063D59" w:rsidRDefault="008A37DB" w:rsidP="00004089">
      <w:pPr>
        <w:tabs>
          <w:tab w:val="left" w:pos="284"/>
        </w:tabs>
        <w:suppressAutoHyphens/>
        <w:spacing w:before="0"/>
        <w:rPr>
          <w:rFonts w:cs="Arial"/>
          <w:spacing w:val="-2"/>
          <w:sz w:val="22"/>
          <w:szCs w:val="22"/>
          <w:lang w:val="en-GB" w:eastAsia="ar-SA"/>
        </w:rPr>
      </w:pPr>
      <w:r w:rsidRPr="00063D59">
        <w:rPr>
          <w:rFonts w:cs="Arial"/>
          <w:spacing w:val="-2"/>
          <w:sz w:val="22"/>
          <w:szCs w:val="22"/>
          <w:lang w:eastAsia="ar-SA"/>
        </w:rPr>
        <w:tab/>
      </w:r>
      <w:r w:rsidRPr="00063D59">
        <w:rPr>
          <w:rFonts w:cs="Arial"/>
          <w:spacing w:val="-2"/>
          <w:sz w:val="22"/>
          <w:szCs w:val="22"/>
          <w:lang w:eastAsia="ar-SA"/>
        </w:rPr>
        <w:tab/>
      </w:r>
      <w:r w:rsidRPr="00063D59">
        <w:rPr>
          <w:rFonts w:cs="Arial"/>
          <w:spacing w:val="-2"/>
          <w:sz w:val="22"/>
          <w:szCs w:val="22"/>
          <w:lang w:val="en-GB" w:eastAsia="ar-SA"/>
        </w:rPr>
        <w:t>Plot 101, Yakubu Gowon Crescent</w:t>
      </w:r>
    </w:p>
    <w:p w:rsidR="008A37DB" w:rsidRPr="00063D59" w:rsidRDefault="008A37DB" w:rsidP="00004089">
      <w:pPr>
        <w:tabs>
          <w:tab w:val="left" w:pos="284"/>
        </w:tabs>
        <w:suppressAutoHyphens/>
        <w:spacing w:before="0"/>
        <w:rPr>
          <w:rFonts w:cs="Arial"/>
          <w:spacing w:val="-2"/>
          <w:sz w:val="22"/>
          <w:szCs w:val="22"/>
          <w:lang w:val="en-GB" w:eastAsia="ar-SA"/>
        </w:rPr>
      </w:pPr>
      <w:r w:rsidRPr="00063D59">
        <w:rPr>
          <w:rFonts w:cs="Arial"/>
          <w:spacing w:val="-2"/>
          <w:sz w:val="22"/>
          <w:szCs w:val="22"/>
          <w:lang w:val="en-GB" w:eastAsia="ar-SA"/>
        </w:rPr>
        <w:tab/>
      </w:r>
      <w:r w:rsidRPr="00063D59">
        <w:rPr>
          <w:rFonts w:cs="Arial"/>
          <w:spacing w:val="-2"/>
          <w:sz w:val="22"/>
          <w:szCs w:val="22"/>
          <w:lang w:val="en-GB" w:eastAsia="ar-SA"/>
        </w:rPr>
        <w:tab/>
        <w:t>Asokoro District, Abuja</w:t>
      </w:r>
    </w:p>
    <w:p w:rsidR="008A37DB" w:rsidRPr="00063D59" w:rsidRDefault="008A37DB" w:rsidP="00004089">
      <w:pPr>
        <w:tabs>
          <w:tab w:val="left" w:pos="284"/>
        </w:tabs>
        <w:suppressAutoHyphens/>
        <w:spacing w:before="0"/>
        <w:rPr>
          <w:rFonts w:cs="Arial"/>
          <w:spacing w:val="-2"/>
          <w:sz w:val="22"/>
          <w:szCs w:val="22"/>
          <w:lang w:eastAsia="ar-SA"/>
        </w:rPr>
      </w:pPr>
      <w:r w:rsidRPr="00063D59">
        <w:rPr>
          <w:rFonts w:cs="Arial"/>
          <w:spacing w:val="-2"/>
          <w:sz w:val="22"/>
          <w:szCs w:val="22"/>
          <w:lang w:val="en-GB" w:eastAsia="ar-SA"/>
        </w:rPr>
        <w:tab/>
      </w:r>
      <w:r w:rsidRPr="00063D59">
        <w:rPr>
          <w:rFonts w:cs="Arial"/>
          <w:spacing w:val="-2"/>
          <w:sz w:val="22"/>
          <w:szCs w:val="22"/>
          <w:lang w:val="en-GB" w:eastAsia="ar-SA"/>
        </w:rPr>
        <w:tab/>
      </w:r>
      <w:r w:rsidRPr="00063D59">
        <w:rPr>
          <w:rFonts w:cs="Arial"/>
          <w:spacing w:val="-2"/>
          <w:sz w:val="22"/>
          <w:szCs w:val="22"/>
          <w:lang w:eastAsia="ar-SA"/>
        </w:rPr>
        <w:t>NIGERIA</w:t>
      </w:r>
    </w:p>
    <w:p w:rsidR="008A37DB" w:rsidRPr="00063D59" w:rsidRDefault="008A37DB" w:rsidP="008A37DB">
      <w:pPr>
        <w:tabs>
          <w:tab w:val="left" w:pos="284"/>
        </w:tabs>
        <w:suppressAutoHyphens/>
        <w:rPr>
          <w:rFonts w:cs="Arial"/>
          <w:spacing w:val="-2"/>
          <w:sz w:val="22"/>
          <w:szCs w:val="22"/>
          <w:lang w:eastAsia="ar-SA"/>
        </w:rPr>
      </w:pPr>
    </w:p>
    <w:p w:rsidR="006F13C0" w:rsidRPr="00063D59" w:rsidRDefault="008A37DB" w:rsidP="00273DCC">
      <w:pPr>
        <w:tabs>
          <w:tab w:val="left" w:pos="284"/>
        </w:tabs>
        <w:suppressAutoHyphens/>
        <w:rPr>
          <w:rFonts w:cs="Arial"/>
          <w:spacing w:val="-2"/>
          <w:lang w:eastAsia="ar-SA"/>
        </w:rPr>
      </w:pPr>
      <w:r w:rsidRPr="00063D59">
        <w:rPr>
          <w:rFonts w:cs="Arial"/>
          <w:spacing w:val="-2"/>
          <w:sz w:val="22"/>
          <w:szCs w:val="22"/>
          <w:lang w:eastAsia="ar-SA"/>
        </w:rPr>
        <w:tab/>
      </w:r>
      <w:r w:rsidRPr="00063D59">
        <w:rPr>
          <w:rFonts w:cs="Arial"/>
          <w:spacing w:val="-2"/>
          <w:sz w:val="22"/>
          <w:szCs w:val="22"/>
          <w:lang w:eastAsia="ar-SA"/>
        </w:rPr>
        <w:tab/>
      </w:r>
    </w:p>
    <w:p w:rsidR="008A37DB" w:rsidRPr="00063D59" w:rsidRDefault="008A37DB" w:rsidP="008A37DB">
      <w:pPr>
        <w:pStyle w:val="ListParagraph"/>
        <w:tabs>
          <w:tab w:val="left" w:pos="284"/>
        </w:tabs>
        <w:suppressAutoHyphens/>
        <w:ind w:left="0"/>
        <w:jc w:val="both"/>
        <w:rPr>
          <w:rFonts w:ascii="Arial" w:hAnsi="Arial" w:cs="Arial"/>
          <w:spacing w:val="-2"/>
          <w:lang w:val="fr-FR" w:eastAsia="ar-SA"/>
        </w:rPr>
      </w:pPr>
    </w:p>
    <w:p w:rsidR="00273DCC" w:rsidRDefault="00273DCC" w:rsidP="008A37DB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ind w:left="0"/>
        <w:jc w:val="both"/>
        <w:rPr>
          <w:rFonts w:ascii="Arial" w:hAnsi="Arial" w:cs="Arial"/>
          <w:spacing w:val="-2"/>
          <w:lang w:val="fr-FR" w:eastAsia="ar-SA"/>
        </w:rPr>
      </w:pPr>
      <w:r w:rsidRPr="00273DCC">
        <w:rPr>
          <w:rFonts w:ascii="Arial" w:hAnsi="Arial" w:cs="Arial"/>
          <w:spacing w:val="-2"/>
          <w:lang w:val="fr-FR" w:eastAsia="ar-SA"/>
        </w:rPr>
        <w:t>Les Consultants peuvent obtenir des informations supplémentaires ou clarifications en envoyant un courriel à l’adresse ci-dessous :</w:t>
      </w:r>
    </w:p>
    <w:p w:rsidR="00273DCC" w:rsidRDefault="00273DCC" w:rsidP="00273DCC">
      <w:pPr>
        <w:pStyle w:val="ListParagraph"/>
        <w:tabs>
          <w:tab w:val="left" w:pos="284"/>
        </w:tabs>
        <w:suppressAutoHyphens/>
        <w:rPr>
          <w:rFonts w:ascii="Arial" w:hAnsi="Arial" w:cs="Arial"/>
          <w:spacing w:val="-2"/>
          <w:lang w:val="fr-FR" w:eastAsia="ar-SA"/>
        </w:rPr>
      </w:pPr>
    </w:p>
    <w:p w:rsidR="00273DCC" w:rsidRPr="00063D59" w:rsidRDefault="00273DCC" w:rsidP="00273DCC">
      <w:pPr>
        <w:pStyle w:val="ListParagraph"/>
        <w:tabs>
          <w:tab w:val="left" w:pos="284"/>
        </w:tabs>
        <w:suppressAutoHyphens/>
        <w:rPr>
          <w:rFonts w:ascii="Arial" w:hAnsi="Arial" w:cs="Arial"/>
          <w:spacing w:val="-2"/>
          <w:lang w:val="fr-FR" w:eastAsia="ar-SA"/>
        </w:rPr>
      </w:pPr>
      <w:r w:rsidRPr="00063D59">
        <w:rPr>
          <w:rFonts w:ascii="Arial" w:hAnsi="Arial" w:cs="Arial"/>
          <w:spacing w:val="-2"/>
          <w:lang w:val="fr-FR" w:eastAsia="ar-SA"/>
        </w:rPr>
        <w:t xml:space="preserve">A l’attention de: </w:t>
      </w:r>
      <w:r w:rsidRPr="00063D59">
        <w:rPr>
          <w:rFonts w:ascii="Arial" w:hAnsi="Arial" w:cs="Arial"/>
          <w:spacing w:val="-2"/>
          <w:lang w:val="fr-FR" w:eastAsia="ar-SA"/>
        </w:rPr>
        <w:tab/>
        <w:t>Commissaire, Administration générale et Conférences</w:t>
      </w:r>
    </w:p>
    <w:p w:rsidR="00273DCC" w:rsidRPr="00063D59" w:rsidRDefault="00273DCC" w:rsidP="00273DCC">
      <w:pPr>
        <w:pStyle w:val="ListParagraph"/>
        <w:tabs>
          <w:tab w:val="left" w:pos="284"/>
        </w:tabs>
        <w:suppressAutoHyphens/>
        <w:rPr>
          <w:rFonts w:ascii="Arial" w:hAnsi="Arial" w:cs="Arial"/>
          <w:spacing w:val="-2"/>
          <w:lang w:val="fr-FR" w:eastAsia="ar-SA"/>
        </w:rPr>
      </w:pPr>
      <w:r>
        <w:rPr>
          <w:rFonts w:ascii="Arial" w:hAnsi="Arial" w:cs="Arial"/>
          <w:spacing w:val="-2"/>
          <w:lang w:val="fr-FR" w:eastAsia="ar-SA"/>
        </w:rPr>
        <w:t>Courriel</w:t>
      </w:r>
      <w:r w:rsidRPr="00063D59">
        <w:rPr>
          <w:rFonts w:ascii="Arial" w:hAnsi="Arial" w:cs="Arial"/>
          <w:spacing w:val="-2"/>
          <w:lang w:val="fr-FR" w:eastAsia="ar-SA"/>
        </w:rPr>
        <w:t xml:space="preserve">: </w:t>
      </w:r>
      <w:r w:rsidRPr="00063D59">
        <w:rPr>
          <w:rFonts w:ascii="Arial" w:hAnsi="Arial" w:cs="Arial"/>
          <w:spacing w:val="-2"/>
          <w:lang w:val="fr-FR" w:eastAsia="ar-SA"/>
        </w:rPr>
        <w:tab/>
      </w:r>
      <w:r w:rsidRPr="00063D59">
        <w:rPr>
          <w:rFonts w:ascii="Arial" w:hAnsi="Arial" w:cs="Arial"/>
          <w:spacing w:val="-2"/>
          <w:lang w:val="fr-FR" w:eastAsia="ar-SA"/>
        </w:rPr>
        <w:tab/>
      </w:r>
      <w:r>
        <w:rPr>
          <w:rStyle w:val="Hyperlink"/>
          <w:rFonts w:ascii="Arial" w:hAnsi="Arial" w:cs="Arial"/>
          <w:color w:val="auto"/>
          <w:spacing w:val="-2"/>
          <w:lang w:val="fr-FR" w:eastAsia="ar-SA"/>
        </w:rPr>
        <w:t>vafolay@ecowas.int</w:t>
      </w:r>
      <w:hyperlink r:id="rId19" w:history="1"/>
      <w:r>
        <w:rPr>
          <w:rStyle w:val="Hyperlink"/>
          <w:rFonts w:ascii="Arial" w:hAnsi="Arial" w:cs="Arial"/>
          <w:color w:val="auto"/>
          <w:spacing w:val="-2"/>
          <w:lang w:val="fr-FR" w:eastAsia="ar-SA"/>
        </w:rPr>
        <w:t xml:space="preserve"> </w:t>
      </w:r>
    </w:p>
    <w:p w:rsidR="00273DCC" w:rsidRPr="00063D59" w:rsidRDefault="00273DCC" w:rsidP="00273DCC">
      <w:pPr>
        <w:pStyle w:val="ListParagraph"/>
        <w:tabs>
          <w:tab w:val="left" w:pos="284"/>
        </w:tabs>
        <w:suppressAutoHyphens/>
        <w:rPr>
          <w:rFonts w:ascii="Arial" w:hAnsi="Arial" w:cs="Arial"/>
          <w:spacing w:val="-2"/>
          <w:lang w:val="fr-FR" w:eastAsia="ar-SA"/>
        </w:rPr>
      </w:pPr>
    </w:p>
    <w:p w:rsidR="00273DCC" w:rsidRPr="00063D59" w:rsidRDefault="00273DCC" w:rsidP="00273DCC">
      <w:pPr>
        <w:pStyle w:val="ListParagraph"/>
        <w:tabs>
          <w:tab w:val="left" w:pos="284"/>
        </w:tabs>
        <w:suppressAutoHyphens/>
        <w:rPr>
          <w:rFonts w:ascii="Arial" w:hAnsi="Arial" w:cs="Arial"/>
          <w:spacing w:val="-2"/>
          <w:lang w:val="fr-FR" w:eastAsia="ar-SA"/>
        </w:rPr>
      </w:pPr>
      <w:r w:rsidRPr="00063D59">
        <w:rPr>
          <w:rFonts w:ascii="Arial" w:hAnsi="Arial" w:cs="Arial"/>
          <w:spacing w:val="-2"/>
          <w:lang w:val="fr-FR" w:eastAsia="ar-SA"/>
        </w:rPr>
        <w:t>Avec copies à</w:t>
      </w:r>
      <w:r w:rsidRPr="00063D59">
        <w:rPr>
          <w:rFonts w:ascii="Arial" w:hAnsi="Arial" w:cs="Arial"/>
          <w:spacing w:val="-2"/>
          <w:lang w:val="fr-FR" w:eastAsia="ar-SA"/>
        </w:rPr>
        <w:tab/>
        <w:t xml:space="preserve">: </w:t>
      </w:r>
      <w:r w:rsidRPr="00063D59">
        <w:rPr>
          <w:rFonts w:ascii="Arial" w:hAnsi="Arial" w:cs="Arial"/>
          <w:spacing w:val="-2"/>
          <w:lang w:val="fr-FR" w:eastAsia="ar-SA"/>
        </w:rPr>
        <w:tab/>
      </w:r>
      <w:hyperlink r:id="rId20" w:history="1">
        <w:r w:rsidRPr="00063D59">
          <w:rPr>
            <w:rStyle w:val="Hyperlink"/>
            <w:rFonts w:ascii="Arial" w:hAnsi="Arial" w:cs="Arial"/>
            <w:color w:val="auto"/>
            <w:spacing w:val="-2"/>
            <w:lang w:val="fr-FR" w:eastAsia="ar-SA"/>
          </w:rPr>
          <w:t>sbangoura@ecowas.int</w:t>
        </w:r>
      </w:hyperlink>
      <w:r>
        <w:rPr>
          <w:rStyle w:val="Hyperlink"/>
          <w:rFonts w:ascii="Arial" w:hAnsi="Arial" w:cs="Arial"/>
          <w:color w:val="auto"/>
          <w:spacing w:val="-2"/>
          <w:lang w:val="fr-FR" w:eastAsia="ar-SA"/>
        </w:rPr>
        <w:t xml:space="preserve"> </w:t>
      </w:r>
    </w:p>
    <w:p w:rsidR="00273DCC" w:rsidRPr="00063D59" w:rsidRDefault="00273DCC" w:rsidP="00273DCC">
      <w:pPr>
        <w:pStyle w:val="ListParagraph"/>
        <w:tabs>
          <w:tab w:val="left" w:pos="284"/>
        </w:tabs>
        <w:suppressAutoHyphens/>
        <w:rPr>
          <w:rFonts w:ascii="Arial" w:hAnsi="Arial" w:cs="Arial"/>
          <w:spacing w:val="-2"/>
          <w:lang w:val="fr-FR" w:eastAsia="ar-SA"/>
        </w:rPr>
      </w:pPr>
      <w:r w:rsidRPr="00063D59">
        <w:rPr>
          <w:rFonts w:ascii="Arial" w:hAnsi="Arial" w:cs="Arial"/>
          <w:spacing w:val="-2"/>
          <w:lang w:val="fr-FR" w:eastAsia="ar-SA"/>
        </w:rPr>
        <w:tab/>
      </w:r>
      <w:r w:rsidRPr="00063D59">
        <w:rPr>
          <w:rFonts w:ascii="Arial" w:hAnsi="Arial" w:cs="Arial"/>
          <w:spacing w:val="-2"/>
          <w:lang w:val="fr-FR" w:eastAsia="ar-SA"/>
        </w:rPr>
        <w:tab/>
      </w:r>
      <w:r w:rsidRPr="00063D59">
        <w:rPr>
          <w:rFonts w:ascii="Arial" w:hAnsi="Arial" w:cs="Arial"/>
          <w:spacing w:val="-2"/>
          <w:lang w:val="fr-FR" w:eastAsia="ar-SA"/>
        </w:rPr>
        <w:tab/>
      </w:r>
      <w:hyperlink r:id="rId21" w:history="1">
        <w:r w:rsidRPr="00063D59">
          <w:rPr>
            <w:rStyle w:val="Hyperlink"/>
            <w:rFonts w:ascii="Arial" w:hAnsi="Arial" w:cs="Arial"/>
            <w:color w:val="auto"/>
            <w:spacing w:val="-2"/>
            <w:lang w:val="fr-FR" w:eastAsia="ar-SA"/>
          </w:rPr>
          <w:t>procurement@ecowas.int</w:t>
        </w:r>
      </w:hyperlink>
    </w:p>
    <w:p w:rsidR="00273DCC" w:rsidRDefault="00273DCC" w:rsidP="00273DCC">
      <w:pPr>
        <w:pStyle w:val="ListParagraph"/>
        <w:tabs>
          <w:tab w:val="left" w:pos="284"/>
        </w:tabs>
        <w:suppressAutoHyphens/>
        <w:rPr>
          <w:rFonts w:ascii="Arial" w:hAnsi="Arial" w:cs="Arial"/>
          <w:spacing w:val="-2"/>
          <w:lang w:val="fr-FR" w:eastAsia="ar-SA"/>
        </w:rPr>
      </w:pPr>
      <w:r w:rsidRPr="00063D59">
        <w:rPr>
          <w:rFonts w:ascii="Arial" w:hAnsi="Arial" w:cs="Arial"/>
          <w:spacing w:val="-2"/>
          <w:lang w:val="fr-FR" w:eastAsia="ar-SA"/>
        </w:rPr>
        <w:tab/>
      </w:r>
      <w:r w:rsidRPr="00063D59">
        <w:rPr>
          <w:rFonts w:ascii="Arial" w:hAnsi="Arial" w:cs="Arial"/>
          <w:spacing w:val="-2"/>
          <w:lang w:val="fr-FR" w:eastAsia="ar-SA"/>
        </w:rPr>
        <w:tab/>
      </w:r>
      <w:r w:rsidRPr="00063D59">
        <w:rPr>
          <w:rFonts w:ascii="Arial" w:hAnsi="Arial" w:cs="Arial"/>
          <w:spacing w:val="-2"/>
          <w:lang w:val="fr-FR" w:eastAsia="ar-SA"/>
        </w:rPr>
        <w:tab/>
      </w:r>
      <w:hyperlink r:id="rId22" w:history="1">
        <w:r w:rsidRPr="00796768">
          <w:rPr>
            <w:rStyle w:val="Hyperlink"/>
            <w:rFonts w:ascii="Arial" w:hAnsi="Arial" w:cs="Arial"/>
            <w:spacing w:val="-2"/>
            <w:lang w:val="fr-FR" w:eastAsia="ar-SA"/>
          </w:rPr>
          <w:t>amaliki@ecowas.int</w:t>
        </w:r>
      </w:hyperlink>
    </w:p>
    <w:p w:rsidR="00273DCC" w:rsidRPr="00273DCC" w:rsidRDefault="00273DCC" w:rsidP="00273DCC">
      <w:pPr>
        <w:pStyle w:val="ListParagraph"/>
        <w:tabs>
          <w:tab w:val="left" w:pos="284"/>
        </w:tabs>
        <w:suppressAutoHyphens/>
        <w:rPr>
          <w:rFonts w:ascii="Arial" w:hAnsi="Arial" w:cs="Arial"/>
          <w:spacing w:val="-2"/>
          <w:u w:val="single"/>
          <w:lang w:val="fr-FR" w:eastAsia="ar-SA"/>
        </w:rPr>
      </w:pPr>
      <w:r>
        <w:rPr>
          <w:rFonts w:ascii="Arial" w:hAnsi="Arial" w:cs="Arial"/>
          <w:spacing w:val="-2"/>
          <w:lang w:val="fr-FR" w:eastAsia="ar-SA"/>
        </w:rPr>
        <w:t xml:space="preserve">                                    </w:t>
      </w:r>
      <w:r>
        <w:rPr>
          <w:rStyle w:val="Hyperlink"/>
          <w:rFonts w:ascii="Arial" w:hAnsi="Arial" w:cs="Arial"/>
          <w:color w:val="auto"/>
          <w:spacing w:val="-2"/>
          <w:lang w:val="fr-FR" w:eastAsia="ar-SA"/>
        </w:rPr>
        <w:t>deklu@ecowas.int</w:t>
      </w:r>
    </w:p>
    <w:p w:rsidR="00273DCC" w:rsidRPr="00273DCC" w:rsidRDefault="00273DCC" w:rsidP="00273DCC">
      <w:pPr>
        <w:tabs>
          <w:tab w:val="left" w:pos="284"/>
        </w:tabs>
        <w:suppressAutoHyphens/>
        <w:rPr>
          <w:rFonts w:cs="Arial"/>
          <w:spacing w:val="-2"/>
          <w:lang w:eastAsia="ar-SA"/>
        </w:rPr>
      </w:pPr>
    </w:p>
    <w:p w:rsidR="008A37DB" w:rsidRPr="00063D59" w:rsidRDefault="008A37DB" w:rsidP="008A37DB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ind w:left="0"/>
        <w:jc w:val="both"/>
        <w:rPr>
          <w:rFonts w:ascii="Arial" w:hAnsi="Arial" w:cs="Arial"/>
          <w:spacing w:val="-2"/>
          <w:lang w:val="fr-FR" w:eastAsia="ar-SA"/>
        </w:rPr>
      </w:pPr>
      <w:r w:rsidRPr="00063D59">
        <w:rPr>
          <w:rFonts w:ascii="Arial" w:hAnsi="Arial" w:cs="Arial"/>
          <w:spacing w:val="-2"/>
          <w:lang w:val="fr-FR" w:eastAsia="ar-SA"/>
        </w:rPr>
        <w:t xml:space="preserve">Les langues de travail sont l’anglais et le français. Les manifestations d’intérêt doivent </w:t>
      </w:r>
      <w:r w:rsidR="004864E1">
        <w:rPr>
          <w:rFonts w:ascii="Arial" w:hAnsi="Arial" w:cs="Arial"/>
          <w:spacing w:val="-2"/>
          <w:lang w:val="fr-FR" w:eastAsia="ar-SA"/>
        </w:rPr>
        <w:t>donc être soumises en anglais ou</w:t>
      </w:r>
      <w:bookmarkStart w:id="0" w:name="_GoBack"/>
      <w:bookmarkEnd w:id="0"/>
      <w:r w:rsidRPr="00063D59">
        <w:rPr>
          <w:rFonts w:ascii="Arial" w:hAnsi="Arial" w:cs="Arial"/>
          <w:spacing w:val="-2"/>
          <w:lang w:val="fr-FR" w:eastAsia="ar-SA"/>
        </w:rPr>
        <w:t xml:space="preserve"> en français.</w:t>
      </w:r>
    </w:p>
    <w:p w:rsidR="00EB066A" w:rsidRPr="008A37DB" w:rsidRDefault="00EB066A" w:rsidP="005D76F1">
      <w:pPr>
        <w:pStyle w:val="ListParagraph"/>
        <w:shd w:val="clear" w:color="auto" w:fill="FFFFFF" w:themeFill="background1"/>
        <w:tabs>
          <w:tab w:val="left" w:pos="284"/>
        </w:tabs>
        <w:suppressAutoHyphens/>
        <w:rPr>
          <w:rFonts w:ascii="Century Gothic" w:hAnsi="Century Gothic"/>
          <w:spacing w:val="-2"/>
          <w:sz w:val="24"/>
          <w:szCs w:val="24"/>
          <w:lang w:val="fr-FR" w:eastAsia="ar-SA"/>
        </w:rPr>
      </w:pPr>
    </w:p>
    <w:p w:rsidR="00722B2F" w:rsidRPr="008A37DB" w:rsidRDefault="00722B2F" w:rsidP="005D76F1">
      <w:pPr>
        <w:pStyle w:val="Heading1a"/>
        <w:keepNext w:val="0"/>
        <w:keepLines w:val="0"/>
        <w:shd w:val="clear" w:color="auto" w:fill="FFFFFF" w:themeFill="background1"/>
        <w:tabs>
          <w:tab w:val="clear" w:pos="-720"/>
        </w:tabs>
        <w:suppressAutoHyphens w:val="0"/>
        <w:rPr>
          <w:rFonts w:ascii="Century Gothic" w:hAnsi="Century Gothic"/>
          <w:sz w:val="22"/>
          <w:szCs w:val="22"/>
          <w:lang w:val="fr-FR"/>
        </w:rPr>
      </w:pPr>
    </w:p>
    <w:sectPr w:rsidR="00722B2F" w:rsidRPr="008A37DB" w:rsidSect="00B310A8">
      <w:headerReference w:type="default" r:id="rId23"/>
      <w:footerReference w:type="default" r:id="rId24"/>
      <w:headerReference w:type="first" r:id="rId25"/>
      <w:pgSz w:w="11906" w:h="16838"/>
      <w:pgMar w:top="1080" w:right="1080" w:bottom="567" w:left="1080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42" w:rsidRDefault="00D76842">
      <w:pPr>
        <w:spacing w:before="0"/>
      </w:pPr>
      <w:r>
        <w:separator/>
      </w:r>
    </w:p>
  </w:endnote>
  <w:endnote w:type="continuationSeparator" w:id="0">
    <w:p w:rsidR="00D76842" w:rsidRDefault="00D768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449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4986" w:rsidRDefault="004649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4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51DA" w:rsidRDefault="00D851DA" w:rsidP="00D17F72">
    <w:pPr>
      <w:pStyle w:val="Footer"/>
      <w:tabs>
        <w:tab w:val="clear" w:pos="4820"/>
        <w:tab w:val="clear" w:pos="9072"/>
        <w:tab w:val="center" w:pos="4536"/>
        <w:tab w:val="right" w:pos="14601"/>
      </w:tabs>
      <w:spacing w:before="0"/>
      <w:ind w:righ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42" w:rsidRDefault="00D76842">
      <w:pPr>
        <w:spacing w:before="0"/>
      </w:pPr>
      <w:r>
        <w:separator/>
      </w:r>
    </w:p>
  </w:footnote>
  <w:footnote w:type="continuationSeparator" w:id="0">
    <w:p w:rsidR="00D76842" w:rsidRDefault="00D768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DA" w:rsidRDefault="00D851DA">
    <w:pPr>
      <w:pStyle w:val="Header"/>
      <w:jc w:val="center"/>
    </w:pPr>
  </w:p>
  <w:p w:rsidR="00D851DA" w:rsidRDefault="00D85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2" w:type="dxa"/>
      <w:tblInd w:w="-798" w:type="dxa"/>
      <w:tblLook w:val="01E0" w:firstRow="1" w:lastRow="1" w:firstColumn="1" w:lastColumn="1" w:noHBand="0" w:noVBand="0"/>
    </w:tblPr>
    <w:tblGrid>
      <w:gridCol w:w="2434"/>
      <w:gridCol w:w="6926"/>
      <w:gridCol w:w="1332"/>
    </w:tblGrid>
    <w:tr w:rsidR="00D851DA" w:rsidRPr="005773B5">
      <w:tc>
        <w:tcPr>
          <w:tcW w:w="2434" w:type="dxa"/>
        </w:tcPr>
        <w:p w:rsidR="00D851DA" w:rsidRPr="00256A87" w:rsidRDefault="00D851DA" w:rsidP="00D17F72">
          <w:pPr>
            <w:pStyle w:val="Header"/>
            <w:jc w:val="center"/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6926" w:type="dxa"/>
        </w:tcPr>
        <w:p w:rsidR="00D851DA" w:rsidRPr="005773B5" w:rsidRDefault="00D851DA" w:rsidP="00D17F72">
          <w:pPr>
            <w:pStyle w:val="Header"/>
            <w:rPr>
              <w:rFonts w:cs="Arial"/>
              <w:color w:val="0000FF"/>
              <w:lang w:val="pt-BR"/>
            </w:rPr>
          </w:pPr>
        </w:p>
      </w:tc>
      <w:tc>
        <w:tcPr>
          <w:tcW w:w="1332" w:type="dxa"/>
        </w:tcPr>
        <w:p w:rsidR="00D851DA" w:rsidRPr="00256A87" w:rsidRDefault="00D851DA" w:rsidP="00D17F72">
          <w:pPr>
            <w:pStyle w:val="Header"/>
            <w:jc w:val="center"/>
            <w:rPr>
              <w:rFonts w:cs="Arial"/>
              <w:b/>
              <w:color w:val="0000FF"/>
              <w:lang w:val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D851DA" w:rsidRPr="00FB48F8" w:rsidRDefault="00D851DA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20852"/>
    <w:multiLevelType w:val="hybridMultilevel"/>
    <w:tmpl w:val="7398F97A"/>
    <w:lvl w:ilvl="0" w:tplc="53D8F6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BCC"/>
    <w:multiLevelType w:val="hybridMultilevel"/>
    <w:tmpl w:val="CCF46410"/>
    <w:lvl w:ilvl="0" w:tplc="DEBC79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B7D83"/>
    <w:multiLevelType w:val="hybridMultilevel"/>
    <w:tmpl w:val="76F64D38"/>
    <w:lvl w:ilvl="0" w:tplc="251634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A1278"/>
    <w:multiLevelType w:val="hybridMultilevel"/>
    <w:tmpl w:val="828CC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F70A86"/>
    <w:multiLevelType w:val="hybridMultilevel"/>
    <w:tmpl w:val="4E8A6D0A"/>
    <w:lvl w:ilvl="0" w:tplc="F2C28E22">
      <w:start w:val="1"/>
      <w:numFmt w:val="lowerLetter"/>
      <w:lvlText w:val="%1)"/>
      <w:lvlJc w:val="left"/>
      <w:pPr>
        <w:ind w:left="470" w:hanging="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964F4"/>
    <w:multiLevelType w:val="hybridMultilevel"/>
    <w:tmpl w:val="4A4C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7A"/>
    <w:rsid w:val="000001BC"/>
    <w:rsid w:val="0000024B"/>
    <w:rsid w:val="00004089"/>
    <w:rsid w:val="00004FD9"/>
    <w:rsid w:val="00006A5C"/>
    <w:rsid w:val="00006BDF"/>
    <w:rsid w:val="000102B2"/>
    <w:rsid w:val="00011896"/>
    <w:rsid w:val="000129AE"/>
    <w:rsid w:val="00012B9F"/>
    <w:rsid w:val="00012BC0"/>
    <w:rsid w:val="000131C0"/>
    <w:rsid w:val="00015C80"/>
    <w:rsid w:val="00021DEB"/>
    <w:rsid w:val="00022BEC"/>
    <w:rsid w:val="0002396F"/>
    <w:rsid w:val="00024FDF"/>
    <w:rsid w:val="000266E9"/>
    <w:rsid w:val="00026A8A"/>
    <w:rsid w:val="00030D72"/>
    <w:rsid w:val="00036E42"/>
    <w:rsid w:val="00037660"/>
    <w:rsid w:val="000404C5"/>
    <w:rsid w:val="00041CEF"/>
    <w:rsid w:val="000421D8"/>
    <w:rsid w:val="000431C9"/>
    <w:rsid w:val="00045081"/>
    <w:rsid w:val="0004511B"/>
    <w:rsid w:val="00052918"/>
    <w:rsid w:val="000540FC"/>
    <w:rsid w:val="00061AB1"/>
    <w:rsid w:val="0006417E"/>
    <w:rsid w:val="00071B85"/>
    <w:rsid w:val="000723B4"/>
    <w:rsid w:val="00072DDE"/>
    <w:rsid w:val="00073D35"/>
    <w:rsid w:val="00073FC7"/>
    <w:rsid w:val="00075E3A"/>
    <w:rsid w:val="000770A2"/>
    <w:rsid w:val="00077702"/>
    <w:rsid w:val="00080814"/>
    <w:rsid w:val="00080DF3"/>
    <w:rsid w:val="000856DD"/>
    <w:rsid w:val="00086640"/>
    <w:rsid w:val="00091C72"/>
    <w:rsid w:val="00091E02"/>
    <w:rsid w:val="0009234C"/>
    <w:rsid w:val="00092764"/>
    <w:rsid w:val="00094512"/>
    <w:rsid w:val="00094A3A"/>
    <w:rsid w:val="000957E5"/>
    <w:rsid w:val="00096E2A"/>
    <w:rsid w:val="000A1672"/>
    <w:rsid w:val="000A190C"/>
    <w:rsid w:val="000A39E1"/>
    <w:rsid w:val="000B1E6A"/>
    <w:rsid w:val="000B2047"/>
    <w:rsid w:val="000C01FE"/>
    <w:rsid w:val="000C1ABB"/>
    <w:rsid w:val="000C4710"/>
    <w:rsid w:val="000C4B49"/>
    <w:rsid w:val="000C5F87"/>
    <w:rsid w:val="000C6B21"/>
    <w:rsid w:val="000C739A"/>
    <w:rsid w:val="000C7DA6"/>
    <w:rsid w:val="000D0EEA"/>
    <w:rsid w:val="000E2B9C"/>
    <w:rsid w:val="000F1655"/>
    <w:rsid w:val="000F3E8A"/>
    <w:rsid w:val="000F43CF"/>
    <w:rsid w:val="000F7E27"/>
    <w:rsid w:val="001002ED"/>
    <w:rsid w:val="001010C9"/>
    <w:rsid w:val="00104554"/>
    <w:rsid w:val="00104DE2"/>
    <w:rsid w:val="00110DDC"/>
    <w:rsid w:val="0011449C"/>
    <w:rsid w:val="00114A12"/>
    <w:rsid w:val="00117C3A"/>
    <w:rsid w:val="00117C8F"/>
    <w:rsid w:val="00120659"/>
    <w:rsid w:val="00122045"/>
    <w:rsid w:val="0012480B"/>
    <w:rsid w:val="00124F0F"/>
    <w:rsid w:val="00133B13"/>
    <w:rsid w:val="00134F91"/>
    <w:rsid w:val="00135897"/>
    <w:rsid w:val="001362B8"/>
    <w:rsid w:val="00136B07"/>
    <w:rsid w:val="00137FFE"/>
    <w:rsid w:val="00140484"/>
    <w:rsid w:val="00143D73"/>
    <w:rsid w:val="0014642D"/>
    <w:rsid w:val="001466A9"/>
    <w:rsid w:val="001466AE"/>
    <w:rsid w:val="00147598"/>
    <w:rsid w:val="001479F9"/>
    <w:rsid w:val="00150FA1"/>
    <w:rsid w:val="00152E10"/>
    <w:rsid w:val="00153032"/>
    <w:rsid w:val="00155004"/>
    <w:rsid w:val="00156C3A"/>
    <w:rsid w:val="001618C8"/>
    <w:rsid w:val="00162598"/>
    <w:rsid w:val="001641BF"/>
    <w:rsid w:val="00165B63"/>
    <w:rsid w:val="0016768D"/>
    <w:rsid w:val="001723D1"/>
    <w:rsid w:val="00174F52"/>
    <w:rsid w:val="00175EB5"/>
    <w:rsid w:val="001777A9"/>
    <w:rsid w:val="00180E44"/>
    <w:rsid w:val="00184D04"/>
    <w:rsid w:val="00185109"/>
    <w:rsid w:val="00186932"/>
    <w:rsid w:val="001872CC"/>
    <w:rsid w:val="00190C33"/>
    <w:rsid w:val="00196412"/>
    <w:rsid w:val="00196536"/>
    <w:rsid w:val="00196F30"/>
    <w:rsid w:val="001A2FDB"/>
    <w:rsid w:val="001A44A4"/>
    <w:rsid w:val="001A563A"/>
    <w:rsid w:val="001A5B41"/>
    <w:rsid w:val="001A5F47"/>
    <w:rsid w:val="001A62DA"/>
    <w:rsid w:val="001A70D0"/>
    <w:rsid w:val="001A791D"/>
    <w:rsid w:val="001B5781"/>
    <w:rsid w:val="001C0269"/>
    <w:rsid w:val="001C1398"/>
    <w:rsid w:val="001C18F9"/>
    <w:rsid w:val="001C4F8D"/>
    <w:rsid w:val="001C551F"/>
    <w:rsid w:val="001C5E55"/>
    <w:rsid w:val="001C5E78"/>
    <w:rsid w:val="001D36DB"/>
    <w:rsid w:val="001D70ED"/>
    <w:rsid w:val="001D74AA"/>
    <w:rsid w:val="001E1430"/>
    <w:rsid w:val="001E1A50"/>
    <w:rsid w:val="001E1FD7"/>
    <w:rsid w:val="001E2471"/>
    <w:rsid w:val="001E5357"/>
    <w:rsid w:val="001E562B"/>
    <w:rsid w:val="001E7352"/>
    <w:rsid w:val="001E74C7"/>
    <w:rsid w:val="001E789C"/>
    <w:rsid w:val="001F1626"/>
    <w:rsid w:val="002009F3"/>
    <w:rsid w:val="00200B35"/>
    <w:rsid w:val="00202394"/>
    <w:rsid w:val="00202FDA"/>
    <w:rsid w:val="00203C53"/>
    <w:rsid w:val="002045F8"/>
    <w:rsid w:val="00204E91"/>
    <w:rsid w:val="00206650"/>
    <w:rsid w:val="00206C8B"/>
    <w:rsid w:val="0021253E"/>
    <w:rsid w:val="00215F3C"/>
    <w:rsid w:val="002175D8"/>
    <w:rsid w:val="00223631"/>
    <w:rsid w:val="002238CF"/>
    <w:rsid w:val="00226066"/>
    <w:rsid w:val="00226F47"/>
    <w:rsid w:val="00231AEC"/>
    <w:rsid w:val="002337FB"/>
    <w:rsid w:val="00233B13"/>
    <w:rsid w:val="00234709"/>
    <w:rsid w:val="002375F5"/>
    <w:rsid w:val="00240939"/>
    <w:rsid w:val="00240BB5"/>
    <w:rsid w:val="00240FB8"/>
    <w:rsid w:val="0024396E"/>
    <w:rsid w:val="00244BB8"/>
    <w:rsid w:val="002453BB"/>
    <w:rsid w:val="00245E59"/>
    <w:rsid w:val="002460EC"/>
    <w:rsid w:val="00250814"/>
    <w:rsid w:val="00252A04"/>
    <w:rsid w:val="00256A87"/>
    <w:rsid w:val="00257984"/>
    <w:rsid w:val="0026352C"/>
    <w:rsid w:val="00263CB8"/>
    <w:rsid w:val="00264ACB"/>
    <w:rsid w:val="00264AE9"/>
    <w:rsid w:val="00273DCC"/>
    <w:rsid w:val="002832C0"/>
    <w:rsid w:val="00284819"/>
    <w:rsid w:val="00285245"/>
    <w:rsid w:val="00286567"/>
    <w:rsid w:val="002866DB"/>
    <w:rsid w:val="00287AC5"/>
    <w:rsid w:val="00287E3D"/>
    <w:rsid w:val="00291840"/>
    <w:rsid w:val="002934FA"/>
    <w:rsid w:val="00294158"/>
    <w:rsid w:val="002947A9"/>
    <w:rsid w:val="002A595F"/>
    <w:rsid w:val="002B034D"/>
    <w:rsid w:val="002B0382"/>
    <w:rsid w:val="002B1018"/>
    <w:rsid w:val="002B3E15"/>
    <w:rsid w:val="002B62C9"/>
    <w:rsid w:val="002B657A"/>
    <w:rsid w:val="002B7C10"/>
    <w:rsid w:val="002C1CEE"/>
    <w:rsid w:val="002C4398"/>
    <w:rsid w:val="002C7EE1"/>
    <w:rsid w:val="002D1DD9"/>
    <w:rsid w:val="002D20E8"/>
    <w:rsid w:val="002D2342"/>
    <w:rsid w:val="002D2D67"/>
    <w:rsid w:val="002D3588"/>
    <w:rsid w:val="002D5692"/>
    <w:rsid w:val="002E14A4"/>
    <w:rsid w:val="002E2B17"/>
    <w:rsid w:val="002E326B"/>
    <w:rsid w:val="002E3F07"/>
    <w:rsid w:val="002E4DB8"/>
    <w:rsid w:val="002E4DD8"/>
    <w:rsid w:val="002E5422"/>
    <w:rsid w:val="002E6101"/>
    <w:rsid w:val="002E6C36"/>
    <w:rsid w:val="002F0A07"/>
    <w:rsid w:val="002F0B3B"/>
    <w:rsid w:val="002F0E4F"/>
    <w:rsid w:val="002F4224"/>
    <w:rsid w:val="002F6538"/>
    <w:rsid w:val="002F65CD"/>
    <w:rsid w:val="003006E2"/>
    <w:rsid w:val="00301DC0"/>
    <w:rsid w:val="003039B3"/>
    <w:rsid w:val="00306CF3"/>
    <w:rsid w:val="00306EEA"/>
    <w:rsid w:val="00310360"/>
    <w:rsid w:val="0031143F"/>
    <w:rsid w:val="003122B4"/>
    <w:rsid w:val="00314EAC"/>
    <w:rsid w:val="00315C7F"/>
    <w:rsid w:val="00321115"/>
    <w:rsid w:val="00321352"/>
    <w:rsid w:val="003226CE"/>
    <w:rsid w:val="00323A56"/>
    <w:rsid w:val="00327081"/>
    <w:rsid w:val="00327B8E"/>
    <w:rsid w:val="00332096"/>
    <w:rsid w:val="00332668"/>
    <w:rsid w:val="0033548B"/>
    <w:rsid w:val="00336BD1"/>
    <w:rsid w:val="00340581"/>
    <w:rsid w:val="00341183"/>
    <w:rsid w:val="00344885"/>
    <w:rsid w:val="00346899"/>
    <w:rsid w:val="00350CC6"/>
    <w:rsid w:val="00351E2A"/>
    <w:rsid w:val="00352358"/>
    <w:rsid w:val="00354C52"/>
    <w:rsid w:val="00355790"/>
    <w:rsid w:val="00365048"/>
    <w:rsid w:val="003703C9"/>
    <w:rsid w:val="00370B7A"/>
    <w:rsid w:val="0037374A"/>
    <w:rsid w:val="00373A01"/>
    <w:rsid w:val="00373A38"/>
    <w:rsid w:val="00374912"/>
    <w:rsid w:val="00376E19"/>
    <w:rsid w:val="0038135A"/>
    <w:rsid w:val="00385767"/>
    <w:rsid w:val="003859C0"/>
    <w:rsid w:val="00385F95"/>
    <w:rsid w:val="00386E01"/>
    <w:rsid w:val="00387EBF"/>
    <w:rsid w:val="003913F3"/>
    <w:rsid w:val="00392596"/>
    <w:rsid w:val="00392D97"/>
    <w:rsid w:val="00396A38"/>
    <w:rsid w:val="00397CBD"/>
    <w:rsid w:val="003A09A8"/>
    <w:rsid w:val="003A0FBE"/>
    <w:rsid w:val="003A11CA"/>
    <w:rsid w:val="003A1341"/>
    <w:rsid w:val="003A2033"/>
    <w:rsid w:val="003A29C4"/>
    <w:rsid w:val="003A515F"/>
    <w:rsid w:val="003A7375"/>
    <w:rsid w:val="003B05E5"/>
    <w:rsid w:val="003B1417"/>
    <w:rsid w:val="003B3A57"/>
    <w:rsid w:val="003C0DF1"/>
    <w:rsid w:val="003C1538"/>
    <w:rsid w:val="003C234E"/>
    <w:rsid w:val="003C2A1E"/>
    <w:rsid w:val="003C40DF"/>
    <w:rsid w:val="003C68D5"/>
    <w:rsid w:val="003C7BC2"/>
    <w:rsid w:val="003D0D94"/>
    <w:rsid w:val="003D10D1"/>
    <w:rsid w:val="003D2068"/>
    <w:rsid w:val="003D4255"/>
    <w:rsid w:val="003D5192"/>
    <w:rsid w:val="003E0F06"/>
    <w:rsid w:val="003E25E6"/>
    <w:rsid w:val="003E31BD"/>
    <w:rsid w:val="003E40D3"/>
    <w:rsid w:val="003E46B8"/>
    <w:rsid w:val="003E6739"/>
    <w:rsid w:val="003F092E"/>
    <w:rsid w:val="003F280B"/>
    <w:rsid w:val="003F28B4"/>
    <w:rsid w:val="003F4214"/>
    <w:rsid w:val="003F7CA8"/>
    <w:rsid w:val="004000A9"/>
    <w:rsid w:val="0040054E"/>
    <w:rsid w:val="00403481"/>
    <w:rsid w:val="00403EBA"/>
    <w:rsid w:val="00406BCB"/>
    <w:rsid w:val="00407C99"/>
    <w:rsid w:val="00410E87"/>
    <w:rsid w:val="00412479"/>
    <w:rsid w:val="00413B42"/>
    <w:rsid w:val="00415082"/>
    <w:rsid w:val="0041508B"/>
    <w:rsid w:val="004178BA"/>
    <w:rsid w:val="00417D1F"/>
    <w:rsid w:val="00420584"/>
    <w:rsid w:val="0043007F"/>
    <w:rsid w:val="00434944"/>
    <w:rsid w:val="004450DA"/>
    <w:rsid w:val="00445964"/>
    <w:rsid w:val="00446607"/>
    <w:rsid w:val="004470C7"/>
    <w:rsid w:val="00452A9A"/>
    <w:rsid w:val="00461FFC"/>
    <w:rsid w:val="00462728"/>
    <w:rsid w:val="00463955"/>
    <w:rsid w:val="00464986"/>
    <w:rsid w:val="00464B32"/>
    <w:rsid w:val="0046572C"/>
    <w:rsid w:val="0046744D"/>
    <w:rsid w:val="004674EB"/>
    <w:rsid w:val="00470A2E"/>
    <w:rsid w:val="004720FC"/>
    <w:rsid w:val="0047419D"/>
    <w:rsid w:val="004748C0"/>
    <w:rsid w:val="00474E9D"/>
    <w:rsid w:val="0047560E"/>
    <w:rsid w:val="00475FD5"/>
    <w:rsid w:val="004769B5"/>
    <w:rsid w:val="00477A1E"/>
    <w:rsid w:val="00477B95"/>
    <w:rsid w:val="004818D0"/>
    <w:rsid w:val="00482301"/>
    <w:rsid w:val="004854A1"/>
    <w:rsid w:val="004858EC"/>
    <w:rsid w:val="00485CF2"/>
    <w:rsid w:val="00486078"/>
    <w:rsid w:val="004864E1"/>
    <w:rsid w:val="00487054"/>
    <w:rsid w:val="00491851"/>
    <w:rsid w:val="0049268C"/>
    <w:rsid w:val="00492903"/>
    <w:rsid w:val="00492E1F"/>
    <w:rsid w:val="004931B1"/>
    <w:rsid w:val="004A05AC"/>
    <w:rsid w:val="004A33CB"/>
    <w:rsid w:val="004A3448"/>
    <w:rsid w:val="004A367C"/>
    <w:rsid w:val="004A68BA"/>
    <w:rsid w:val="004B019D"/>
    <w:rsid w:val="004B1060"/>
    <w:rsid w:val="004B1CC3"/>
    <w:rsid w:val="004B2DDF"/>
    <w:rsid w:val="004B3571"/>
    <w:rsid w:val="004B3B76"/>
    <w:rsid w:val="004B3BF7"/>
    <w:rsid w:val="004B5FB7"/>
    <w:rsid w:val="004B6496"/>
    <w:rsid w:val="004B6544"/>
    <w:rsid w:val="004B6795"/>
    <w:rsid w:val="004B79F2"/>
    <w:rsid w:val="004C2373"/>
    <w:rsid w:val="004C47F8"/>
    <w:rsid w:val="004D04FC"/>
    <w:rsid w:val="004D0BDF"/>
    <w:rsid w:val="004D2B8A"/>
    <w:rsid w:val="004D3C03"/>
    <w:rsid w:val="004D5958"/>
    <w:rsid w:val="004D75EA"/>
    <w:rsid w:val="004E0478"/>
    <w:rsid w:val="004E7008"/>
    <w:rsid w:val="004E79E4"/>
    <w:rsid w:val="004F046A"/>
    <w:rsid w:val="004F597B"/>
    <w:rsid w:val="004F63F9"/>
    <w:rsid w:val="004F7FCC"/>
    <w:rsid w:val="0050107F"/>
    <w:rsid w:val="0050181A"/>
    <w:rsid w:val="00502C49"/>
    <w:rsid w:val="00503F5E"/>
    <w:rsid w:val="005049AD"/>
    <w:rsid w:val="00506CFC"/>
    <w:rsid w:val="00507C9F"/>
    <w:rsid w:val="00516C33"/>
    <w:rsid w:val="00522969"/>
    <w:rsid w:val="00522EA5"/>
    <w:rsid w:val="005240B3"/>
    <w:rsid w:val="00524F38"/>
    <w:rsid w:val="0052694C"/>
    <w:rsid w:val="00531899"/>
    <w:rsid w:val="005343E3"/>
    <w:rsid w:val="0053522E"/>
    <w:rsid w:val="00541E7E"/>
    <w:rsid w:val="00543714"/>
    <w:rsid w:val="00552494"/>
    <w:rsid w:val="00557143"/>
    <w:rsid w:val="00560144"/>
    <w:rsid w:val="00561846"/>
    <w:rsid w:val="0056409B"/>
    <w:rsid w:val="00564524"/>
    <w:rsid w:val="00564EDA"/>
    <w:rsid w:val="005654CF"/>
    <w:rsid w:val="00566543"/>
    <w:rsid w:val="00566823"/>
    <w:rsid w:val="005722A0"/>
    <w:rsid w:val="00573C85"/>
    <w:rsid w:val="005743F9"/>
    <w:rsid w:val="00577C8A"/>
    <w:rsid w:val="005828FB"/>
    <w:rsid w:val="0058516C"/>
    <w:rsid w:val="0058584E"/>
    <w:rsid w:val="00587F31"/>
    <w:rsid w:val="00591F7E"/>
    <w:rsid w:val="005926D4"/>
    <w:rsid w:val="00592ED6"/>
    <w:rsid w:val="00593959"/>
    <w:rsid w:val="00594281"/>
    <w:rsid w:val="00596003"/>
    <w:rsid w:val="005975AE"/>
    <w:rsid w:val="00597AE5"/>
    <w:rsid w:val="005A00E4"/>
    <w:rsid w:val="005A143F"/>
    <w:rsid w:val="005A6D6C"/>
    <w:rsid w:val="005B2461"/>
    <w:rsid w:val="005B30AD"/>
    <w:rsid w:val="005B36E4"/>
    <w:rsid w:val="005B6CA7"/>
    <w:rsid w:val="005C21FC"/>
    <w:rsid w:val="005C335C"/>
    <w:rsid w:val="005C3A5B"/>
    <w:rsid w:val="005C4C49"/>
    <w:rsid w:val="005C57C1"/>
    <w:rsid w:val="005D5483"/>
    <w:rsid w:val="005D5D1D"/>
    <w:rsid w:val="005D76F1"/>
    <w:rsid w:val="005D7C1A"/>
    <w:rsid w:val="005E0CD6"/>
    <w:rsid w:val="005E255A"/>
    <w:rsid w:val="005E26BD"/>
    <w:rsid w:val="005E4BE9"/>
    <w:rsid w:val="005E4F1D"/>
    <w:rsid w:val="005F3438"/>
    <w:rsid w:val="005F7947"/>
    <w:rsid w:val="00603774"/>
    <w:rsid w:val="00603A4D"/>
    <w:rsid w:val="00603A5D"/>
    <w:rsid w:val="006045F7"/>
    <w:rsid w:val="006078DD"/>
    <w:rsid w:val="00616D32"/>
    <w:rsid w:val="00622D09"/>
    <w:rsid w:val="006252C6"/>
    <w:rsid w:val="00630BCF"/>
    <w:rsid w:val="006360A9"/>
    <w:rsid w:val="00637434"/>
    <w:rsid w:val="00637FE2"/>
    <w:rsid w:val="00643CB8"/>
    <w:rsid w:val="00643D53"/>
    <w:rsid w:val="00654BB4"/>
    <w:rsid w:val="006574DD"/>
    <w:rsid w:val="00657ABE"/>
    <w:rsid w:val="00657E2D"/>
    <w:rsid w:val="006617AA"/>
    <w:rsid w:val="006635F7"/>
    <w:rsid w:val="00675C6F"/>
    <w:rsid w:val="00677A2F"/>
    <w:rsid w:val="00680635"/>
    <w:rsid w:val="006866D0"/>
    <w:rsid w:val="00692EDE"/>
    <w:rsid w:val="00694891"/>
    <w:rsid w:val="006968AF"/>
    <w:rsid w:val="006A29A1"/>
    <w:rsid w:val="006A4D90"/>
    <w:rsid w:val="006A5521"/>
    <w:rsid w:val="006A5D7E"/>
    <w:rsid w:val="006A6EFD"/>
    <w:rsid w:val="006B244B"/>
    <w:rsid w:val="006B5958"/>
    <w:rsid w:val="006C2CDD"/>
    <w:rsid w:val="006C32EA"/>
    <w:rsid w:val="006C524F"/>
    <w:rsid w:val="006C7C32"/>
    <w:rsid w:val="006D0103"/>
    <w:rsid w:val="006D2236"/>
    <w:rsid w:val="006D2470"/>
    <w:rsid w:val="006D260F"/>
    <w:rsid w:val="006D54AF"/>
    <w:rsid w:val="006D5F5F"/>
    <w:rsid w:val="006D6CED"/>
    <w:rsid w:val="006E03CE"/>
    <w:rsid w:val="006E2222"/>
    <w:rsid w:val="006E3701"/>
    <w:rsid w:val="006E4522"/>
    <w:rsid w:val="006E4582"/>
    <w:rsid w:val="006E4BE3"/>
    <w:rsid w:val="006E4F73"/>
    <w:rsid w:val="006F03D9"/>
    <w:rsid w:val="006F0CAA"/>
    <w:rsid w:val="006F0CB3"/>
    <w:rsid w:val="006F0E35"/>
    <w:rsid w:val="006F13C0"/>
    <w:rsid w:val="006F17A2"/>
    <w:rsid w:val="006F5F00"/>
    <w:rsid w:val="00700359"/>
    <w:rsid w:val="00703070"/>
    <w:rsid w:val="007037FE"/>
    <w:rsid w:val="00704818"/>
    <w:rsid w:val="00705694"/>
    <w:rsid w:val="00710977"/>
    <w:rsid w:val="00710B85"/>
    <w:rsid w:val="00710FEC"/>
    <w:rsid w:val="00713291"/>
    <w:rsid w:val="00713292"/>
    <w:rsid w:val="0071396B"/>
    <w:rsid w:val="00713F77"/>
    <w:rsid w:val="00715D4A"/>
    <w:rsid w:val="007223A3"/>
    <w:rsid w:val="00722B2F"/>
    <w:rsid w:val="00726276"/>
    <w:rsid w:val="00730BD3"/>
    <w:rsid w:val="00736750"/>
    <w:rsid w:val="00740A28"/>
    <w:rsid w:val="00741FFF"/>
    <w:rsid w:val="00743616"/>
    <w:rsid w:val="00743E7C"/>
    <w:rsid w:val="007449C3"/>
    <w:rsid w:val="00744AAD"/>
    <w:rsid w:val="00747981"/>
    <w:rsid w:val="007507EC"/>
    <w:rsid w:val="00753302"/>
    <w:rsid w:val="007570E6"/>
    <w:rsid w:val="00757848"/>
    <w:rsid w:val="00760C4E"/>
    <w:rsid w:val="00761810"/>
    <w:rsid w:val="00762556"/>
    <w:rsid w:val="007625EE"/>
    <w:rsid w:val="00762716"/>
    <w:rsid w:val="007638DA"/>
    <w:rsid w:val="007652A9"/>
    <w:rsid w:val="00767AA5"/>
    <w:rsid w:val="00772A95"/>
    <w:rsid w:val="00775046"/>
    <w:rsid w:val="00775C65"/>
    <w:rsid w:val="007769C3"/>
    <w:rsid w:val="00785DAD"/>
    <w:rsid w:val="00792C15"/>
    <w:rsid w:val="00793C34"/>
    <w:rsid w:val="0079522F"/>
    <w:rsid w:val="0079586E"/>
    <w:rsid w:val="007A2A9F"/>
    <w:rsid w:val="007A429E"/>
    <w:rsid w:val="007A44EC"/>
    <w:rsid w:val="007A7B5F"/>
    <w:rsid w:val="007B0919"/>
    <w:rsid w:val="007B12D1"/>
    <w:rsid w:val="007B3351"/>
    <w:rsid w:val="007B39F3"/>
    <w:rsid w:val="007B4C7D"/>
    <w:rsid w:val="007B598D"/>
    <w:rsid w:val="007B74E3"/>
    <w:rsid w:val="007C30D0"/>
    <w:rsid w:val="007C5023"/>
    <w:rsid w:val="007C6B9F"/>
    <w:rsid w:val="007C7842"/>
    <w:rsid w:val="007C7D5A"/>
    <w:rsid w:val="007D0F38"/>
    <w:rsid w:val="007D37FD"/>
    <w:rsid w:val="007D3D74"/>
    <w:rsid w:val="007D74D0"/>
    <w:rsid w:val="007E1888"/>
    <w:rsid w:val="007E36F3"/>
    <w:rsid w:val="007E522C"/>
    <w:rsid w:val="007E59B3"/>
    <w:rsid w:val="007E7EB1"/>
    <w:rsid w:val="007F1FA4"/>
    <w:rsid w:val="007F24EF"/>
    <w:rsid w:val="007F2BCE"/>
    <w:rsid w:val="007F4AEB"/>
    <w:rsid w:val="00800D1E"/>
    <w:rsid w:val="008039D4"/>
    <w:rsid w:val="00803BEE"/>
    <w:rsid w:val="008054E5"/>
    <w:rsid w:val="008063B5"/>
    <w:rsid w:val="0080794B"/>
    <w:rsid w:val="00810E10"/>
    <w:rsid w:val="00812BC1"/>
    <w:rsid w:val="008147BB"/>
    <w:rsid w:val="00820339"/>
    <w:rsid w:val="00821A3B"/>
    <w:rsid w:val="00822CD3"/>
    <w:rsid w:val="00825494"/>
    <w:rsid w:val="00826A23"/>
    <w:rsid w:val="0083222F"/>
    <w:rsid w:val="0083464D"/>
    <w:rsid w:val="00834EEB"/>
    <w:rsid w:val="00837D65"/>
    <w:rsid w:val="0084061E"/>
    <w:rsid w:val="00845093"/>
    <w:rsid w:val="0084584F"/>
    <w:rsid w:val="00846BAB"/>
    <w:rsid w:val="008472B7"/>
    <w:rsid w:val="00853CDD"/>
    <w:rsid w:val="0085447A"/>
    <w:rsid w:val="008547C6"/>
    <w:rsid w:val="008630B7"/>
    <w:rsid w:val="0086445A"/>
    <w:rsid w:val="00864E7E"/>
    <w:rsid w:val="008655E9"/>
    <w:rsid w:val="008702CE"/>
    <w:rsid w:val="00870551"/>
    <w:rsid w:val="00874366"/>
    <w:rsid w:val="00875032"/>
    <w:rsid w:val="00875B80"/>
    <w:rsid w:val="0087640E"/>
    <w:rsid w:val="00877441"/>
    <w:rsid w:val="008912B5"/>
    <w:rsid w:val="00892380"/>
    <w:rsid w:val="00894908"/>
    <w:rsid w:val="008963D6"/>
    <w:rsid w:val="0089655B"/>
    <w:rsid w:val="00896FE4"/>
    <w:rsid w:val="008A1DC2"/>
    <w:rsid w:val="008A2EEE"/>
    <w:rsid w:val="008A37DB"/>
    <w:rsid w:val="008A43E4"/>
    <w:rsid w:val="008A4AA5"/>
    <w:rsid w:val="008A6C40"/>
    <w:rsid w:val="008A74B0"/>
    <w:rsid w:val="008B120E"/>
    <w:rsid w:val="008B3B23"/>
    <w:rsid w:val="008C096A"/>
    <w:rsid w:val="008C488E"/>
    <w:rsid w:val="008C7921"/>
    <w:rsid w:val="008E3177"/>
    <w:rsid w:val="008E3BCC"/>
    <w:rsid w:val="008E408D"/>
    <w:rsid w:val="008E4CCE"/>
    <w:rsid w:val="008E5BAB"/>
    <w:rsid w:val="008E620A"/>
    <w:rsid w:val="008E6731"/>
    <w:rsid w:val="008F0A9C"/>
    <w:rsid w:val="008F288F"/>
    <w:rsid w:val="00901E2B"/>
    <w:rsid w:val="00906A59"/>
    <w:rsid w:val="00907B4F"/>
    <w:rsid w:val="00911C41"/>
    <w:rsid w:val="00914975"/>
    <w:rsid w:val="00915A3A"/>
    <w:rsid w:val="00922C78"/>
    <w:rsid w:val="009267C9"/>
    <w:rsid w:val="00932689"/>
    <w:rsid w:val="009327DA"/>
    <w:rsid w:val="0093298C"/>
    <w:rsid w:val="00932A5C"/>
    <w:rsid w:val="0093655F"/>
    <w:rsid w:val="00937F34"/>
    <w:rsid w:val="0094197B"/>
    <w:rsid w:val="00945C7B"/>
    <w:rsid w:val="009531FA"/>
    <w:rsid w:val="009552BF"/>
    <w:rsid w:val="00955F00"/>
    <w:rsid w:val="00956D58"/>
    <w:rsid w:val="009601D5"/>
    <w:rsid w:val="00961969"/>
    <w:rsid w:val="00966109"/>
    <w:rsid w:val="00966BE9"/>
    <w:rsid w:val="00967167"/>
    <w:rsid w:val="00971C58"/>
    <w:rsid w:val="00972964"/>
    <w:rsid w:val="00974CD3"/>
    <w:rsid w:val="00974D01"/>
    <w:rsid w:val="00974D0D"/>
    <w:rsid w:val="00975EC2"/>
    <w:rsid w:val="00980106"/>
    <w:rsid w:val="00980AF0"/>
    <w:rsid w:val="00981959"/>
    <w:rsid w:val="0099000A"/>
    <w:rsid w:val="00995818"/>
    <w:rsid w:val="009A5636"/>
    <w:rsid w:val="009A6B26"/>
    <w:rsid w:val="009B36E4"/>
    <w:rsid w:val="009B4DCB"/>
    <w:rsid w:val="009C3AC4"/>
    <w:rsid w:val="009C519A"/>
    <w:rsid w:val="009C7A8A"/>
    <w:rsid w:val="009D06D1"/>
    <w:rsid w:val="009D0D8E"/>
    <w:rsid w:val="009D19E0"/>
    <w:rsid w:val="009D278B"/>
    <w:rsid w:val="009D467F"/>
    <w:rsid w:val="009D5438"/>
    <w:rsid w:val="009E3D4F"/>
    <w:rsid w:val="009E3F3D"/>
    <w:rsid w:val="009E48F7"/>
    <w:rsid w:val="009E596D"/>
    <w:rsid w:val="009E6A44"/>
    <w:rsid w:val="009E7E7F"/>
    <w:rsid w:val="009F0C39"/>
    <w:rsid w:val="009F2091"/>
    <w:rsid w:val="009F65E6"/>
    <w:rsid w:val="009F7619"/>
    <w:rsid w:val="009F7E51"/>
    <w:rsid w:val="009F7FD4"/>
    <w:rsid w:val="00A04179"/>
    <w:rsid w:val="00A05A4C"/>
    <w:rsid w:val="00A06162"/>
    <w:rsid w:val="00A10030"/>
    <w:rsid w:val="00A10076"/>
    <w:rsid w:val="00A10DDE"/>
    <w:rsid w:val="00A10F34"/>
    <w:rsid w:val="00A148E7"/>
    <w:rsid w:val="00A217C5"/>
    <w:rsid w:val="00A21FAE"/>
    <w:rsid w:val="00A27528"/>
    <w:rsid w:val="00A27663"/>
    <w:rsid w:val="00A33F70"/>
    <w:rsid w:val="00A344CA"/>
    <w:rsid w:val="00A34E4E"/>
    <w:rsid w:val="00A40FAB"/>
    <w:rsid w:val="00A45E78"/>
    <w:rsid w:val="00A47F96"/>
    <w:rsid w:val="00A5339D"/>
    <w:rsid w:val="00A53B71"/>
    <w:rsid w:val="00A53DCA"/>
    <w:rsid w:val="00A53FCB"/>
    <w:rsid w:val="00A5475F"/>
    <w:rsid w:val="00A551F1"/>
    <w:rsid w:val="00A55A6B"/>
    <w:rsid w:val="00A560BC"/>
    <w:rsid w:val="00A603A0"/>
    <w:rsid w:val="00A61E40"/>
    <w:rsid w:val="00A74FDD"/>
    <w:rsid w:val="00A7587E"/>
    <w:rsid w:val="00A7675E"/>
    <w:rsid w:val="00A775C7"/>
    <w:rsid w:val="00A77F05"/>
    <w:rsid w:val="00A80F42"/>
    <w:rsid w:val="00A81736"/>
    <w:rsid w:val="00A827E1"/>
    <w:rsid w:val="00A828F0"/>
    <w:rsid w:val="00A841E4"/>
    <w:rsid w:val="00A84EFC"/>
    <w:rsid w:val="00A9030D"/>
    <w:rsid w:val="00A93922"/>
    <w:rsid w:val="00A946D2"/>
    <w:rsid w:val="00A97057"/>
    <w:rsid w:val="00AA01EA"/>
    <w:rsid w:val="00AA1CF7"/>
    <w:rsid w:val="00AA2DEE"/>
    <w:rsid w:val="00AA51DC"/>
    <w:rsid w:val="00AA6438"/>
    <w:rsid w:val="00AA76B6"/>
    <w:rsid w:val="00AA76E4"/>
    <w:rsid w:val="00AB06CA"/>
    <w:rsid w:val="00AB142D"/>
    <w:rsid w:val="00AB4828"/>
    <w:rsid w:val="00AB6380"/>
    <w:rsid w:val="00AB6BED"/>
    <w:rsid w:val="00AC0E40"/>
    <w:rsid w:val="00AC1B50"/>
    <w:rsid w:val="00AD33DD"/>
    <w:rsid w:val="00AD3711"/>
    <w:rsid w:val="00AD7FD3"/>
    <w:rsid w:val="00AE0058"/>
    <w:rsid w:val="00AE5593"/>
    <w:rsid w:val="00AE7A2F"/>
    <w:rsid w:val="00AF2195"/>
    <w:rsid w:val="00AF4FDB"/>
    <w:rsid w:val="00AF6744"/>
    <w:rsid w:val="00AF6C95"/>
    <w:rsid w:val="00AF6D1B"/>
    <w:rsid w:val="00AF6FBD"/>
    <w:rsid w:val="00AF71AB"/>
    <w:rsid w:val="00AF736C"/>
    <w:rsid w:val="00B01145"/>
    <w:rsid w:val="00B0117A"/>
    <w:rsid w:val="00B01DF8"/>
    <w:rsid w:val="00B01E46"/>
    <w:rsid w:val="00B0510A"/>
    <w:rsid w:val="00B0582E"/>
    <w:rsid w:val="00B05BDE"/>
    <w:rsid w:val="00B13B60"/>
    <w:rsid w:val="00B14510"/>
    <w:rsid w:val="00B15793"/>
    <w:rsid w:val="00B172B0"/>
    <w:rsid w:val="00B20234"/>
    <w:rsid w:val="00B206B1"/>
    <w:rsid w:val="00B23EB8"/>
    <w:rsid w:val="00B246F5"/>
    <w:rsid w:val="00B257B6"/>
    <w:rsid w:val="00B25D54"/>
    <w:rsid w:val="00B276A0"/>
    <w:rsid w:val="00B3018C"/>
    <w:rsid w:val="00B310A8"/>
    <w:rsid w:val="00B31D23"/>
    <w:rsid w:val="00B32E7C"/>
    <w:rsid w:val="00B33F52"/>
    <w:rsid w:val="00B34D62"/>
    <w:rsid w:val="00B359C7"/>
    <w:rsid w:val="00B36D23"/>
    <w:rsid w:val="00B428B5"/>
    <w:rsid w:val="00B46D72"/>
    <w:rsid w:val="00B47E18"/>
    <w:rsid w:val="00B530D7"/>
    <w:rsid w:val="00B536A0"/>
    <w:rsid w:val="00B53B48"/>
    <w:rsid w:val="00B55529"/>
    <w:rsid w:val="00B56362"/>
    <w:rsid w:val="00B57496"/>
    <w:rsid w:val="00B61146"/>
    <w:rsid w:val="00B65405"/>
    <w:rsid w:val="00B70711"/>
    <w:rsid w:val="00B71B8E"/>
    <w:rsid w:val="00B72B26"/>
    <w:rsid w:val="00B73333"/>
    <w:rsid w:val="00B749C1"/>
    <w:rsid w:val="00B767B0"/>
    <w:rsid w:val="00B7755E"/>
    <w:rsid w:val="00B77BB1"/>
    <w:rsid w:val="00B849C8"/>
    <w:rsid w:val="00B8618A"/>
    <w:rsid w:val="00B90BEC"/>
    <w:rsid w:val="00B9122E"/>
    <w:rsid w:val="00B94DEB"/>
    <w:rsid w:val="00B94EF1"/>
    <w:rsid w:val="00B9619A"/>
    <w:rsid w:val="00BA03C5"/>
    <w:rsid w:val="00BA19F8"/>
    <w:rsid w:val="00BA294E"/>
    <w:rsid w:val="00BA3511"/>
    <w:rsid w:val="00BA3C2D"/>
    <w:rsid w:val="00BB0F24"/>
    <w:rsid w:val="00BB7253"/>
    <w:rsid w:val="00BC03B4"/>
    <w:rsid w:val="00BC250E"/>
    <w:rsid w:val="00BC39D4"/>
    <w:rsid w:val="00BC521D"/>
    <w:rsid w:val="00BC5C3F"/>
    <w:rsid w:val="00BD04D4"/>
    <w:rsid w:val="00BD1EF7"/>
    <w:rsid w:val="00BD2398"/>
    <w:rsid w:val="00BD2662"/>
    <w:rsid w:val="00BD3789"/>
    <w:rsid w:val="00BD5B64"/>
    <w:rsid w:val="00BD7D0E"/>
    <w:rsid w:val="00BE3957"/>
    <w:rsid w:val="00BE45A5"/>
    <w:rsid w:val="00BE5A9A"/>
    <w:rsid w:val="00BE5CFE"/>
    <w:rsid w:val="00BE6B64"/>
    <w:rsid w:val="00BE7471"/>
    <w:rsid w:val="00BF2DEC"/>
    <w:rsid w:val="00BF3805"/>
    <w:rsid w:val="00BF4687"/>
    <w:rsid w:val="00BF665C"/>
    <w:rsid w:val="00C074C2"/>
    <w:rsid w:val="00C07DE0"/>
    <w:rsid w:val="00C14AD2"/>
    <w:rsid w:val="00C14DC5"/>
    <w:rsid w:val="00C15F85"/>
    <w:rsid w:val="00C16879"/>
    <w:rsid w:val="00C17F4E"/>
    <w:rsid w:val="00C30A17"/>
    <w:rsid w:val="00C334EB"/>
    <w:rsid w:val="00C33CA8"/>
    <w:rsid w:val="00C33F2D"/>
    <w:rsid w:val="00C3456F"/>
    <w:rsid w:val="00C3475D"/>
    <w:rsid w:val="00C34F60"/>
    <w:rsid w:val="00C35141"/>
    <w:rsid w:val="00C35B6D"/>
    <w:rsid w:val="00C37D84"/>
    <w:rsid w:val="00C418D1"/>
    <w:rsid w:val="00C4515D"/>
    <w:rsid w:val="00C47A6D"/>
    <w:rsid w:val="00C5004D"/>
    <w:rsid w:val="00C50609"/>
    <w:rsid w:val="00C50D98"/>
    <w:rsid w:val="00C5107E"/>
    <w:rsid w:val="00C51441"/>
    <w:rsid w:val="00C52233"/>
    <w:rsid w:val="00C52328"/>
    <w:rsid w:val="00C53A6B"/>
    <w:rsid w:val="00C53C01"/>
    <w:rsid w:val="00C54302"/>
    <w:rsid w:val="00C55A62"/>
    <w:rsid w:val="00C57AA4"/>
    <w:rsid w:val="00C603F3"/>
    <w:rsid w:val="00C60ABF"/>
    <w:rsid w:val="00C6127A"/>
    <w:rsid w:val="00C617FD"/>
    <w:rsid w:val="00C61A88"/>
    <w:rsid w:val="00C663A5"/>
    <w:rsid w:val="00C668B7"/>
    <w:rsid w:val="00C70054"/>
    <w:rsid w:val="00C73BA8"/>
    <w:rsid w:val="00C76259"/>
    <w:rsid w:val="00C76E90"/>
    <w:rsid w:val="00C82EAD"/>
    <w:rsid w:val="00C83EC0"/>
    <w:rsid w:val="00C84B65"/>
    <w:rsid w:val="00C85269"/>
    <w:rsid w:val="00C87CCB"/>
    <w:rsid w:val="00C90E1B"/>
    <w:rsid w:val="00C9287E"/>
    <w:rsid w:val="00C934FD"/>
    <w:rsid w:val="00C97221"/>
    <w:rsid w:val="00C978FE"/>
    <w:rsid w:val="00CA2C99"/>
    <w:rsid w:val="00CA50C0"/>
    <w:rsid w:val="00CB615A"/>
    <w:rsid w:val="00CC11CC"/>
    <w:rsid w:val="00CC2345"/>
    <w:rsid w:val="00CC25BE"/>
    <w:rsid w:val="00CC4FDA"/>
    <w:rsid w:val="00CC54A2"/>
    <w:rsid w:val="00CC662B"/>
    <w:rsid w:val="00CD1490"/>
    <w:rsid w:val="00CD1D3B"/>
    <w:rsid w:val="00CD2020"/>
    <w:rsid w:val="00CD4247"/>
    <w:rsid w:val="00CD4E35"/>
    <w:rsid w:val="00CE0888"/>
    <w:rsid w:val="00CE0C41"/>
    <w:rsid w:val="00CE135B"/>
    <w:rsid w:val="00CE3430"/>
    <w:rsid w:val="00CE557F"/>
    <w:rsid w:val="00CF2361"/>
    <w:rsid w:val="00CF2E9F"/>
    <w:rsid w:val="00CF32E1"/>
    <w:rsid w:val="00CF358D"/>
    <w:rsid w:val="00CF4D9B"/>
    <w:rsid w:val="00CF67CE"/>
    <w:rsid w:val="00CF734E"/>
    <w:rsid w:val="00D00640"/>
    <w:rsid w:val="00D01043"/>
    <w:rsid w:val="00D01626"/>
    <w:rsid w:val="00D016AB"/>
    <w:rsid w:val="00D023C8"/>
    <w:rsid w:val="00D06681"/>
    <w:rsid w:val="00D13300"/>
    <w:rsid w:val="00D14707"/>
    <w:rsid w:val="00D15CF2"/>
    <w:rsid w:val="00D17F72"/>
    <w:rsid w:val="00D22860"/>
    <w:rsid w:val="00D2557E"/>
    <w:rsid w:val="00D25ACC"/>
    <w:rsid w:val="00D266F0"/>
    <w:rsid w:val="00D26C46"/>
    <w:rsid w:val="00D27CC1"/>
    <w:rsid w:val="00D303AC"/>
    <w:rsid w:val="00D34067"/>
    <w:rsid w:val="00D34E8C"/>
    <w:rsid w:val="00D35B5A"/>
    <w:rsid w:val="00D36938"/>
    <w:rsid w:val="00D36E55"/>
    <w:rsid w:val="00D37187"/>
    <w:rsid w:val="00D37277"/>
    <w:rsid w:val="00D435E2"/>
    <w:rsid w:val="00D5565C"/>
    <w:rsid w:val="00D5740A"/>
    <w:rsid w:val="00D57531"/>
    <w:rsid w:val="00D61BF9"/>
    <w:rsid w:val="00D6502C"/>
    <w:rsid w:val="00D6644A"/>
    <w:rsid w:val="00D70965"/>
    <w:rsid w:val="00D73667"/>
    <w:rsid w:val="00D74009"/>
    <w:rsid w:val="00D76842"/>
    <w:rsid w:val="00D803AB"/>
    <w:rsid w:val="00D8048E"/>
    <w:rsid w:val="00D83ED2"/>
    <w:rsid w:val="00D851DA"/>
    <w:rsid w:val="00D9091B"/>
    <w:rsid w:val="00D930EE"/>
    <w:rsid w:val="00D94B26"/>
    <w:rsid w:val="00D976F5"/>
    <w:rsid w:val="00D97A56"/>
    <w:rsid w:val="00DA0D03"/>
    <w:rsid w:val="00DA10DF"/>
    <w:rsid w:val="00DA124F"/>
    <w:rsid w:val="00DA18E5"/>
    <w:rsid w:val="00DA25A5"/>
    <w:rsid w:val="00DA4C00"/>
    <w:rsid w:val="00DA6863"/>
    <w:rsid w:val="00DA7D05"/>
    <w:rsid w:val="00DB574D"/>
    <w:rsid w:val="00DC1869"/>
    <w:rsid w:val="00DC1CD4"/>
    <w:rsid w:val="00DC67EE"/>
    <w:rsid w:val="00DC73D4"/>
    <w:rsid w:val="00DD386A"/>
    <w:rsid w:val="00DE1875"/>
    <w:rsid w:val="00DE2D7F"/>
    <w:rsid w:val="00DE37B4"/>
    <w:rsid w:val="00DE3C0E"/>
    <w:rsid w:val="00DE75C1"/>
    <w:rsid w:val="00DF0529"/>
    <w:rsid w:val="00DF2699"/>
    <w:rsid w:val="00DF470B"/>
    <w:rsid w:val="00E025D5"/>
    <w:rsid w:val="00E02813"/>
    <w:rsid w:val="00E04161"/>
    <w:rsid w:val="00E06479"/>
    <w:rsid w:val="00E11504"/>
    <w:rsid w:val="00E11C8D"/>
    <w:rsid w:val="00E12D41"/>
    <w:rsid w:val="00E13723"/>
    <w:rsid w:val="00E142D1"/>
    <w:rsid w:val="00E148C1"/>
    <w:rsid w:val="00E15A77"/>
    <w:rsid w:val="00E16E6F"/>
    <w:rsid w:val="00E2165C"/>
    <w:rsid w:val="00E22096"/>
    <w:rsid w:val="00E22EFE"/>
    <w:rsid w:val="00E23AB1"/>
    <w:rsid w:val="00E25694"/>
    <w:rsid w:val="00E25EEE"/>
    <w:rsid w:val="00E270A8"/>
    <w:rsid w:val="00E27111"/>
    <w:rsid w:val="00E34358"/>
    <w:rsid w:val="00E36A5C"/>
    <w:rsid w:val="00E37E37"/>
    <w:rsid w:val="00E416F6"/>
    <w:rsid w:val="00E419A5"/>
    <w:rsid w:val="00E4355A"/>
    <w:rsid w:val="00E4370E"/>
    <w:rsid w:val="00E4377D"/>
    <w:rsid w:val="00E44C4B"/>
    <w:rsid w:val="00E4606A"/>
    <w:rsid w:val="00E47C70"/>
    <w:rsid w:val="00E5010C"/>
    <w:rsid w:val="00E5054C"/>
    <w:rsid w:val="00E54244"/>
    <w:rsid w:val="00E55FCA"/>
    <w:rsid w:val="00E5666B"/>
    <w:rsid w:val="00E5715B"/>
    <w:rsid w:val="00E62044"/>
    <w:rsid w:val="00E62657"/>
    <w:rsid w:val="00E62CD2"/>
    <w:rsid w:val="00E6345E"/>
    <w:rsid w:val="00E70972"/>
    <w:rsid w:val="00E72C2A"/>
    <w:rsid w:val="00E72DB5"/>
    <w:rsid w:val="00E72DDA"/>
    <w:rsid w:val="00E73118"/>
    <w:rsid w:val="00E74764"/>
    <w:rsid w:val="00E808B1"/>
    <w:rsid w:val="00E80AA5"/>
    <w:rsid w:val="00E83AF5"/>
    <w:rsid w:val="00E83DC9"/>
    <w:rsid w:val="00E8423C"/>
    <w:rsid w:val="00E8487A"/>
    <w:rsid w:val="00E8556C"/>
    <w:rsid w:val="00E867EF"/>
    <w:rsid w:val="00E87281"/>
    <w:rsid w:val="00E90773"/>
    <w:rsid w:val="00E923C5"/>
    <w:rsid w:val="00E93832"/>
    <w:rsid w:val="00EA0E1D"/>
    <w:rsid w:val="00EA1638"/>
    <w:rsid w:val="00EA6B84"/>
    <w:rsid w:val="00EA7BD1"/>
    <w:rsid w:val="00EB0510"/>
    <w:rsid w:val="00EB066A"/>
    <w:rsid w:val="00EB4BE0"/>
    <w:rsid w:val="00EB4BFE"/>
    <w:rsid w:val="00EB5382"/>
    <w:rsid w:val="00EB5B65"/>
    <w:rsid w:val="00EB6236"/>
    <w:rsid w:val="00EC1BA4"/>
    <w:rsid w:val="00ED144F"/>
    <w:rsid w:val="00ED168A"/>
    <w:rsid w:val="00ED1E7C"/>
    <w:rsid w:val="00ED2910"/>
    <w:rsid w:val="00ED349B"/>
    <w:rsid w:val="00ED3693"/>
    <w:rsid w:val="00ED3D6A"/>
    <w:rsid w:val="00EE1EAC"/>
    <w:rsid w:val="00EE37FE"/>
    <w:rsid w:val="00EF2AE2"/>
    <w:rsid w:val="00EF3132"/>
    <w:rsid w:val="00EF7675"/>
    <w:rsid w:val="00F01037"/>
    <w:rsid w:val="00F017E6"/>
    <w:rsid w:val="00F0312C"/>
    <w:rsid w:val="00F04AF9"/>
    <w:rsid w:val="00F05797"/>
    <w:rsid w:val="00F05C0F"/>
    <w:rsid w:val="00F070A4"/>
    <w:rsid w:val="00F07136"/>
    <w:rsid w:val="00F1376A"/>
    <w:rsid w:val="00F13FDF"/>
    <w:rsid w:val="00F145CF"/>
    <w:rsid w:val="00F15CC2"/>
    <w:rsid w:val="00F160D5"/>
    <w:rsid w:val="00F21E96"/>
    <w:rsid w:val="00F245B7"/>
    <w:rsid w:val="00F256E6"/>
    <w:rsid w:val="00F257BE"/>
    <w:rsid w:val="00F25BE5"/>
    <w:rsid w:val="00F31365"/>
    <w:rsid w:val="00F33646"/>
    <w:rsid w:val="00F34EC9"/>
    <w:rsid w:val="00F359E5"/>
    <w:rsid w:val="00F36274"/>
    <w:rsid w:val="00F401D2"/>
    <w:rsid w:val="00F47980"/>
    <w:rsid w:val="00F55089"/>
    <w:rsid w:val="00F60455"/>
    <w:rsid w:val="00F61F70"/>
    <w:rsid w:val="00F64940"/>
    <w:rsid w:val="00F650F6"/>
    <w:rsid w:val="00F67AB7"/>
    <w:rsid w:val="00F71F0A"/>
    <w:rsid w:val="00F71F3C"/>
    <w:rsid w:val="00F72004"/>
    <w:rsid w:val="00F73233"/>
    <w:rsid w:val="00F738A8"/>
    <w:rsid w:val="00F73B4F"/>
    <w:rsid w:val="00F75A48"/>
    <w:rsid w:val="00F76EC7"/>
    <w:rsid w:val="00F80AE2"/>
    <w:rsid w:val="00F828FA"/>
    <w:rsid w:val="00F83F42"/>
    <w:rsid w:val="00F85713"/>
    <w:rsid w:val="00F8584D"/>
    <w:rsid w:val="00F86A57"/>
    <w:rsid w:val="00F86E24"/>
    <w:rsid w:val="00F871E1"/>
    <w:rsid w:val="00F877BB"/>
    <w:rsid w:val="00F90B09"/>
    <w:rsid w:val="00FA1BF8"/>
    <w:rsid w:val="00FA3F36"/>
    <w:rsid w:val="00FA3F8C"/>
    <w:rsid w:val="00FA606C"/>
    <w:rsid w:val="00FA612F"/>
    <w:rsid w:val="00FB0B74"/>
    <w:rsid w:val="00FB2D3F"/>
    <w:rsid w:val="00FB61BD"/>
    <w:rsid w:val="00FB6402"/>
    <w:rsid w:val="00FB7AAF"/>
    <w:rsid w:val="00FC2F82"/>
    <w:rsid w:val="00FC6EC7"/>
    <w:rsid w:val="00FD18B0"/>
    <w:rsid w:val="00FD4261"/>
    <w:rsid w:val="00FD5515"/>
    <w:rsid w:val="00FE1472"/>
    <w:rsid w:val="00FE26D5"/>
    <w:rsid w:val="00FE3A3F"/>
    <w:rsid w:val="00FE400C"/>
    <w:rsid w:val="00FE489E"/>
    <w:rsid w:val="00FE49CD"/>
    <w:rsid w:val="00FE5E73"/>
    <w:rsid w:val="00FE72C1"/>
    <w:rsid w:val="00FF0A39"/>
    <w:rsid w:val="00FF1FB3"/>
    <w:rsid w:val="00FF3DD2"/>
    <w:rsid w:val="00FF596B"/>
    <w:rsid w:val="00FF6BD8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BA9CA-25BC-4C47-9B0F-7CA94AB2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CC"/>
    <w:pPr>
      <w:spacing w:before="120"/>
      <w:jc w:val="both"/>
    </w:pPr>
    <w:rPr>
      <w:rFonts w:ascii="Arial" w:eastAsia="Times New Roman" w:hAnsi="Arial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875B80"/>
    <w:pPr>
      <w:keepNext/>
      <w:spacing w:before="240" w:after="60"/>
      <w:jc w:val="left"/>
      <w:outlineLvl w:val="0"/>
    </w:pPr>
    <w:rPr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127A"/>
    <w:pPr>
      <w:tabs>
        <w:tab w:val="center" w:pos="4820"/>
        <w:tab w:val="right" w:pos="9072"/>
      </w:tabs>
      <w:ind w:right="-1"/>
    </w:pPr>
  </w:style>
  <w:style w:type="character" w:customStyle="1" w:styleId="FooterChar">
    <w:name w:val="Footer Char"/>
    <w:link w:val="Footer"/>
    <w:uiPriority w:val="99"/>
    <w:rsid w:val="00C6127A"/>
    <w:rPr>
      <w:rFonts w:ascii="Arial" w:eastAsia="Times New Roman" w:hAnsi="Arial" w:cs="Times New Roman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rsid w:val="00C6127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6127A"/>
    <w:rPr>
      <w:rFonts w:ascii="Arial" w:eastAsia="Times New Roman" w:hAnsi="Arial" w:cs="Times New Roman"/>
      <w:sz w:val="20"/>
      <w:szCs w:val="20"/>
      <w:lang w:eastAsia="fr-FR"/>
    </w:rPr>
  </w:style>
  <w:style w:type="paragraph" w:styleId="BodyText">
    <w:name w:val="Body Text"/>
    <w:basedOn w:val="Normal"/>
    <w:link w:val="BodyTextChar"/>
    <w:rsid w:val="00C6127A"/>
    <w:pPr>
      <w:spacing w:before="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C612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34"/>
    <w:qFormat/>
    <w:rsid w:val="00C6127A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AB06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75C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567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656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1F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21FAE"/>
    <w:rPr>
      <w:rFonts w:ascii="Arial" w:eastAsia="Times New Roman" w:hAnsi="Arial"/>
      <w:sz w:val="16"/>
      <w:szCs w:val="16"/>
    </w:rPr>
  </w:style>
  <w:style w:type="paragraph" w:customStyle="1" w:styleId="ListParagraph2">
    <w:name w:val="List Paragraph2"/>
    <w:basedOn w:val="Normal"/>
    <w:qFormat/>
    <w:rsid w:val="00F80AE2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875B80"/>
    <w:rPr>
      <w:sz w:val="22"/>
      <w:szCs w:val="22"/>
      <w:lang w:val="en-GB"/>
    </w:rPr>
  </w:style>
  <w:style w:type="character" w:customStyle="1" w:styleId="Heading1Char">
    <w:name w:val="Heading 1 Char"/>
    <w:link w:val="Heading1"/>
    <w:rsid w:val="00875B80"/>
    <w:rPr>
      <w:rFonts w:ascii="Arial" w:eastAsia="Times New Roman" w:hAnsi="Arial" w:cs="Arial"/>
      <w:b/>
      <w:bCs/>
      <w:kern w:val="32"/>
      <w:sz w:val="32"/>
      <w:szCs w:val="32"/>
      <w:lang w:val="en-GB" w:eastAsia="fr-FR"/>
    </w:rPr>
  </w:style>
  <w:style w:type="paragraph" w:customStyle="1" w:styleId="Heading1a">
    <w:name w:val="Heading 1a"/>
    <w:uiPriority w:val="99"/>
    <w:rsid w:val="009D278B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</w:rPr>
  </w:style>
  <w:style w:type="paragraph" w:customStyle="1" w:styleId="BankNormal">
    <w:name w:val="BankNormal"/>
    <w:basedOn w:val="Normal"/>
    <w:uiPriority w:val="99"/>
    <w:rsid w:val="009D278B"/>
    <w:pPr>
      <w:spacing w:before="0" w:after="240"/>
      <w:jc w:val="left"/>
    </w:pPr>
    <w:rPr>
      <w:rFonts w:ascii="Times New Roman" w:hAnsi="Times New Roman"/>
      <w:sz w:val="24"/>
      <w:lang w:val="en-US"/>
    </w:rPr>
  </w:style>
  <w:style w:type="paragraph" w:styleId="NoSpacing">
    <w:name w:val="No Spacing"/>
    <w:uiPriority w:val="1"/>
    <w:qFormat/>
    <w:rsid w:val="005E4F1D"/>
    <w:rPr>
      <w:rFonts w:eastAsia="Times New Roman"/>
      <w:sz w:val="21"/>
      <w:szCs w:val="21"/>
    </w:rPr>
  </w:style>
  <w:style w:type="character" w:styleId="Hyperlink">
    <w:name w:val="Hyperlink"/>
    <w:unhideWhenUsed/>
    <w:rsid w:val="005E4F1D"/>
    <w:rPr>
      <w:color w:val="0000FF"/>
      <w:u w:val="single"/>
    </w:rPr>
  </w:style>
  <w:style w:type="character" w:styleId="Strong">
    <w:name w:val="Strong"/>
    <w:uiPriority w:val="22"/>
    <w:qFormat/>
    <w:rsid w:val="005E4F1D"/>
    <w:rPr>
      <w:b/>
      <w:bCs/>
    </w:rPr>
  </w:style>
  <w:style w:type="character" w:styleId="FootnoteReference">
    <w:name w:val="footnote reference"/>
    <w:semiHidden/>
    <w:rsid w:val="00D94B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5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5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593"/>
    <w:rPr>
      <w:rFonts w:ascii="Arial" w:eastAsia="Times New Roman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593"/>
    <w:rPr>
      <w:rFonts w:ascii="Arial" w:eastAsia="Times New Roman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5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0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8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2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1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1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5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fdb.org" TargetMode="External"/><Relationship Id="rId18" Type="http://schemas.openxmlformats.org/officeDocument/2006/relationships/hyperlink" Target="mailto:ecapochichi@ecowas.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rocurement@ecowas.in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cappiah@ecowas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maliki@ecowas.int" TargetMode="External"/><Relationship Id="rId20" Type="http://schemas.openxmlformats.org/officeDocument/2006/relationships/hyperlink" Target="mailto:sbangoura@ecowas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bangoura@ecowas.int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snartey@ecowas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ocurement@ecowas.int" TargetMode="External"/><Relationship Id="rId22" Type="http://schemas.openxmlformats.org/officeDocument/2006/relationships/hyperlink" Target="mailto:amaliki@ecowas.i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AA83-5AC1-467E-BF32-9FF06787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ACATOMORI</dc:creator>
  <cp:lastModifiedBy>Kubglenu Jonas ADUNKPE</cp:lastModifiedBy>
  <cp:revision>6</cp:revision>
  <cp:lastPrinted>2018-05-24T13:10:00Z</cp:lastPrinted>
  <dcterms:created xsi:type="dcterms:W3CDTF">2018-05-24T13:22:00Z</dcterms:created>
  <dcterms:modified xsi:type="dcterms:W3CDTF">2018-05-30T16:48:00Z</dcterms:modified>
</cp:coreProperties>
</file>