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BB" w:rsidRDefault="00BF11BB" w:rsidP="00BF11BB">
      <w:pPr>
        <w:spacing w:line="360" w:lineRule="auto"/>
        <w:ind w:left="360"/>
        <w:jc w:val="center"/>
        <w:rPr>
          <w:rFonts w:ascii="Times New Roman" w:hAnsi="Times New Roman" w:cs="Times New Roman"/>
          <w:sz w:val="24"/>
          <w:szCs w:val="24"/>
        </w:rPr>
      </w:pPr>
      <w:r>
        <w:rPr>
          <w:b/>
          <w:noProof/>
          <w:lang w:eastAsia="fr-FR"/>
        </w:rPr>
        <w:drawing>
          <wp:inline distT="0" distB="0" distL="0" distR="0" wp14:anchorId="563EA70E" wp14:editId="3C9BA8F1">
            <wp:extent cx="857250" cy="7810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857250" cy="781050"/>
                    </a:xfrm>
                    <a:prstGeom prst="rect">
                      <a:avLst/>
                    </a:prstGeom>
                    <a:noFill/>
                    <a:ln w="9525">
                      <a:noFill/>
                      <a:miter lim="800000"/>
                      <a:headEnd/>
                      <a:tailEnd/>
                    </a:ln>
                  </pic:spPr>
                </pic:pic>
              </a:graphicData>
            </a:graphic>
          </wp:inline>
        </w:drawing>
      </w:r>
    </w:p>
    <w:p w:rsidR="00BF11BB" w:rsidRDefault="00BF11BB" w:rsidP="004C484A">
      <w:pPr>
        <w:spacing w:line="360" w:lineRule="auto"/>
        <w:ind w:left="360"/>
        <w:jc w:val="both"/>
        <w:rPr>
          <w:rFonts w:ascii="Times New Roman" w:hAnsi="Times New Roman" w:cs="Times New Roman"/>
          <w:sz w:val="24"/>
          <w:szCs w:val="24"/>
        </w:rPr>
      </w:pPr>
    </w:p>
    <w:p w:rsidR="007D2590" w:rsidRPr="00396EBC" w:rsidRDefault="007D2590" w:rsidP="007D2590">
      <w:pPr>
        <w:spacing w:after="0" w:line="240" w:lineRule="auto"/>
        <w:jc w:val="center"/>
        <w:rPr>
          <w:rFonts w:ascii="Times New Roman" w:eastAsia="Calibri" w:hAnsi="Times New Roman" w:cs="Times New Roman"/>
          <w:b/>
          <w:sz w:val="24"/>
          <w:szCs w:val="24"/>
        </w:rPr>
      </w:pPr>
      <w:r w:rsidRPr="00396EBC">
        <w:rPr>
          <w:rFonts w:ascii="Times New Roman" w:eastAsia="Calibri" w:hAnsi="Times New Roman" w:cs="Times New Roman"/>
          <w:b/>
          <w:sz w:val="24"/>
          <w:szCs w:val="24"/>
        </w:rPr>
        <w:t>ORGANISATION OUEST AFRICAINE DE LA SANTE</w:t>
      </w:r>
    </w:p>
    <w:p w:rsidR="007D2590" w:rsidRPr="00396EBC" w:rsidRDefault="007D2590" w:rsidP="007D2590">
      <w:pPr>
        <w:spacing w:after="0" w:line="240" w:lineRule="auto"/>
        <w:jc w:val="center"/>
        <w:rPr>
          <w:rFonts w:ascii="Times New Roman" w:eastAsia="Calibri" w:hAnsi="Times New Roman" w:cs="Times New Roman"/>
          <w:b/>
          <w:sz w:val="24"/>
          <w:szCs w:val="24"/>
        </w:rPr>
      </w:pPr>
    </w:p>
    <w:p w:rsidR="007D2590" w:rsidRPr="00F0229B" w:rsidRDefault="007D2590" w:rsidP="007D2590">
      <w:pPr>
        <w:spacing w:after="0" w:line="240" w:lineRule="auto"/>
        <w:jc w:val="center"/>
        <w:rPr>
          <w:rFonts w:ascii="Arial" w:eastAsia="Calibri" w:hAnsi="Arial" w:cs="Arial"/>
          <w:b/>
          <w:sz w:val="24"/>
          <w:szCs w:val="24"/>
        </w:rPr>
      </w:pPr>
      <w:bookmarkStart w:id="0" w:name="_GoBack"/>
      <w:r w:rsidRPr="00F0229B">
        <w:rPr>
          <w:rFonts w:ascii="Arial" w:eastAsia="Calibri" w:hAnsi="Arial" w:cs="Arial"/>
          <w:b/>
          <w:sz w:val="24"/>
          <w:szCs w:val="24"/>
        </w:rPr>
        <w:t>Description de poste</w:t>
      </w:r>
    </w:p>
    <w:p w:rsidR="007D2590" w:rsidRPr="00F0229B" w:rsidRDefault="007D2590" w:rsidP="007D2590">
      <w:pPr>
        <w:spacing w:after="0" w:line="240" w:lineRule="auto"/>
        <w:jc w:val="both"/>
        <w:rPr>
          <w:rFonts w:ascii="Arial" w:eastAsia="Calibri" w:hAnsi="Arial" w:cs="Arial"/>
          <w:sz w:val="24"/>
          <w:szCs w:val="24"/>
        </w:rPr>
      </w:pPr>
    </w:p>
    <w:tbl>
      <w:tblPr>
        <w:tblW w:w="0" w:type="auto"/>
        <w:tblLook w:val="04A0" w:firstRow="1" w:lastRow="0" w:firstColumn="1" w:lastColumn="0" w:noHBand="0" w:noVBand="1"/>
      </w:tblPr>
      <w:tblGrid>
        <w:gridCol w:w="2547"/>
        <w:gridCol w:w="6515"/>
      </w:tblGrid>
      <w:tr w:rsidR="00DC2E4D" w:rsidRPr="00F0229B" w:rsidTr="008315D2">
        <w:tc>
          <w:tcPr>
            <w:tcW w:w="2547" w:type="dxa"/>
          </w:tcPr>
          <w:p w:rsidR="00DC2E4D" w:rsidRPr="00F0229B" w:rsidRDefault="00DC2E4D" w:rsidP="00DC2E4D">
            <w:pPr>
              <w:tabs>
                <w:tab w:val="left" w:pos="3080"/>
              </w:tabs>
              <w:spacing w:after="0" w:line="240" w:lineRule="auto"/>
              <w:rPr>
                <w:rFonts w:ascii="Arial" w:eastAsia="Calibri" w:hAnsi="Arial" w:cs="Arial"/>
                <w:b/>
                <w:sz w:val="24"/>
                <w:szCs w:val="24"/>
              </w:rPr>
            </w:pPr>
            <w:r w:rsidRPr="00F0229B">
              <w:rPr>
                <w:rFonts w:ascii="Arial" w:eastAsia="Calibri" w:hAnsi="Arial" w:cs="Arial"/>
                <w:b/>
                <w:sz w:val="24"/>
                <w:szCs w:val="24"/>
              </w:rPr>
              <w:t xml:space="preserve">Département : </w:t>
            </w:r>
          </w:p>
        </w:tc>
        <w:tc>
          <w:tcPr>
            <w:tcW w:w="6515" w:type="dxa"/>
          </w:tcPr>
          <w:p w:rsidR="00DC2E4D" w:rsidRPr="00F0229B" w:rsidRDefault="00DC2E4D" w:rsidP="00DC2E4D">
            <w:pPr>
              <w:spacing w:after="0" w:line="240" w:lineRule="auto"/>
              <w:rPr>
                <w:rFonts w:ascii="Arial" w:eastAsia="Times New Roman" w:hAnsi="Arial" w:cs="Arial"/>
                <w:b/>
                <w:sz w:val="24"/>
                <w:szCs w:val="24"/>
              </w:rPr>
            </w:pPr>
            <w:r w:rsidRPr="00F0229B">
              <w:rPr>
                <w:rFonts w:ascii="Arial" w:eastAsia="Calibri" w:hAnsi="Arial" w:cs="Arial"/>
                <w:b/>
                <w:sz w:val="24"/>
                <w:szCs w:val="24"/>
              </w:rPr>
              <w:t>Centre Régional de Surveillance et Contrôle de Maladies de la CEDEAO</w:t>
            </w:r>
          </w:p>
        </w:tc>
      </w:tr>
      <w:tr w:rsidR="00DC2E4D" w:rsidRPr="00F0229B" w:rsidTr="008315D2">
        <w:tc>
          <w:tcPr>
            <w:tcW w:w="2547" w:type="dxa"/>
          </w:tcPr>
          <w:p w:rsidR="00DC2E4D" w:rsidRPr="00F0229B" w:rsidRDefault="00DC2E4D" w:rsidP="00DC2E4D">
            <w:pPr>
              <w:tabs>
                <w:tab w:val="left" w:pos="3080"/>
              </w:tabs>
              <w:spacing w:after="0" w:line="240" w:lineRule="auto"/>
              <w:rPr>
                <w:rFonts w:ascii="Arial" w:eastAsia="Calibri" w:hAnsi="Arial" w:cs="Arial"/>
                <w:b/>
                <w:sz w:val="24"/>
                <w:szCs w:val="24"/>
              </w:rPr>
            </w:pPr>
            <w:r w:rsidRPr="00F0229B">
              <w:rPr>
                <w:rFonts w:ascii="Arial" w:eastAsia="Calibri" w:hAnsi="Arial" w:cs="Arial"/>
                <w:b/>
                <w:sz w:val="24"/>
                <w:szCs w:val="24"/>
              </w:rPr>
              <w:t>Titre du poste:  </w:t>
            </w:r>
          </w:p>
        </w:tc>
        <w:tc>
          <w:tcPr>
            <w:tcW w:w="6515" w:type="dxa"/>
          </w:tcPr>
          <w:p w:rsidR="00DC2E4D" w:rsidRPr="00F0229B" w:rsidRDefault="00DC2E4D" w:rsidP="00DC2E4D">
            <w:pPr>
              <w:spacing w:after="0" w:line="240" w:lineRule="auto"/>
              <w:rPr>
                <w:rFonts w:ascii="Arial" w:eastAsia="Calibri" w:hAnsi="Arial" w:cs="Arial"/>
                <w:b/>
                <w:sz w:val="24"/>
                <w:szCs w:val="24"/>
              </w:rPr>
            </w:pPr>
            <w:r w:rsidRPr="00F0229B">
              <w:rPr>
                <w:rFonts w:ascii="Arial" w:eastAsia="Calibri" w:hAnsi="Arial" w:cs="Arial"/>
                <w:b/>
                <w:sz w:val="24"/>
                <w:szCs w:val="24"/>
              </w:rPr>
              <w:t>Responsable Division Service de Laboratoires</w:t>
            </w:r>
          </w:p>
        </w:tc>
      </w:tr>
      <w:tr w:rsidR="00DC2E4D" w:rsidRPr="00F0229B" w:rsidTr="008315D2">
        <w:tc>
          <w:tcPr>
            <w:tcW w:w="2547" w:type="dxa"/>
          </w:tcPr>
          <w:p w:rsidR="00DC2E4D" w:rsidRPr="00F0229B" w:rsidRDefault="00DC2E4D" w:rsidP="00DC2E4D">
            <w:pPr>
              <w:tabs>
                <w:tab w:val="left" w:pos="3080"/>
              </w:tabs>
              <w:spacing w:after="0" w:line="240" w:lineRule="auto"/>
              <w:rPr>
                <w:rFonts w:ascii="Arial" w:eastAsia="Calibri" w:hAnsi="Arial" w:cs="Arial"/>
                <w:b/>
                <w:sz w:val="24"/>
                <w:szCs w:val="24"/>
              </w:rPr>
            </w:pPr>
            <w:r w:rsidRPr="00F0229B">
              <w:rPr>
                <w:rFonts w:ascii="Arial" w:eastAsia="Calibri" w:hAnsi="Arial" w:cs="Arial"/>
                <w:b/>
                <w:sz w:val="24"/>
                <w:szCs w:val="24"/>
              </w:rPr>
              <w:t>Grade :</w:t>
            </w:r>
          </w:p>
        </w:tc>
        <w:tc>
          <w:tcPr>
            <w:tcW w:w="6515" w:type="dxa"/>
          </w:tcPr>
          <w:p w:rsidR="00DC2E4D" w:rsidRPr="00F0229B" w:rsidRDefault="00DC2E4D" w:rsidP="00DC2E4D">
            <w:pPr>
              <w:spacing w:after="0" w:line="240" w:lineRule="auto"/>
              <w:rPr>
                <w:rFonts w:ascii="Arial" w:eastAsia="Calibri" w:hAnsi="Arial" w:cs="Arial"/>
                <w:b/>
                <w:sz w:val="24"/>
                <w:szCs w:val="24"/>
              </w:rPr>
            </w:pPr>
            <w:r w:rsidRPr="00F0229B">
              <w:rPr>
                <w:rFonts w:ascii="Arial" w:eastAsia="Calibri" w:hAnsi="Arial" w:cs="Arial"/>
                <w:b/>
                <w:sz w:val="24"/>
                <w:szCs w:val="24"/>
              </w:rPr>
              <w:t>P5</w:t>
            </w:r>
          </w:p>
        </w:tc>
      </w:tr>
      <w:tr w:rsidR="008315D2" w:rsidRPr="00F0229B" w:rsidTr="008315D2">
        <w:tc>
          <w:tcPr>
            <w:tcW w:w="2547" w:type="dxa"/>
          </w:tcPr>
          <w:p w:rsidR="008315D2" w:rsidRPr="00F0229B" w:rsidRDefault="008315D2" w:rsidP="00DC2E4D">
            <w:pPr>
              <w:tabs>
                <w:tab w:val="left" w:pos="3080"/>
              </w:tabs>
              <w:spacing w:after="0" w:line="240" w:lineRule="auto"/>
              <w:rPr>
                <w:rFonts w:ascii="Arial" w:eastAsia="Calibri" w:hAnsi="Arial" w:cs="Arial"/>
                <w:b/>
                <w:sz w:val="24"/>
                <w:szCs w:val="24"/>
              </w:rPr>
            </w:pPr>
            <w:r w:rsidRPr="00F0229B">
              <w:rPr>
                <w:rFonts w:ascii="Arial" w:eastAsia="Calibri" w:hAnsi="Arial" w:cs="Arial"/>
                <w:b/>
                <w:sz w:val="24"/>
                <w:szCs w:val="24"/>
              </w:rPr>
              <w:t>Salaire annuel</w:t>
            </w:r>
          </w:p>
        </w:tc>
        <w:tc>
          <w:tcPr>
            <w:tcW w:w="6515" w:type="dxa"/>
          </w:tcPr>
          <w:p w:rsidR="008315D2" w:rsidRPr="00F0229B" w:rsidRDefault="008315D2" w:rsidP="00DC2E4D">
            <w:pPr>
              <w:spacing w:after="0" w:line="240" w:lineRule="auto"/>
              <w:rPr>
                <w:rFonts w:ascii="Arial" w:eastAsia="Calibri" w:hAnsi="Arial" w:cs="Arial"/>
                <w:b/>
                <w:sz w:val="24"/>
                <w:szCs w:val="24"/>
              </w:rPr>
            </w:pPr>
            <w:r w:rsidRPr="00F0229B">
              <w:rPr>
                <w:rFonts w:ascii="Arial" w:hAnsi="Arial" w:cs="Arial"/>
                <w:b/>
                <w:bCs/>
                <w:color w:val="000000"/>
                <w:sz w:val="24"/>
                <w:szCs w:val="24"/>
              </w:rPr>
              <w:t>USD 52,273 - USD 59,100</w:t>
            </w:r>
          </w:p>
        </w:tc>
      </w:tr>
      <w:tr w:rsidR="00DC2E4D" w:rsidRPr="00F0229B" w:rsidTr="008315D2">
        <w:tc>
          <w:tcPr>
            <w:tcW w:w="2547" w:type="dxa"/>
          </w:tcPr>
          <w:p w:rsidR="00DC2E4D" w:rsidRPr="00F0229B" w:rsidRDefault="00DC2E4D" w:rsidP="00DC2E4D">
            <w:pPr>
              <w:tabs>
                <w:tab w:val="left" w:pos="3080"/>
              </w:tabs>
              <w:spacing w:after="0" w:line="240" w:lineRule="auto"/>
              <w:rPr>
                <w:rFonts w:ascii="Arial" w:eastAsia="Calibri" w:hAnsi="Arial" w:cs="Arial"/>
                <w:b/>
                <w:sz w:val="24"/>
                <w:szCs w:val="24"/>
              </w:rPr>
            </w:pPr>
            <w:proofErr w:type="spellStart"/>
            <w:r w:rsidRPr="00F0229B">
              <w:rPr>
                <w:rFonts w:ascii="Arial" w:eastAsia="Calibri" w:hAnsi="Arial" w:cs="Arial"/>
                <w:b/>
                <w:sz w:val="24"/>
                <w:szCs w:val="24"/>
              </w:rPr>
              <w:t>Staut</w:t>
            </w:r>
            <w:proofErr w:type="spellEnd"/>
            <w:r w:rsidRPr="00F0229B">
              <w:rPr>
                <w:rFonts w:ascii="Arial" w:eastAsia="Calibri" w:hAnsi="Arial" w:cs="Arial"/>
                <w:b/>
                <w:sz w:val="24"/>
                <w:szCs w:val="24"/>
              </w:rPr>
              <w:t xml:space="preserve"> : </w:t>
            </w:r>
          </w:p>
        </w:tc>
        <w:tc>
          <w:tcPr>
            <w:tcW w:w="6515" w:type="dxa"/>
          </w:tcPr>
          <w:p w:rsidR="00DC2E4D" w:rsidRPr="00F0229B" w:rsidRDefault="00DC2E4D" w:rsidP="00DC2E4D">
            <w:pPr>
              <w:tabs>
                <w:tab w:val="left" w:pos="3080"/>
              </w:tabs>
              <w:spacing w:after="0" w:line="240" w:lineRule="auto"/>
              <w:rPr>
                <w:rFonts w:ascii="Arial" w:eastAsia="Times New Roman" w:hAnsi="Arial" w:cs="Arial"/>
                <w:b/>
                <w:sz w:val="24"/>
                <w:szCs w:val="24"/>
              </w:rPr>
            </w:pPr>
            <w:r w:rsidRPr="00F0229B">
              <w:rPr>
                <w:rFonts w:ascii="Arial" w:eastAsia="Times New Roman" w:hAnsi="Arial" w:cs="Arial"/>
                <w:b/>
                <w:sz w:val="24"/>
                <w:szCs w:val="24"/>
              </w:rPr>
              <w:t>Permanent</w:t>
            </w:r>
          </w:p>
        </w:tc>
      </w:tr>
      <w:tr w:rsidR="00DC2E4D" w:rsidRPr="00F0229B" w:rsidTr="008315D2">
        <w:tc>
          <w:tcPr>
            <w:tcW w:w="2547" w:type="dxa"/>
          </w:tcPr>
          <w:p w:rsidR="00DC2E4D" w:rsidRPr="00F0229B" w:rsidRDefault="00DC2E4D" w:rsidP="00DC2E4D">
            <w:pPr>
              <w:tabs>
                <w:tab w:val="left" w:pos="3080"/>
              </w:tabs>
              <w:spacing w:after="0" w:line="240" w:lineRule="auto"/>
              <w:rPr>
                <w:rFonts w:ascii="Arial" w:eastAsia="Calibri" w:hAnsi="Arial" w:cs="Arial"/>
                <w:b/>
                <w:sz w:val="24"/>
                <w:szCs w:val="24"/>
              </w:rPr>
            </w:pPr>
            <w:r w:rsidRPr="00F0229B">
              <w:rPr>
                <w:rFonts w:ascii="Arial" w:eastAsia="Calibri" w:hAnsi="Arial" w:cs="Arial"/>
                <w:b/>
                <w:sz w:val="24"/>
                <w:szCs w:val="24"/>
              </w:rPr>
              <w:t>Superviseur :</w:t>
            </w:r>
          </w:p>
        </w:tc>
        <w:tc>
          <w:tcPr>
            <w:tcW w:w="6515" w:type="dxa"/>
          </w:tcPr>
          <w:p w:rsidR="00DC2E4D" w:rsidRPr="00F0229B" w:rsidRDefault="00DC2E4D" w:rsidP="00DC2E4D">
            <w:pPr>
              <w:tabs>
                <w:tab w:val="left" w:pos="3080"/>
              </w:tabs>
              <w:spacing w:after="0" w:line="240" w:lineRule="auto"/>
              <w:rPr>
                <w:rFonts w:ascii="Arial" w:eastAsia="Times New Roman" w:hAnsi="Arial" w:cs="Arial"/>
                <w:b/>
                <w:sz w:val="24"/>
                <w:szCs w:val="24"/>
              </w:rPr>
            </w:pPr>
            <w:r w:rsidRPr="00F0229B">
              <w:rPr>
                <w:rFonts w:ascii="Arial" w:hAnsi="Arial" w:cs="Arial"/>
                <w:b/>
                <w:sz w:val="24"/>
                <w:szCs w:val="24"/>
              </w:rPr>
              <w:t xml:space="preserve">Directeur du Centre de Surveillance et Contrôle de Maladies de la CEDEAO </w:t>
            </w:r>
          </w:p>
        </w:tc>
      </w:tr>
      <w:tr w:rsidR="00DC2E4D" w:rsidRPr="00F0229B" w:rsidTr="008315D2">
        <w:tc>
          <w:tcPr>
            <w:tcW w:w="2547" w:type="dxa"/>
          </w:tcPr>
          <w:p w:rsidR="00DC2E4D" w:rsidRPr="00F0229B" w:rsidRDefault="00DC2E4D" w:rsidP="00DC2E4D">
            <w:pPr>
              <w:tabs>
                <w:tab w:val="left" w:pos="3080"/>
              </w:tabs>
              <w:spacing w:after="0" w:line="240" w:lineRule="auto"/>
              <w:rPr>
                <w:rFonts w:ascii="Arial" w:eastAsia="Calibri" w:hAnsi="Arial" w:cs="Arial"/>
                <w:b/>
                <w:sz w:val="24"/>
                <w:szCs w:val="24"/>
              </w:rPr>
            </w:pPr>
            <w:r w:rsidRPr="00F0229B">
              <w:rPr>
                <w:rFonts w:ascii="Arial" w:eastAsia="Calibri" w:hAnsi="Arial" w:cs="Arial"/>
                <w:b/>
                <w:sz w:val="24"/>
                <w:szCs w:val="24"/>
              </w:rPr>
              <w:t>Lieu d’affectation </w:t>
            </w:r>
          </w:p>
        </w:tc>
        <w:tc>
          <w:tcPr>
            <w:tcW w:w="6515" w:type="dxa"/>
          </w:tcPr>
          <w:p w:rsidR="00DC2E4D" w:rsidRPr="00F0229B" w:rsidRDefault="00DC2E4D" w:rsidP="00DC2E4D">
            <w:pPr>
              <w:tabs>
                <w:tab w:val="left" w:pos="3080"/>
              </w:tabs>
              <w:spacing w:after="0" w:line="240" w:lineRule="auto"/>
              <w:rPr>
                <w:rFonts w:ascii="Arial" w:eastAsia="Times New Roman" w:hAnsi="Arial" w:cs="Arial"/>
                <w:b/>
                <w:sz w:val="24"/>
                <w:szCs w:val="24"/>
              </w:rPr>
            </w:pPr>
            <w:r w:rsidRPr="00F0229B">
              <w:rPr>
                <w:rFonts w:ascii="Arial" w:eastAsia="Times New Roman" w:hAnsi="Arial" w:cs="Arial"/>
                <w:b/>
                <w:sz w:val="24"/>
                <w:szCs w:val="24"/>
              </w:rPr>
              <w:t>Abuja (Nigeria).</w:t>
            </w:r>
          </w:p>
        </w:tc>
      </w:tr>
      <w:tr w:rsidR="00DC2E4D" w:rsidRPr="00F0229B" w:rsidTr="008315D2">
        <w:tc>
          <w:tcPr>
            <w:tcW w:w="2547" w:type="dxa"/>
          </w:tcPr>
          <w:p w:rsidR="00DC2E4D" w:rsidRPr="00F0229B" w:rsidRDefault="008315D2" w:rsidP="008315D2">
            <w:pPr>
              <w:tabs>
                <w:tab w:val="left" w:pos="3080"/>
              </w:tabs>
              <w:spacing w:after="0" w:line="240" w:lineRule="auto"/>
              <w:rPr>
                <w:rFonts w:ascii="Arial" w:eastAsia="Calibri" w:hAnsi="Arial" w:cs="Arial"/>
                <w:b/>
                <w:sz w:val="24"/>
                <w:szCs w:val="24"/>
              </w:rPr>
            </w:pPr>
            <w:r w:rsidRPr="00F0229B">
              <w:rPr>
                <w:rFonts w:ascii="Arial" w:eastAsia="Calibri" w:hAnsi="Arial" w:cs="Arial"/>
                <w:b/>
                <w:sz w:val="24"/>
                <w:szCs w:val="24"/>
              </w:rPr>
              <w:t>Référence</w:t>
            </w:r>
            <w:r w:rsidR="00DC2E4D" w:rsidRPr="00F0229B">
              <w:rPr>
                <w:rFonts w:ascii="Arial" w:eastAsia="Calibri" w:hAnsi="Arial" w:cs="Arial"/>
                <w:b/>
                <w:sz w:val="24"/>
                <w:szCs w:val="24"/>
              </w:rPr>
              <w:t> :</w:t>
            </w:r>
          </w:p>
        </w:tc>
        <w:tc>
          <w:tcPr>
            <w:tcW w:w="6515" w:type="dxa"/>
          </w:tcPr>
          <w:p w:rsidR="00DC2E4D" w:rsidRPr="00F0229B" w:rsidRDefault="008315D2" w:rsidP="00DC2E4D">
            <w:pPr>
              <w:tabs>
                <w:tab w:val="left" w:pos="3080"/>
              </w:tabs>
              <w:spacing w:after="0" w:line="240" w:lineRule="auto"/>
              <w:rPr>
                <w:rFonts w:ascii="Arial" w:eastAsia="Times New Roman" w:hAnsi="Arial" w:cs="Arial"/>
                <w:b/>
                <w:sz w:val="24"/>
                <w:szCs w:val="24"/>
              </w:rPr>
            </w:pPr>
            <w:r w:rsidRPr="00F0229B">
              <w:rPr>
                <w:rFonts w:ascii="Arial" w:eastAsia="Times New Roman" w:hAnsi="Arial" w:cs="Arial"/>
                <w:b/>
                <w:sz w:val="24"/>
                <w:szCs w:val="24"/>
              </w:rPr>
              <w:t>ECW/WAHO-CDC/5</w:t>
            </w:r>
          </w:p>
        </w:tc>
      </w:tr>
    </w:tbl>
    <w:p w:rsidR="00F2201C" w:rsidRPr="00F0229B" w:rsidRDefault="00F2201C" w:rsidP="00F2201C">
      <w:pPr>
        <w:spacing w:after="0" w:line="240" w:lineRule="auto"/>
        <w:jc w:val="both"/>
        <w:rPr>
          <w:rFonts w:ascii="Arial" w:eastAsia="Calibri" w:hAnsi="Arial" w:cs="Arial"/>
          <w:sz w:val="24"/>
          <w:szCs w:val="24"/>
        </w:rPr>
      </w:pPr>
    </w:p>
    <w:p w:rsidR="00F2201C" w:rsidRPr="00F0229B" w:rsidRDefault="007048E5" w:rsidP="00F2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rPr>
      </w:pPr>
      <w:r w:rsidRPr="00F0229B">
        <w:rPr>
          <w:rFonts w:ascii="Arial" w:hAnsi="Arial" w:cs="Arial"/>
          <w:b/>
          <w:bCs/>
          <w:sz w:val="24"/>
          <w:szCs w:val="24"/>
          <w:lang w:eastAsia="x-none"/>
        </w:rPr>
        <w:t>Résumé du poste</w:t>
      </w:r>
    </w:p>
    <w:p w:rsidR="00DC2E4D" w:rsidRPr="00F0229B" w:rsidRDefault="00DC2E4D" w:rsidP="00865F2B">
      <w:pPr>
        <w:spacing w:after="0" w:line="240" w:lineRule="auto"/>
        <w:jc w:val="both"/>
        <w:rPr>
          <w:rFonts w:ascii="Arial" w:hAnsi="Arial" w:cs="Arial"/>
          <w:sz w:val="24"/>
          <w:szCs w:val="24"/>
        </w:rPr>
      </w:pPr>
    </w:p>
    <w:p w:rsidR="00F2201C" w:rsidRPr="00F0229B" w:rsidRDefault="00F2201C" w:rsidP="00865F2B">
      <w:pPr>
        <w:spacing w:after="0" w:line="240" w:lineRule="auto"/>
        <w:jc w:val="both"/>
        <w:rPr>
          <w:rFonts w:ascii="Arial" w:hAnsi="Arial" w:cs="Arial"/>
          <w:sz w:val="24"/>
          <w:szCs w:val="24"/>
        </w:rPr>
      </w:pPr>
      <w:r w:rsidRPr="00F0229B">
        <w:rPr>
          <w:rFonts w:ascii="Arial" w:hAnsi="Arial" w:cs="Arial"/>
          <w:sz w:val="24"/>
          <w:szCs w:val="24"/>
        </w:rPr>
        <w:t>Sous la supervision du Directeur Exécutif du Centre Régional de Surveillance et Contrôle des Maladies de la CEDEAO, l</w:t>
      </w:r>
      <w:r w:rsidR="00240888" w:rsidRPr="00F0229B">
        <w:rPr>
          <w:rFonts w:ascii="Arial" w:hAnsi="Arial" w:cs="Arial"/>
          <w:sz w:val="24"/>
          <w:szCs w:val="24"/>
        </w:rPr>
        <w:t>e Responsable de la Division Service de L</w:t>
      </w:r>
      <w:r w:rsidR="007D2590" w:rsidRPr="00F0229B">
        <w:rPr>
          <w:rFonts w:ascii="Arial" w:hAnsi="Arial" w:cs="Arial"/>
          <w:sz w:val="24"/>
          <w:szCs w:val="24"/>
        </w:rPr>
        <w:t xml:space="preserve">aboratoires </w:t>
      </w:r>
      <w:r w:rsidRPr="00F0229B">
        <w:rPr>
          <w:rFonts w:ascii="Arial" w:hAnsi="Arial" w:cs="Arial"/>
          <w:sz w:val="24"/>
          <w:szCs w:val="24"/>
        </w:rPr>
        <w:t xml:space="preserve">travaillera en étroite collaboration </w:t>
      </w:r>
      <w:r w:rsidR="00865F2B" w:rsidRPr="00F0229B">
        <w:rPr>
          <w:rFonts w:ascii="Arial" w:hAnsi="Arial" w:cs="Arial"/>
          <w:sz w:val="24"/>
          <w:szCs w:val="24"/>
        </w:rPr>
        <w:t xml:space="preserve">avec les Responsables des autres Divisions Techniques du Centre Régional de Surveillance et Contrôle des Maladies de la CEDEAO. </w:t>
      </w:r>
      <w:r w:rsidRPr="00F0229B">
        <w:rPr>
          <w:rFonts w:ascii="Arial" w:hAnsi="Arial" w:cs="Arial"/>
          <w:sz w:val="24"/>
          <w:szCs w:val="24"/>
        </w:rPr>
        <w:t>Il aura comme mission de veiller à une bonne coordination des activités de laboratoires au niveau du réseau régional des laboratoires de la CEDEAO</w:t>
      </w:r>
      <w:r w:rsidR="00DF2BB6" w:rsidRPr="00F0229B">
        <w:rPr>
          <w:rFonts w:ascii="Arial" w:hAnsi="Arial" w:cs="Arial"/>
          <w:sz w:val="24"/>
          <w:szCs w:val="24"/>
        </w:rPr>
        <w:t xml:space="preserve">. </w:t>
      </w:r>
      <w:r w:rsidRPr="00F0229B">
        <w:rPr>
          <w:rFonts w:ascii="Arial" w:hAnsi="Arial" w:cs="Arial"/>
          <w:sz w:val="24"/>
          <w:szCs w:val="24"/>
        </w:rPr>
        <w:t xml:space="preserve">  </w:t>
      </w:r>
    </w:p>
    <w:p w:rsidR="00F2201C" w:rsidRPr="00F0229B" w:rsidRDefault="00F2201C" w:rsidP="00F2201C">
      <w:pPr>
        <w:spacing w:after="0" w:line="240" w:lineRule="auto"/>
        <w:jc w:val="both"/>
        <w:rPr>
          <w:rFonts w:ascii="Arial" w:eastAsia="Times New Roman" w:hAnsi="Arial" w:cs="Arial"/>
          <w:sz w:val="24"/>
          <w:szCs w:val="24"/>
        </w:rPr>
      </w:pPr>
    </w:p>
    <w:p w:rsidR="00F2201C" w:rsidRPr="00F0229B" w:rsidRDefault="007D2590" w:rsidP="007D2590">
      <w:pPr>
        <w:spacing w:after="0" w:line="240" w:lineRule="auto"/>
        <w:jc w:val="both"/>
        <w:rPr>
          <w:rFonts w:ascii="Arial" w:eastAsia="Times New Roman" w:hAnsi="Arial" w:cs="Arial"/>
          <w:b/>
          <w:sz w:val="24"/>
          <w:szCs w:val="24"/>
        </w:rPr>
      </w:pPr>
      <w:r w:rsidRPr="00F0229B">
        <w:rPr>
          <w:rFonts w:ascii="Arial" w:eastAsia="Times New Roman" w:hAnsi="Arial" w:cs="Arial"/>
          <w:b/>
          <w:sz w:val="24"/>
          <w:szCs w:val="24"/>
        </w:rPr>
        <w:t xml:space="preserve">Fonctions et </w:t>
      </w:r>
      <w:r w:rsidR="00F2201C" w:rsidRPr="00F0229B">
        <w:rPr>
          <w:rFonts w:ascii="Arial" w:eastAsia="Times New Roman" w:hAnsi="Arial" w:cs="Arial"/>
          <w:b/>
          <w:sz w:val="24"/>
          <w:szCs w:val="24"/>
        </w:rPr>
        <w:t>Respo</w:t>
      </w:r>
      <w:r w:rsidRPr="00F0229B">
        <w:rPr>
          <w:rFonts w:ascii="Arial" w:eastAsia="Times New Roman" w:hAnsi="Arial" w:cs="Arial"/>
          <w:b/>
          <w:sz w:val="24"/>
          <w:szCs w:val="24"/>
        </w:rPr>
        <w:t xml:space="preserve">nsabilités </w:t>
      </w:r>
    </w:p>
    <w:p w:rsidR="00F2201C" w:rsidRPr="00F0229B" w:rsidRDefault="00F2201C" w:rsidP="008653D6">
      <w:pPr>
        <w:spacing w:after="0" w:line="240" w:lineRule="auto"/>
        <w:jc w:val="both"/>
        <w:rPr>
          <w:rFonts w:ascii="Arial" w:eastAsia="Times New Roman" w:hAnsi="Arial" w:cs="Arial"/>
          <w:b/>
          <w:sz w:val="24"/>
          <w:szCs w:val="24"/>
        </w:rPr>
      </w:pPr>
    </w:p>
    <w:p w:rsidR="008653D6" w:rsidRPr="00F0229B" w:rsidRDefault="008653D6" w:rsidP="008653D6">
      <w:pPr>
        <w:pStyle w:val="ListParagraph"/>
        <w:numPr>
          <w:ilvl w:val="0"/>
          <w:numId w:val="21"/>
        </w:numPr>
        <w:spacing w:after="0" w:line="240" w:lineRule="auto"/>
        <w:jc w:val="both"/>
        <w:rPr>
          <w:rFonts w:ascii="Arial" w:hAnsi="Arial" w:cs="Arial"/>
          <w:sz w:val="24"/>
          <w:szCs w:val="24"/>
        </w:rPr>
      </w:pPr>
      <w:r w:rsidRPr="00F0229B">
        <w:rPr>
          <w:rFonts w:ascii="Arial" w:hAnsi="Arial" w:cs="Arial"/>
          <w:sz w:val="24"/>
          <w:szCs w:val="24"/>
        </w:rPr>
        <w:t>Veiller à bonne coordination du réseau régional des laboratoires.</w:t>
      </w:r>
    </w:p>
    <w:p w:rsidR="008653D6" w:rsidRPr="00F0229B" w:rsidRDefault="008653D6" w:rsidP="008653D6">
      <w:pPr>
        <w:pStyle w:val="ListParagraph"/>
        <w:spacing w:after="0" w:line="240" w:lineRule="auto"/>
        <w:ind w:left="360"/>
        <w:jc w:val="both"/>
        <w:rPr>
          <w:rFonts w:ascii="Arial" w:hAnsi="Arial" w:cs="Arial"/>
          <w:sz w:val="24"/>
          <w:szCs w:val="24"/>
        </w:rPr>
      </w:pPr>
    </w:p>
    <w:p w:rsidR="008653D6" w:rsidRPr="00F0229B" w:rsidRDefault="008653D6" w:rsidP="008653D6">
      <w:pPr>
        <w:pStyle w:val="ListParagraph"/>
        <w:numPr>
          <w:ilvl w:val="0"/>
          <w:numId w:val="21"/>
        </w:numPr>
        <w:spacing w:after="0" w:line="240" w:lineRule="auto"/>
        <w:jc w:val="both"/>
        <w:rPr>
          <w:rFonts w:ascii="Arial" w:hAnsi="Arial" w:cs="Arial"/>
          <w:sz w:val="24"/>
          <w:szCs w:val="24"/>
        </w:rPr>
      </w:pPr>
      <w:r w:rsidRPr="00F0229B">
        <w:rPr>
          <w:rFonts w:ascii="Arial" w:hAnsi="Arial" w:cs="Arial"/>
          <w:sz w:val="24"/>
          <w:szCs w:val="24"/>
        </w:rPr>
        <w:t xml:space="preserve">Appuyer l’intégration effective des laboratoires dans le système de surveillance et de veille épidémiologique de l’espace CEDEAO. </w:t>
      </w:r>
    </w:p>
    <w:p w:rsidR="008653D6" w:rsidRPr="00F0229B" w:rsidRDefault="008653D6" w:rsidP="008653D6">
      <w:pPr>
        <w:spacing w:after="0" w:line="240" w:lineRule="auto"/>
        <w:jc w:val="both"/>
        <w:rPr>
          <w:rFonts w:ascii="Arial" w:hAnsi="Arial" w:cs="Arial"/>
          <w:sz w:val="24"/>
          <w:szCs w:val="24"/>
        </w:rPr>
      </w:pPr>
    </w:p>
    <w:p w:rsidR="008653D6" w:rsidRPr="00F0229B" w:rsidRDefault="008653D6" w:rsidP="008653D6">
      <w:pPr>
        <w:pStyle w:val="ListParagraph"/>
        <w:numPr>
          <w:ilvl w:val="0"/>
          <w:numId w:val="21"/>
        </w:numPr>
        <w:spacing w:after="0" w:line="240" w:lineRule="auto"/>
        <w:jc w:val="both"/>
        <w:rPr>
          <w:rFonts w:ascii="Arial" w:hAnsi="Arial" w:cs="Arial"/>
          <w:sz w:val="24"/>
          <w:szCs w:val="24"/>
        </w:rPr>
      </w:pPr>
      <w:r w:rsidRPr="00F0229B">
        <w:rPr>
          <w:rFonts w:ascii="Arial" w:hAnsi="Arial" w:cs="Arial"/>
          <w:sz w:val="24"/>
          <w:szCs w:val="24"/>
        </w:rPr>
        <w:t>Contribuer au renforcement de la gouvernance et des capacités des laboratoires.</w:t>
      </w:r>
    </w:p>
    <w:p w:rsidR="00DF2BB6" w:rsidRPr="00F0229B" w:rsidRDefault="00DF2BB6" w:rsidP="00DF2BB6">
      <w:pPr>
        <w:spacing w:after="0" w:line="240" w:lineRule="auto"/>
        <w:jc w:val="both"/>
        <w:rPr>
          <w:rFonts w:ascii="Arial" w:hAnsi="Arial" w:cs="Arial"/>
          <w:sz w:val="24"/>
          <w:szCs w:val="24"/>
        </w:rPr>
      </w:pPr>
    </w:p>
    <w:p w:rsidR="008653D6" w:rsidRPr="00F0229B" w:rsidRDefault="008653D6" w:rsidP="008653D6">
      <w:pPr>
        <w:pStyle w:val="ListParagraph"/>
        <w:numPr>
          <w:ilvl w:val="0"/>
          <w:numId w:val="21"/>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 xml:space="preserve">Fournir des appuis techniques aux laboratoires de référence dans leur processus de mise en place d’une politique d’assurance qualité. </w:t>
      </w:r>
    </w:p>
    <w:p w:rsidR="00DF2BB6" w:rsidRPr="00F0229B" w:rsidRDefault="00DF2BB6" w:rsidP="00DF2BB6">
      <w:pPr>
        <w:autoSpaceDE w:val="0"/>
        <w:autoSpaceDN w:val="0"/>
        <w:adjustRightInd w:val="0"/>
        <w:spacing w:after="0" w:line="240" w:lineRule="auto"/>
        <w:jc w:val="both"/>
        <w:rPr>
          <w:rFonts w:ascii="Arial" w:hAnsi="Arial" w:cs="Arial"/>
          <w:sz w:val="24"/>
          <w:szCs w:val="24"/>
        </w:rPr>
      </w:pPr>
    </w:p>
    <w:p w:rsidR="008653D6" w:rsidRPr="00F0229B" w:rsidRDefault="008653D6" w:rsidP="008653D6">
      <w:pPr>
        <w:pStyle w:val="ListParagraph"/>
        <w:numPr>
          <w:ilvl w:val="0"/>
          <w:numId w:val="21"/>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Participer à l’évaluation périodique des laboratoires régionaux de référence dans le cadre du renouvellement de leur accréditation.</w:t>
      </w:r>
    </w:p>
    <w:p w:rsidR="00DF2BB6" w:rsidRPr="00F0229B" w:rsidRDefault="00DF2BB6" w:rsidP="00DF2BB6">
      <w:pPr>
        <w:autoSpaceDE w:val="0"/>
        <w:autoSpaceDN w:val="0"/>
        <w:adjustRightInd w:val="0"/>
        <w:spacing w:after="0" w:line="240" w:lineRule="auto"/>
        <w:jc w:val="both"/>
        <w:rPr>
          <w:rFonts w:ascii="Arial" w:hAnsi="Arial" w:cs="Arial"/>
          <w:sz w:val="24"/>
          <w:szCs w:val="24"/>
        </w:rPr>
      </w:pPr>
    </w:p>
    <w:p w:rsidR="00DF2BB6" w:rsidRPr="00F0229B" w:rsidRDefault="008653D6" w:rsidP="008653D6">
      <w:pPr>
        <w:pStyle w:val="ListParagraph"/>
        <w:numPr>
          <w:ilvl w:val="0"/>
          <w:numId w:val="21"/>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lastRenderedPageBreak/>
        <w:t>S’assurer de la promptitude et la complétude des informations biologiques par les laboratoires de référence à partir des Points Focaux / Laboratoires au niveau des INC.</w:t>
      </w:r>
    </w:p>
    <w:p w:rsidR="008653D6" w:rsidRPr="00F0229B" w:rsidRDefault="008653D6" w:rsidP="00DF2BB6">
      <w:p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 xml:space="preserve"> </w:t>
      </w:r>
    </w:p>
    <w:p w:rsidR="008653D6" w:rsidRPr="00F0229B" w:rsidRDefault="008653D6" w:rsidP="008653D6">
      <w:pPr>
        <w:pStyle w:val="ListParagraph"/>
        <w:numPr>
          <w:ilvl w:val="0"/>
          <w:numId w:val="21"/>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 xml:space="preserve">Contribuer au bon fonctionnement du bulletin épidémiologique hebdomadaire </w:t>
      </w:r>
    </w:p>
    <w:p w:rsidR="00DF2BB6" w:rsidRPr="00F0229B" w:rsidRDefault="00DF2BB6" w:rsidP="00DF2BB6">
      <w:pPr>
        <w:autoSpaceDE w:val="0"/>
        <w:autoSpaceDN w:val="0"/>
        <w:adjustRightInd w:val="0"/>
        <w:spacing w:after="0" w:line="240" w:lineRule="auto"/>
        <w:jc w:val="both"/>
        <w:rPr>
          <w:rFonts w:ascii="Arial" w:hAnsi="Arial" w:cs="Arial"/>
          <w:sz w:val="24"/>
          <w:szCs w:val="24"/>
        </w:rPr>
      </w:pPr>
    </w:p>
    <w:p w:rsidR="008653D6" w:rsidRPr="00F0229B" w:rsidRDefault="008653D6" w:rsidP="008653D6">
      <w:pPr>
        <w:pStyle w:val="ListParagraph"/>
        <w:numPr>
          <w:ilvl w:val="0"/>
          <w:numId w:val="21"/>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Collaborer avec les services de la surveillance, Alerte et Riposte pour la mise en place d’un système performant d’alerte appuyé par  des services de laboratoires de qualité.</w:t>
      </w:r>
    </w:p>
    <w:p w:rsidR="00DF2BB6" w:rsidRPr="00F0229B" w:rsidRDefault="00DF2BB6" w:rsidP="00DF2BB6">
      <w:pPr>
        <w:autoSpaceDE w:val="0"/>
        <w:autoSpaceDN w:val="0"/>
        <w:adjustRightInd w:val="0"/>
        <w:spacing w:after="0" w:line="240" w:lineRule="auto"/>
        <w:jc w:val="both"/>
        <w:rPr>
          <w:rFonts w:ascii="Arial" w:hAnsi="Arial" w:cs="Arial"/>
          <w:sz w:val="24"/>
          <w:szCs w:val="24"/>
        </w:rPr>
      </w:pPr>
    </w:p>
    <w:p w:rsidR="008653D6" w:rsidRPr="00F0229B" w:rsidRDefault="008653D6" w:rsidP="008653D6">
      <w:pPr>
        <w:pStyle w:val="ListParagraph"/>
        <w:numPr>
          <w:ilvl w:val="0"/>
          <w:numId w:val="21"/>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Coordonner les activités de laboratoires en cas d’épidémie notamment le déploiement des biologistes et / ou la mobilisation d’un laboratoire mobile pour faciliter le diagnostic sur le terrain.</w:t>
      </w:r>
    </w:p>
    <w:p w:rsidR="00DF2BB6" w:rsidRPr="00F0229B" w:rsidRDefault="00DF2BB6" w:rsidP="00DF2BB6">
      <w:pPr>
        <w:autoSpaceDE w:val="0"/>
        <w:autoSpaceDN w:val="0"/>
        <w:adjustRightInd w:val="0"/>
        <w:spacing w:after="0" w:line="240" w:lineRule="auto"/>
        <w:jc w:val="both"/>
        <w:rPr>
          <w:rFonts w:ascii="Arial" w:hAnsi="Arial" w:cs="Arial"/>
          <w:sz w:val="24"/>
          <w:szCs w:val="24"/>
        </w:rPr>
      </w:pPr>
    </w:p>
    <w:p w:rsidR="008653D6" w:rsidRPr="00F0229B" w:rsidRDefault="008653D6" w:rsidP="008653D6">
      <w:pPr>
        <w:pStyle w:val="ListParagraph"/>
        <w:numPr>
          <w:ilvl w:val="0"/>
          <w:numId w:val="21"/>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Veiller à la cohérence et à la qualité technique du travail du réseau et produire régulièrement des rapports documentant les résultats associés aux activités d'assistance technique.</w:t>
      </w:r>
    </w:p>
    <w:p w:rsidR="00DF2BB6" w:rsidRPr="00F0229B" w:rsidRDefault="00DF2BB6" w:rsidP="00DF2BB6">
      <w:pPr>
        <w:autoSpaceDE w:val="0"/>
        <w:autoSpaceDN w:val="0"/>
        <w:adjustRightInd w:val="0"/>
        <w:spacing w:after="0" w:line="240" w:lineRule="auto"/>
        <w:jc w:val="both"/>
        <w:rPr>
          <w:rFonts w:ascii="Arial" w:hAnsi="Arial" w:cs="Arial"/>
          <w:sz w:val="24"/>
          <w:szCs w:val="24"/>
        </w:rPr>
      </w:pPr>
    </w:p>
    <w:p w:rsidR="008653D6" w:rsidRPr="00F0229B" w:rsidRDefault="008653D6" w:rsidP="008653D6">
      <w:pPr>
        <w:pStyle w:val="ListParagraph"/>
        <w:numPr>
          <w:ilvl w:val="0"/>
          <w:numId w:val="21"/>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Aider à la mobilisation des ressources pour appuyer les activités du réseau régional des laboratoires.</w:t>
      </w:r>
    </w:p>
    <w:p w:rsidR="00DF2BB6" w:rsidRPr="00F0229B" w:rsidRDefault="00DF2BB6" w:rsidP="00DF2BB6">
      <w:pPr>
        <w:autoSpaceDE w:val="0"/>
        <w:autoSpaceDN w:val="0"/>
        <w:adjustRightInd w:val="0"/>
        <w:spacing w:after="0" w:line="240" w:lineRule="auto"/>
        <w:jc w:val="both"/>
        <w:rPr>
          <w:rFonts w:ascii="Arial" w:hAnsi="Arial" w:cs="Arial"/>
          <w:sz w:val="24"/>
          <w:szCs w:val="24"/>
        </w:rPr>
      </w:pPr>
    </w:p>
    <w:p w:rsidR="008653D6" w:rsidRPr="00F0229B" w:rsidRDefault="008653D6" w:rsidP="00296CD8">
      <w:pPr>
        <w:pStyle w:val="ListParagraph"/>
        <w:numPr>
          <w:ilvl w:val="0"/>
          <w:numId w:val="21"/>
        </w:numPr>
        <w:autoSpaceDE w:val="0"/>
        <w:autoSpaceDN w:val="0"/>
        <w:adjustRightInd w:val="0"/>
        <w:spacing w:after="0" w:line="240" w:lineRule="auto"/>
        <w:jc w:val="both"/>
        <w:rPr>
          <w:rFonts w:ascii="Arial" w:eastAsia="Times New Roman" w:hAnsi="Arial" w:cs="Arial"/>
          <w:sz w:val="24"/>
          <w:szCs w:val="24"/>
          <w:lang w:eastAsia="fr-FR"/>
        </w:rPr>
      </w:pPr>
      <w:r w:rsidRPr="00F0229B">
        <w:rPr>
          <w:rFonts w:ascii="Arial" w:hAnsi="Arial" w:cs="Arial"/>
          <w:sz w:val="24"/>
          <w:szCs w:val="24"/>
        </w:rPr>
        <w:t>Etre disposé à voyager dans les pays de l’espace CEDEAO et à effectuer toutes</w:t>
      </w:r>
      <w:r w:rsidR="00DF2BB6" w:rsidRPr="00F0229B">
        <w:rPr>
          <w:rFonts w:ascii="Arial" w:hAnsi="Arial" w:cs="Arial"/>
          <w:sz w:val="24"/>
          <w:szCs w:val="24"/>
        </w:rPr>
        <w:t xml:space="preserve"> </w:t>
      </w:r>
      <w:r w:rsidRPr="00F0229B">
        <w:rPr>
          <w:rFonts w:ascii="Arial" w:hAnsi="Arial" w:cs="Arial"/>
          <w:sz w:val="24"/>
          <w:szCs w:val="24"/>
        </w:rPr>
        <w:t>autres tâches assignées par l</w:t>
      </w:r>
      <w:r w:rsidR="00240888" w:rsidRPr="00F0229B">
        <w:rPr>
          <w:rFonts w:ascii="Arial" w:hAnsi="Arial" w:cs="Arial"/>
          <w:sz w:val="24"/>
          <w:szCs w:val="24"/>
        </w:rPr>
        <w:t>es autorités du Centre Régional de Surveillance et Contrôle des Maladies de la CEDEAO</w:t>
      </w:r>
      <w:r w:rsidRPr="00F0229B">
        <w:rPr>
          <w:rFonts w:ascii="Arial" w:hAnsi="Arial" w:cs="Arial"/>
          <w:sz w:val="24"/>
          <w:szCs w:val="24"/>
        </w:rPr>
        <w:t>.</w:t>
      </w:r>
    </w:p>
    <w:p w:rsidR="00F2201C" w:rsidRPr="00F0229B" w:rsidRDefault="00F2201C" w:rsidP="008653D6">
      <w:pPr>
        <w:spacing w:after="0" w:line="240" w:lineRule="auto"/>
        <w:jc w:val="both"/>
        <w:rPr>
          <w:rFonts w:ascii="Arial" w:hAnsi="Arial" w:cs="Arial"/>
          <w:sz w:val="24"/>
          <w:szCs w:val="24"/>
        </w:rPr>
      </w:pPr>
    </w:p>
    <w:p w:rsidR="00F2201C" w:rsidRPr="00F0229B" w:rsidRDefault="007D2590" w:rsidP="00F2201C">
      <w:pPr>
        <w:spacing w:after="0" w:line="240" w:lineRule="auto"/>
        <w:rPr>
          <w:rFonts w:ascii="Arial" w:eastAsia="Times New Roman" w:hAnsi="Arial" w:cs="Arial"/>
          <w:b/>
          <w:sz w:val="24"/>
          <w:szCs w:val="24"/>
        </w:rPr>
      </w:pPr>
      <w:r w:rsidRPr="00F0229B">
        <w:rPr>
          <w:rFonts w:ascii="Arial" w:eastAsia="Times New Roman" w:hAnsi="Arial" w:cs="Arial"/>
          <w:b/>
          <w:sz w:val="24"/>
          <w:szCs w:val="24"/>
        </w:rPr>
        <w:t>Qualifications/</w:t>
      </w:r>
      <w:r w:rsidR="00F2201C" w:rsidRPr="00F0229B">
        <w:rPr>
          <w:rFonts w:ascii="Arial" w:eastAsia="Times New Roman" w:hAnsi="Arial" w:cs="Arial"/>
          <w:b/>
          <w:sz w:val="24"/>
          <w:szCs w:val="24"/>
        </w:rPr>
        <w:t>Expériences</w:t>
      </w:r>
      <w:r w:rsidR="007048E5" w:rsidRPr="00F0229B">
        <w:rPr>
          <w:rFonts w:ascii="Arial" w:eastAsia="Times New Roman" w:hAnsi="Arial" w:cs="Arial"/>
          <w:b/>
          <w:sz w:val="24"/>
          <w:szCs w:val="24"/>
        </w:rPr>
        <w:t>/Compétences</w:t>
      </w:r>
    </w:p>
    <w:p w:rsidR="00F2201C" w:rsidRPr="00F0229B" w:rsidRDefault="00F2201C" w:rsidP="00EE0868">
      <w:pPr>
        <w:spacing w:after="0" w:line="240" w:lineRule="auto"/>
        <w:rPr>
          <w:rFonts w:ascii="Arial" w:eastAsia="Times New Roman" w:hAnsi="Arial" w:cs="Arial"/>
          <w:b/>
          <w:sz w:val="24"/>
          <w:szCs w:val="24"/>
        </w:rPr>
      </w:pPr>
    </w:p>
    <w:p w:rsidR="00F2201C" w:rsidRPr="00F0229B" w:rsidRDefault="00EE0868" w:rsidP="00EE0868">
      <w:pPr>
        <w:spacing w:after="0" w:line="240" w:lineRule="auto"/>
        <w:jc w:val="both"/>
        <w:rPr>
          <w:rFonts w:ascii="Arial" w:eastAsia="Calibri" w:hAnsi="Arial" w:cs="Arial"/>
          <w:sz w:val="24"/>
          <w:szCs w:val="24"/>
        </w:rPr>
      </w:pPr>
      <w:r w:rsidRPr="00F0229B">
        <w:rPr>
          <w:rFonts w:ascii="Arial" w:eastAsia="Calibri" w:hAnsi="Arial" w:cs="Arial"/>
          <w:sz w:val="24"/>
          <w:szCs w:val="24"/>
        </w:rPr>
        <w:t>Le postulant doit</w:t>
      </w:r>
      <w:r w:rsidR="00F2201C" w:rsidRPr="00F0229B">
        <w:rPr>
          <w:rFonts w:ascii="Arial" w:eastAsia="Calibri" w:hAnsi="Arial" w:cs="Arial"/>
          <w:sz w:val="24"/>
          <w:szCs w:val="24"/>
        </w:rPr>
        <w:t xml:space="preserve">: </w:t>
      </w:r>
    </w:p>
    <w:p w:rsidR="00F2201C" w:rsidRPr="00F0229B" w:rsidRDefault="00F2201C" w:rsidP="00EE0868">
      <w:pPr>
        <w:spacing w:after="0" w:line="240" w:lineRule="auto"/>
        <w:jc w:val="both"/>
        <w:rPr>
          <w:rFonts w:ascii="Arial" w:eastAsia="Calibri" w:hAnsi="Arial" w:cs="Arial"/>
          <w:sz w:val="24"/>
          <w:szCs w:val="24"/>
        </w:rPr>
      </w:pPr>
    </w:p>
    <w:p w:rsidR="00EE0868" w:rsidRPr="00F0229B" w:rsidRDefault="008315D2" w:rsidP="00EE0868">
      <w:pPr>
        <w:pStyle w:val="ListParagraph"/>
        <w:numPr>
          <w:ilvl w:val="0"/>
          <w:numId w:val="22"/>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Une Licence</w:t>
      </w:r>
      <w:r w:rsidR="00EE0868" w:rsidRPr="00F0229B">
        <w:rPr>
          <w:rFonts w:ascii="Arial" w:hAnsi="Arial" w:cs="Arial"/>
          <w:sz w:val="24"/>
          <w:szCs w:val="24"/>
        </w:rPr>
        <w:t xml:space="preserve"> de Médecine ou de Pharmacie avec une spécialisation en biologie médicale  et d’un Master en Santé Publique ou en épidémiologie dans une université reconnue</w:t>
      </w:r>
      <w:r w:rsidR="00F0229B" w:rsidRPr="00F0229B">
        <w:rPr>
          <w:rFonts w:ascii="Arial" w:hAnsi="Arial" w:cs="Arial"/>
          <w:sz w:val="24"/>
          <w:szCs w:val="24"/>
        </w:rPr>
        <w:t> ;</w:t>
      </w:r>
    </w:p>
    <w:p w:rsidR="00EE0868" w:rsidRPr="00F0229B" w:rsidRDefault="00EE0868" w:rsidP="00EE0868">
      <w:pPr>
        <w:pStyle w:val="ListParagraph"/>
        <w:numPr>
          <w:ilvl w:val="0"/>
          <w:numId w:val="22"/>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Avoir au minimum de 10 ans  d’expérience dans la gestion et la mise en œuvre des programmes de santé publique complexes impliquant des laboratoires de diagnostic des maladies à potentiel épidémique et de recherche sur les maladies transmissibles et les épidémies en Afrique Subsaharienne ;</w:t>
      </w:r>
    </w:p>
    <w:p w:rsidR="00F0229B" w:rsidRPr="00F0229B" w:rsidRDefault="00F0229B" w:rsidP="00F0229B">
      <w:pPr>
        <w:pStyle w:val="ListParagraph"/>
        <w:numPr>
          <w:ilvl w:val="0"/>
          <w:numId w:val="22"/>
        </w:numPr>
        <w:spacing w:after="200" w:line="276" w:lineRule="auto"/>
        <w:jc w:val="both"/>
        <w:rPr>
          <w:rFonts w:ascii="Arial" w:hAnsi="Arial" w:cs="Arial"/>
          <w:sz w:val="24"/>
          <w:szCs w:val="24"/>
        </w:rPr>
      </w:pPr>
      <w:r w:rsidRPr="00F0229B">
        <w:rPr>
          <w:rFonts w:ascii="Arial" w:hAnsi="Arial" w:cs="Arial"/>
          <w:sz w:val="24"/>
          <w:szCs w:val="24"/>
        </w:rPr>
        <w:t xml:space="preserve">La possession d’un diplôme supérieur à la </w:t>
      </w:r>
      <w:r w:rsidRPr="00F0229B">
        <w:rPr>
          <w:rFonts w:ascii="Arial" w:hAnsi="Arial" w:cs="Arial"/>
          <w:sz w:val="24"/>
          <w:szCs w:val="24"/>
        </w:rPr>
        <w:t>License</w:t>
      </w:r>
      <w:r w:rsidRPr="00F0229B">
        <w:rPr>
          <w:rFonts w:ascii="Arial" w:hAnsi="Arial" w:cs="Arial"/>
          <w:sz w:val="24"/>
          <w:szCs w:val="24"/>
        </w:rPr>
        <w:t xml:space="preserve"> dans le domaine pertinent permettra de réduire le nombre d’années d’expérience professionnelle requise à huit (8) ans ;</w:t>
      </w:r>
    </w:p>
    <w:p w:rsidR="00EE0868" w:rsidRPr="00F0229B" w:rsidRDefault="00EE0868" w:rsidP="00EE0868">
      <w:pPr>
        <w:pStyle w:val="ListParagraph"/>
        <w:numPr>
          <w:ilvl w:val="0"/>
          <w:numId w:val="22"/>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Avoir une bonne expérience dans la surveillance et le contrôle des  maladies émergentes et réémergences notamment dans un laboratoire de référence international.</w:t>
      </w:r>
    </w:p>
    <w:p w:rsidR="00EE0868" w:rsidRPr="00F0229B" w:rsidRDefault="00EE0868" w:rsidP="00EE0868">
      <w:pPr>
        <w:pStyle w:val="ListParagraph"/>
        <w:rPr>
          <w:rFonts w:ascii="Arial" w:hAnsi="Arial" w:cs="Arial"/>
          <w:sz w:val="24"/>
          <w:szCs w:val="24"/>
        </w:rPr>
      </w:pPr>
    </w:p>
    <w:p w:rsidR="00EE0868" w:rsidRPr="00F0229B" w:rsidRDefault="00EE0868" w:rsidP="00EE0868">
      <w:pPr>
        <w:pStyle w:val="ListParagraph"/>
        <w:numPr>
          <w:ilvl w:val="0"/>
          <w:numId w:val="22"/>
        </w:numPr>
        <w:autoSpaceDE w:val="0"/>
        <w:autoSpaceDN w:val="0"/>
        <w:adjustRightInd w:val="0"/>
        <w:spacing w:after="0" w:line="240" w:lineRule="auto"/>
        <w:jc w:val="both"/>
        <w:rPr>
          <w:rFonts w:ascii="Arial" w:hAnsi="Arial" w:cs="Arial"/>
          <w:sz w:val="24"/>
          <w:szCs w:val="24"/>
        </w:rPr>
      </w:pPr>
      <w:r w:rsidRPr="00F0229B">
        <w:rPr>
          <w:rFonts w:ascii="Arial" w:hAnsi="Arial" w:cs="Arial"/>
          <w:sz w:val="24"/>
          <w:szCs w:val="24"/>
        </w:rPr>
        <w:t>Avoir une expérience nationale et internationale de déploiements des équipes d’investigation multidisciplinaires notamment en Afrique de l’Ouest.</w:t>
      </w:r>
    </w:p>
    <w:p w:rsidR="00EE0868" w:rsidRPr="00F0229B" w:rsidRDefault="00EE0868" w:rsidP="00EE0868">
      <w:pPr>
        <w:pStyle w:val="ListParagraph"/>
        <w:rPr>
          <w:rFonts w:ascii="Arial" w:hAnsi="Arial" w:cs="Arial"/>
          <w:color w:val="000000"/>
          <w:sz w:val="24"/>
          <w:szCs w:val="24"/>
        </w:rPr>
      </w:pPr>
    </w:p>
    <w:p w:rsidR="00EE0868" w:rsidRPr="00F0229B" w:rsidRDefault="00EE0868" w:rsidP="00EE0868">
      <w:pPr>
        <w:pStyle w:val="ListParagraph"/>
        <w:numPr>
          <w:ilvl w:val="0"/>
          <w:numId w:val="22"/>
        </w:numPr>
        <w:autoSpaceDE w:val="0"/>
        <w:autoSpaceDN w:val="0"/>
        <w:adjustRightInd w:val="0"/>
        <w:spacing w:after="0" w:line="240" w:lineRule="auto"/>
        <w:jc w:val="both"/>
        <w:rPr>
          <w:rFonts w:ascii="Arial" w:hAnsi="Arial" w:cs="Arial"/>
          <w:sz w:val="24"/>
          <w:szCs w:val="24"/>
        </w:rPr>
      </w:pPr>
      <w:r w:rsidRPr="00F0229B">
        <w:rPr>
          <w:rFonts w:ascii="Arial" w:hAnsi="Arial" w:cs="Arial"/>
          <w:color w:val="000000"/>
          <w:sz w:val="24"/>
          <w:szCs w:val="24"/>
        </w:rPr>
        <w:t>Avoir une expérience avérée dans la mise en œuvre des stratégies de surveillance et de la lutte contre les maladies, l'administration des programmes notamment au niveau international.</w:t>
      </w:r>
    </w:p>
    <w:p w:rsidR="007048E5" w:rsidRPr="00F0229B" w:rsidRDefault="007048E5" w:rsidP="007048E5">
      <w:pPr>
        <w:pStyle w:val="ListParagraph"/>
        <w:autoSpaceDE w:val="0"/>
        <w:autoSpaceDN w:val="0"/>
        <w:adjustRightInd w:val="0"/>
        <w:spacing w:after="0" w:line="240" w:lineRule="auto"/>
        <w:ind w:left="360"/>
        <w:jc w:val="both"/>
        <w:rPr>
          <w:rFonts w:ascii="Arial" w:hAnsi="Arial" w:cs="Arial"/>
          <w:sz w:val="24"/>
          <w:szCs w:val="24"/>
        </w:rPr>
      </w:pPr>
    </w:p>
    <w:p w:rsidR="007048E5" w:rsidRPr="00F0229B" w:rsidRDefault="007048E5" w:rsidP="007048E5">
      <w:pPr>
        <w:pStyle w:val="ListParagraph"/>
        <w:numPr>
          <w:ilvl w:val="0"/>
          <w:numId w:val="22"/>
        </w:numPr>
        <w:autoSpaceDE w:val="0"/>
        <w:autoSpaceDN w:val="0"/>
        <w:adjustRightInd w:val="0"/>
        <w:spacing w:after="0" w:line="240" w:lineRule="auto"/>
        <w:jc w:val="both"/>
        <w:rPr>
          <w:rFonts w:ascii="Arial" w:hAnsi="Arial" w:cs="Arial"/>
          <w:sz w:val="24"/>
          <w:szCs w:val="24"/>
        </w:rPr>
      </w:pPr>
      <w:r w:rsidRPr="00F0229B">
        <w:rPr>
          <w:rFonts w:ascii="Arial" w:hAnsi="Arial" w:cs="Arial"/>
          <w:color w:val="000000"/>
          <w:sz w:val="24"/>
          <w:szCs w:val="24"/>
        </w:rPr>
        <w:t>Avoir une grande capacité d’analyse stratégique, de synthèse et de rédaction de rapports.</w:t>
      </w:r>
    </w:p>
    <w:p w:rsidR="007048E5" w:rsidRPr="00F0229B" w:rsidRDefault="007048E5" w:rsidP="007048E5">
      <w:pPr>
        <w:pStyle w:val="ListParagraph"/>
        <w:autoSpaceDE w:val="0"/>
        <w:autoSpaceDN w:val="0"/>
        <w:adjustRightInd w:val="0"/>
        <w:spacing w:after="0" w:line="240" w:lineRule="auto"/>
        <w:ind w:left="360"/>
        <w:jc w:val="both"/>
        <w:rPr>
          <w:rFonts w:ascii="Arial" w:hAnsi="Arial" w:cs="Arial"/>
          <w:color w:val="000000"/>
          <w:sz w:val="24"/>
          <w:szCs w:val="24"/>
        </w:rPr>
      </w:pPr>
    </w:p>
    <w:p w:rsidR="007048E5" w:rsidRPr="00F0229B" w:rsidRDefault="007048E5" w:rsidP="007048E5">
      <w:pPr>
        <w:pStyle w:val="ListParagraph"/>
        <w:numPr>
          <w:ilvl w:val="0"/>
          <w:numId w:val="13"/>
        </w:numPr>
        <w:autoSpaceDE w:val="0"/>
        <w:autoSpaceDN w:val="0"/>
        <w:adjustRightInd w:val="0"/>
        <w:spacing w:after="0" w:line="240" w:lineRule="auto"/>
        <w:ind w:left="360"/>
        <w:jc w:val="both"/>
        <w:rPr>
          <w:rFonts w:ascii="Arial" w:hAnsi="Arial" w:cs="Arial"/>
          <w:color w:val="000000"/>
          <w:sz w:val="24"/>
          <w:szCs w:val="24"/>
        </w:rPr>
      </w:pPr>
      <w:r w:rsidRPr="00F0229B">
        <w:rPr>
          <w:rFonts w:ascii="Arial" w:hAnsi="Arial" w:cs="Arial"/>
          <w:color w:val="000000"/>
          <w:sz w:val="24"/>
          <w:szCs w:val="24"/>
        </w:rPr>
        <w:t>Avoir une grande capacité à organiser, superviser et à gérer une équipe scientifique multidisciplinaire.</w:t>
      </w:r>
    </w:p>
    <w:p w:rsidR="007048E5" w:rsidRPr="00F0229B" w:rsidRDefault="007048E5" w:rsidP="007048E5">
      <w:pPr>
        <w:pStyle w:val="ListParagraph"/>
        <w:autoSpaceDE w:val="0"/>
        <w:autoSpaceDN w:val="0"/>
        <w:adjustRightInd w:val="0"/>
        <w:spacing w:after="0" w:line="240" w:lineRule="auto"/>
        <w:ind w:left="360"/>
        <w:jc w:val="both"/>
        <w:rPr>
          <w:rFonts w:ascii="Arial" w:hAnsi="Arial" w:cs="Arial"/>
          <w:color w:val="000000"/>
          <w:sz w:val="24"/>
          <w:szCs w:val="24"/>
        </w:rPr>
      </w:pPr>
    </w:p>
    <w:p w:rsidR="007048E5" w:rsidRPr="00F0229B" w:rsidRDefault="007048E5" w:rsidP="007048E5">
      <w:pPr>
        <w:pStyle w:val="ListParagraph"/>
        <w:numPr>
          <w:ilvl w:val="0"/>
          <w:numId w:val="13"/>
        </w:numPr>
        <w:autoSpaceDE w:val="0"/>
        <w:autoSpaceDN w:val="0"/>
        <w:adjustRightInd w:val="0"/>
        <w:spacing w:after="0" w:line="240" w:lineRule="auto"/>
        <w:ind w:left="360"/>
        <w:jc w:val="both"/>
        <w:rPr>
          <w:rFonts w:ascii="Arial" w:hAnsi="Arial" w:cs="Arial"/>
          <w:color w:val="000000"/>
          <w:sz w:val="24"/>
          <w:szCs w:val="24"/>
        </w:rPr>
      </w:pPr>
      <w:r w:rsidRPr="00F0229B">
        <w:rPr>
          <w:rFonts w:ascii="Arial" w:hAnsi="Arial" w:cs="Arial"/>
          <w:color w:val="000000"/>
          <w:sz w:val="24"/>
          <w:szCs w:val="24"/>
        </w:rPr>
        <w:t>Avoir une bonne connaissance en informatique.</w:t>
      </w:r>
    </w:p>
    <w:p w:rsidR="007048E5" w:rsidRPr="00F0229B" w:rsidRDefault="007048E5" w:rsidP="007048E5">
      <w:pPr>
        <w:pStyle w:val="ListParagraph"/>
        <w:autoSpaceDE w:val="0"/>
        <w:autoSpaceDN w:val="0"/>
        <w:adjustRightInd w:val="0"/>
        <w:spacing w:after="0" w:line="240" w:lineRule="auto"/>
        <w:ind w:left="360"/>
        <w:jc w:val="both"/>
        <w:rPr>
          <w:rFonts w:ascii="Arial" w:hAnsi="Arial" w:cs="Arial"/>
          <w:color w:val="000000"/>
          <w:sz w:val="24"/>
          <w:szCs w:val="24"/>
        </w:rPr>
      </w:pPr>
    </w:p>
    <w:p w:rsidR="007048E5" w:rsidRPr="00F0229B" w:rsidRDefault="007048E5" w:rsidP="007048E5">
      <w:pPr>
        <w:pStyle w:val="ListParagraph"/>
        <w:numPr>
          <w:ilvl w:val="0"/>
          <w:numId w:val="13"/>
        </w:numPr>
        <w:autoSpaceDE w:val="0"/>
        <w:autoSpaceDN w:val="0"/>
        <w:adjustRightInd w:val="0"/>
        <w:spacing w:after="0" w:line="240" w:lineRule="auto"/>
        <w:ind w:left="360"/>
        <w:jc w:val="both"/>
        <w:rPr>
          <w:rFonts w:ascii="Arial" w:hAnsi="Arial" w:cs="Arial"/>
          <w:color w:val="000000"/>
          <w:sz w:val="24"/>
          <w:szCs w:val="24"/>
        </w:rPr>
      </w:pPr>
      <w:r w:rsidRPr="00F0229B">
        <w:rPr>
          <w:rFonts w:ascii="Arial" w:hAnsi="Arial" w:cs="Arial"/>
          <w:color w:val="000000"/>
          <w:sz w:val="24"/>
          <w:szCs w:val="24"/>
        </w:rPr>
        <w:t>Avoir des qualités avérées de leadership, être apte à travailler en équipe et à collaborer avec les professionnels de haut niveau tels que les cliniciens, les biologistes, les responsables de programmes et les décideurs.</w:t>
      </w:r>
    </w:p>
    <w:p w:rsidR="007048E5" w:rsidRPr="00F0229B" w:rsidRDefault="007048E5" w:rsidP="007048E5">
      <w:pPr>
        <w:pStyle w:val="ListParagraph"/>
        <w:autoSpaceDE w:val="0"/>
        <w:autoSpaceDN w:val="0"/>
        <w:adjustRightInd w:val="0"/>
        <w:spacing w:after="0" w:line="240" w:lineRule="auto"/>
        <w:ind w:left="360"/>
        <w:jc w:val="both"/>
        <w:rPr>
          <w:rFonts w:ascii="Arial" w:hAnsi="Arial" w:cs="Arial"/>
          <w:color w:val="000000"/>
          <w:sz w:val="24"/>
          <w:szCs w:val="24"/>
        </w:rPr>
      </w:pPr>
    </w:p>
    <w:p w:rsidR="007048E5" w:rsidRPr="00F0229B" w:rsidRDefault="007048E5" w:rsidP="007048E5">
      <w:pPr>
        <w:pStyle w:val="ListParagraph"/>
        <w:numPr>
          <w:ilvl w:val="0"/>
          <w:numId w:val="13"/>
        </w:numPr>
        <w:autoSpaceDE w:val="0"/>
        <w:autoSpaceDN w:val="0"/>
        <w:adjustRightInd w:val="0"/>
        <w:spacing w:after="0" w:line="240" w:lineRule="auto"/>
        <w:ind w:left="360"/>
        <w:jc w:val="both"/>
        <w:rPr>
          <w:rFonts w:ascii="Arial" w:hAnsi="Arial" w:cs="Arial"/>
          <w:color w:val="000000"/>
          <w:sz w:val="24"/>
          <w:szCs w:val="24"/>
        </w:rPr>
      </w:pPr>
      <w:r w:rsidRPr="00F0229B">
        <w:rPr>
          <w:rFonts w:ascii="Arial" w:hAnsi="Arial" w:cs="Arial"/>
          <w:color w:val="000000"/>
          <w:sz w:val="24"/>
          <w:szCs w:val="24"/>
        </w:rPr>
        <w:t>Savoir créer et maintenir de bonnes relations interpersonnelles et posséder des connaissances en techniques de plaidoyer.</w:t>
      </w:r>
    </w:p>
    <w:p w:rsidR="007048E5" w:rsidRPr="00F0229B" w:rsidRDefault="007048E5" w:rsidP="007048E5">
      <w:pPr>
        <w:pStyle w:val="ListParagraph"/>
        <w:autoSpaceDE w:val="0"/>
        <w:autoSpaceDN w:val="0"/>
        <w:adjustRightInd w:val="0"/>
        <w:spacing w:after="0" w:line="240" w:lineRule="auto"/>
        <w:ind w:left="360"/>
        <w:jc w:val="both"/>
        <w:rPr>
          <w:rFonts w:ascii="Arial" w:hAnsi="Arial" w:cs="Arial"/>
          <w:color w:val="000000"/>
          <w:sz w:val="24"/>
          <w:szCs w:val="24"/>
        </w:rPr>
      </w:pPr>
    </w:p>
    <w:p w:rsidR="007048E5" w:rsidRPr="00F0229B" w:rsidRDefault="007048E5" w:rsidP="007048E5">
      <w:pPr>
        <w:pStyle w:val="ListParagraph"/>
        <w:numPr>
          <w:ilvl w:val="0"/>
          <w:numId w:val="13"/>
        </w:numPr>
        <w:autoSpaceDE w:val="0"/>
        <w:autoSpaceDN w:val="0"/>
        <w:adjustRightInd w:val="0"/>
        <w:spacing w:after="0" w:line="240" w:lineRule="auto"/>
        <w:ind w:left="360"/>
        <w:jc w:val="both"/>
        <w:rPr>
          <w:rFonts w:ascii="Arial" w:hAnsi="Arial" w:cs="Arial"/>
          <w:color w:val="000000"/>
          <w:sz w:val="24"/>
          <w:szCs w:val="24"/>
        </w:rPr>
      </w:pPr>
      <w:r w:rsidRPr="00F0229B">
        <w:rPr>
          <w:rFonts w:ascii="Arial" w:hAnsi="Arial" w:cs="Arial"/>
          <w:color w:val="000000"/>
          <w:sz w:val="24"/>
          <w:szCs w:val="24"/>
        </w:rPr>
        <w:t xml:space="preserve">Posséder d’excellentes aptitudes en communication et en négociation ainsi qu’une bonne connaissance des politiques de santé et de l’environnement de travail en matière de laboratoire dans les pays de la CEDEAO. </w:t>
      </w:r>
    </w:p>
    <w:p w:rsidR="007048E5" w:rsidRPr="00F0229B" w:rsidRDefault="007048E5" w:rsidP="007048E5">
      <w:pPr>
        <w:pStyle w:val="ListParagraph"/>
        <w:autoSpaceDE w:val="0"/>
        <w:autoSpaceDN w:val="0"/>
        <w:adjustRightInd w:val="0"/>
        <w:spacing w:after="0" w:line="240" w:lineRule="auto"/>
        <w:ind w:left="360"/>
        <w:jc w:val="both"/>
        <w:rPr>
          <w:rFonts w:ascii="Arial" w:hAnsi="Arial" w:cs="Arial"/>
          <w:color w:val="000000"/>
          <w:sz w:val="24"/>
          <w:szCs w:val="24"/>
        </w:rPr>
      </w:pPr>
    </w:p>
    <w:p w:rsidR="007048E5" w:rsidRPr="00F0229B" w:rsidRDefault="007048E5" w:rsidP="007048E5">
      <w:pPr>
        <w:pStyle w:val="ListParagraph"/>
        <w:numPr>
          <w:ilvl w:val="0"/>
          <w:numId w:val="13"/>
        </w:numPr>
        <w:autoSpaceDE w:val="0"/>
        <w:autoSpaceDN w:val="0"/>
        <w:adjustRightInd w:val="0"/>
        <w:spacing w:after="0" w:line="240" w:lineRule="auto"/>
        <w:ind w:left="360"/>
        <w:jc w:val="both"/>
        <w:rPr>
          <w:rFonts w:ascii="Arial" w:hAnsi="Arial" w:cs="Arial"/>
          <w:color w:val="000000"/>
          <w:sz w:val="24"/>
          <w:szCs w:val="24"/>
        </w:rPr>
      </w:pPr>
      <w:r w:rsidRPr="00F0229B">
        <w:rPr>
          <w:rFonts w:ascii="Arial" w:hAnsi="Arial" w:cs="Arial"/>
          <w:color w:val="000000"/>
          <w:sz w:val="24"/>
          <w:szCs w:val="24"/>
        </w:rPr>
        <w:t>Faire preuve d’aptitude à bâtir des partenariats et collaborer efficacement avec les partenaires d’exécution.</w:t>
      </w:r>
    </w:p>
    <w:p w:rsidR="007048E5" w:rsidRPr="00F0229B" w:rsidRDefault="007048E5" w:rsidP="007048E5">
      <w:pPr>
        <w:pStyle w:val="ListParagraph"/>
        <w:autoSpaceDE w:val="0"/>
        <w:autoSpaceDN w:val="0"/>
        <w:adjustRightInd w:val="0"/>
        <w:spacing w:after="0" w:line="240" w:lineRule="auto"/>
        <w:ind w:left="360"/>
        <w:jc w:val="both"/>
        <w:rPr>
          <w:rFonts w:ascii="Arial" w:hAnsi="Arial" w:cs="Arial"/>
          <w:color w:val="000000"/>
          <w:sz w:val="24"/>
          <w:szCs w:val="24"/>
        </w:rPr>
      </w:pPr>
    </w:p>
    <w:p w:rsidR="007048E5" w:rsidRPr="00F0229B" w:rsidRDefault="007048E5" w:rsidP="007048E5">
      <w:pPr>
        <w:pStyle w:val="ListParagraph"/>
        <w:numPr>
          <w:ilvl w:val="0"/>
          <w:numId w:val="13"/>
        </w:numPr>
        <w:autoSpaceDE w:val="0"/>
        <w:autoSpaceDN w:val="0"/>
        <w:adjustRightInd w:val="0"/>
        <w:spacing w:after="0" w:line="240" w:lineRule="auto"/>
        <w:ind w:left="360"/>
        <w:jc w:val="both"/>
        <w:rPr>
          <w:rFonts w:ascii="Arial" w:hAnsi="Arial" w:cs="Arial"/>
          <w:color w:val="000000"/>
          <w:sz w:val="24"/>
          <w:szCs w:val="24"/>
        </w:rPr>
      </w:pPr>
      <w:r w:rsidRPr="00F0229B">
        <w:rPr>
          <w:rFonts w:ascii="Arial" w:hAnsi="Arial" w:cs="Arial"/>
          <w:color w:val="000000"/>
          <w:sz w:val="24"/>
          <w:szCs w:val="24"/>
        </w:rPr>
        <w:t>Etre apte à travailler sous pression et avec respect au sein d’une équipe multidisciplinaire et multiculturelle.</w:t>
      </w:r>
    </w:p>
    <w:p w:rsidR="007048E5" w:rsidRPr="00F0229B" w:rsidRDefault="007048E5" w:rsidP="007048E5">
      <w:pPr>
        <w:pStyle w:val="ListParagraph"/>
        <w:rPr>
          <w:rFonts w:ascii="Arial" w:eastAsia="Times New Roman" w:hAnsi="Arial" w:cs="Arial"/>
          <w:sz w:val="24"/>
          <w:szCs w:val="24"/>
          <w:lang w:eastAsia="fr-FR"/>
        </w:rPr>
      </w:pPr>
    </w:p>
    <w:p w:rsidR="007048E5" w:rsidRPr="00F0229B" w:rsidRDefault="007048E5" w:rsidP="007048E5">
      <w:pPr>
        <w:pStyle w:val="ListParagraph"/>
        <w:numPr>
          <w:ilvl w:val="0"/>
          <w:numId w:val="13"/>
        </w:numPr>
        <w:autoSpaceDE w:val="0"/>
        <w:autoSpaceDN w:val="0"/>
        <w:adjustRightInd w:val="0"/>
        <w:spacing w:after="0" w:line="240" w:lineRule="auto"/>
        <w:ind w:left="360"/>
        <w:jc w:val="both"/>
        <w:rPr>
          <w:rFonts w:ascii="Arial" w:hAnsi="Arial" w:cs="Arial"/>
          <w:color w:val="000000"/>
          <w:sz w:val="24"/>
          <w:szCs w:val="24"/>
        </w:rPr>
      </w:pPr>
      <w:r w:rsidRPr="00F0229B">
        <w:rPr>
          <w:rFonts w:ascii="Arial" w:eastAsia="Times New Roman" w:hAnsi="Arial" w:cs="Arial"/>
          <w:sz w:val="24"/>
          <w:szCs w:val="24"/>
          <w:lang w:eastAsia="fr-FR"/>
        </w:rPr>
        <w:t>Avoir capacité d’adaptation au contexte professionnel et à créer un environnement favorable à un travail axés sur les résultats</w:t>
      </w:r>
    </w:p>
    <w:p w:rsidR="007048E5" w:rsidRPr="00F0229B" w:rsidRDefault="007048E5" w:rsidP="00F2201C">
      <w:pPr>
        <w:spacing w:after="0" w:line="240" w:lineRule="auto"/>
        <w:jc w:val="both"/>
        <w:rPr>
          <w:rFonts w:ascii="Arial" w:eastAsia="Calibri" w:hAnsi="Arial" w:cs="Arial"/>
          <w:b/>
          <w:sz w:val="24"/>
          <w:szCs w:val="24"/>
        </w:rPr>
      </w:pPr>
    </w:p>
    <w:p w:rsidR="00F2201C" w:rsidRPr="00F0229B" w:rsidRDefault="00F2201C" w:rsidP="00F2201C">
      <w:pPr>
        <w:spacing w:after="0" w:line="240" w:lineRule="auto"/>
        <w:jc w:val="both"/>
        <w:rPr>
          <w:rFonts w:ascii="Arial" w:eastAsia="Calibri" w:hAnsi="Arial" w:cs="Arial"/>
          <w:b/>
          <w:sz w:val="24"/>
          <w:szCs w:val="24"/>
        </w:rPr>
      </w:pPr>
      <w:r w:rsidRPr="00F0229B">
        <w:rPr>
          <w:rFonts w:ascii="Arial" w:eastAsia="Calibri" w:hAnsi="Arial" w:cs="Arial"/>
          <w:b/>
          <w:sz w:val="24"/>
          <w:szCs w:val="24"/>
        </w:rPr>
        <w:t>Age</w:t>
      </w:r>
    </w:p>
    <w:p w:rsidR="00F2201C" w:rsidRPr="00F0229B" w:rsidRDefault="00F2201C" w:rsidP="00F2201C">
      <w:pPr>
        <w:spacing w:after="0" w:line="240" w:lineRule="auto"/>
        <w:jc w:val="both"/>
        <w:rPr>
          <w:rFonts w:ascii="Arial" w:eastAsia="Calibri" w:hAnsi="Arial" w:cs="Arial"/>
          <w:sz w:val="24"/>
          <w:szCs w:val="24"/>
        </w:rPr>
      </w:pPr>
    </w:p>
    <w:p w:rsidR="00F2201C" w:rsidRPr="00F0229B" w:rsidRDefault="00F2201C" w:rsidP="00F2201C">
      <w:pPr>
        <w:spacing w:after="0" w:line="240" w:lineRule="auto"/>
        <w:jc w:val="both"/>
        <w:rPr>
          <w:rFonts w:ascii="Arial" w:eastAsia="Calibri" w:hAnsi="Arial" w:cs="Arial"/>
          <w:sz w:val="24"/>
          <w:szCs w:val="24"/>
        </w:rPr>
      </w:pPr>
      <w:r w:rsidRPr="00F0229B">
        <w:rPr>
          <w:rFonts w:ascii="Arial" w:eastAsia="Calibri" w:hAnsi="Arial" w:cs="Arial"/>
          <w:sz w:val="24"/>
          <w:szCs w:val="24"/>
        </w:rPr>
        <w:t>Le candidat ne doit pas avoir</w:t>
      </w:r>
      <w:r w:rsidR="007D2590" w:rsidRPr="00F0229B">
        <w:rPr>
          <w:rFonts w:ascii="Arial" w:eastAsia="Calibri" w:hAnsi="Arial" w:cs="Arial"/>
          <w:sz w:val="24"/>
          <w:szCs w:val="24"/>
        </w:rPr>
        <w:t xml:space="preserve"> </w:t>
      </w:r>
      <w:r w:rsidR="00F0229B" w:rsidRPr="00F0229B">
        <w:rPr>
          <w:rFonts w:ascii="Arial" w:eastAsia="Calibri" w:hAnsi="Arial" w:cs="Arial"/>
          <w:sz w:val="24"/>
          <w:szCs w:val="24"/>
        </w:rPr>
        <w:t xml:space="preserve">plus de </w:t>
      </w:r>
      <w:r w:rsidRPr="00F0229B">
        <w:rPr>
          <w:rFonts w:ascii="Arial" w:eastAsia="Calibri" w:hAnsi="Arial" w:cs="Arial"/>
          <w:sz w:val="24"/>
          <w:szCs w:val="24"/>
        </w:rPr>
        <w:t>50 ans</w:t>
      </w:r>
      <w:r w:rsidR="007D2590" w:rsidRPr="00F0229B">
        <w:rPr>
          <w:rFonts w:ascii="Arial" w:eastAsia="Calibri" w:hAnsi="Arial" w:cs="Arial"/>
          <w:sz w:val="24"/>
          <w:szCs w:val="24"/>
        </w:rPr>
        <w:t xml:space="preserve"> </w:t>
      </w:r>
      <w:r w:rsidRPr="00F0229B">
        <w:rPr>
          <w:rFonts w:ascii="Arial" w:eastAsia="Calibri" w:hAnsi="Arial" w:cs="Arial"/>
          <w:sz w:val="24"/>
          <w:szCs w:val="24"/>
        </w:rPr>
        <w:t>au moment du recrutement et doit être un citoyen de l'un des Etats membres de la CEDEAO.</w:t>
      </w:r>
    </w:p>
    <w:p w:rsidR="00F2201C" w:rsidRPr="00F0229B" w:rsidRDefault="00F2201C" w:rsidP="00F2201C">
      <w:pPr>
        <w:spacing w:after="0" w:line="240" w:lineRule="auto"/>
        <w:jc w:val="both"/>
        <w:rPr>
          <w:rFonts w:ascii="Arial" w:eastAsia="Calibri" w:hAnsi="Arial" w:cs="Arial"/>
          <w:sz w:val="24"/>
          <w:szCs w:val="24"/>
        </w:rPr>
      </w:pPr>
    </w:p>
    <w:p w:rsidR="00F2201C" w:rsidRPr="00F0229B" w:rsidRDefault="00F2201C" w:rsidP="00F2201C">
      <w:pPr>
        <w:spacing w:after="0" w:line="240" w:lineRule="auto"/>
        <w:jc w:val="both"/>
        <w:rPr>
          <w:rFonts w:ascii="Arial" w:eastAsia="Calibri" w:hAnsi="Arial" w:cs="Arial"/>
          <w:b/>
          <w:sz w:val="24"/>
          <w:szCs w:val="24"/>
        </w:rPr>
      </w:pPr>
      <w:r w:rsidRPr="00F0229B">
        <w:rPr>
          <w:rFonts w:ascii="Arial" w:eastAsia="Calibri" w:hAnsi="Arial" w:cs="Arial"/>
          <w:b/>
          <w:sz w:val="24"/>
          <w:szCs w:val="24"/>
        </w:rPr>
        <w:t>Langue</w:t>
      </w:r>
    </w:p>
    <w:p w:rsidR="00F2201C" w:rsidRPr="00F0229B" w:rsidRDefault="00F2201C" w:rsidP="00F2201C">
      <w:pPr>
        <w:spacing w:after="0" w:line="240" w:lineRule="auto"/>
        <w:jc w:val="both"/>
        <w:rPr>
          <w:rFonts w:ascii="Arial" w:eastAsia="Calibri" w:hAnsi="Arial" w:cs="Arial"/>
          <w:b/>
          <w:sz w:val="24"/>
          <w:szCs w:val="24"/>
        </w:rPr>
      </w:pPr>
    </w:p>
    <w:p w:rsidR="00F2201C" w:rsidRPr="00F0229B" w:rsidRDefault="00F2201C" w:rsidP="00F2201C">
      <w:pPr>
        <w:spacing w:after="0" w:line="240" w:lineRule="auto"/>
        <w:jc w:val="both"/>
        <w:rPr>
          <w:rFonts w:ascii="Arial" w:eastAsia="Calibri" w:hAnsi="Arial" w:cs="Arial"/>
          <w:sz w:val="24"/>
          <w:szCs w:val="24"/>
        </w:rPr>
      </w:pPr>
      <w:r w:rsidRPr="00F0229B">
        <w:rPr>
          <w:rFonts w:ascii="Arial" w:eastAsia="Calibri" w:hAnsi="Arial" w:cs="Arial"/>
          <w:sz w:val="24"/>
          <w:szCs w:val="24"/>
        </w:rPr>
        <w:t>Parler et lire couramment une des langues officielles de la Communauté : l'anglais, le français et le portugais. Une connaissance pratique de l'autre serait un avantage.</w:t>
      </w:r>
    </w:p>
    <w:bookmarkEnd w:id="0"/>
    <w:p w:rsidR="00F2201C" w:rsidRPr="002C544D" w:rsidRDefault="00F2201C" w:rsidP="00F2201C">
      <w:pPr>
        <w:spacing w:after="0" w:line="240" w:lineRule="auto"/>
        <w:rPr>
          <w:rFonts w:ascii="Times New Roman" w:eastAsia="Calibri" w:hAnsi="Times New Roman" w:cs="Times New Roman"/>
          <w:sz w:val="24"/>
          <w:szCs w:val="24"/>
        </w:rPr>
      </w:pPr>
    </w:p>
    <w:p w:rsidR="00F2201C" w:rsidRPr="002C544D" w:rsidRDefault="00F2201C" w:rsidP="00F2201C">
      <w:pPr>
        <w:spacing w:after="0" w:line="240" w:lineRule="auto"/>
        <w:rPr>
          <w:rFonts w:ascii="Times New Roman" w:hAnsi="Times New Roman" w:cs="Times New Roman"/>
          <w:sz w:val="24"/>
          <w:szCs w:val="24"/>
        </w:rPr>
      </w:pPr>
    </w:p>
    <w:p w:rsidR="00F2201C" w:rsidRPr="00E55D46" w:rsidRDefault="00F2201C" w:rsidP="004C484A">
      <w:pPr>
        <w:spacing w:line="360" w:lineRule="auto"/>
        <w:ind w:left="360"/>
        <w:jc w:val="both"/>
        <w:rPr>
          <w:rFonts w:ascii="Times New Roman" w:hAnsi="Times New Roman" w:cs="Times New Roman"/>
          <w:sz w:val="24"/>
          <w:szCs w:val="24"/>
        </w:rPr>
      </w:pPr>
    </w:p>
    <w:sectPr w:rsidR="00F2201C" w:rsidRPr="00E55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09" w:rsidRDefault="00BB2C09" w:rsidP="009B522D">
      <w:pPr>
        <w:spacing w:after="0" w:line="240" w:lineRule="auto"/>
      </w:pPr>
      <w:r>
        <w:separator/>
      </w:r>
    </w:p>
  </w:endnote>
  <w:endnote w:type="continuationSeparator" w:id="0">
    <w:p w:rsidR="00BB2C09" w:rsidRDefault="00BB2C09" w:rsidP="009B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09" w:rsidRDefault="00BB2C09" w:rsidP="009B522D">
      <w:pPr>
        <w:spacing w:after="0" w:line="240" w:lineRule="auto"/>
      </w:pPr>
      <w:r>
        <w:separator/>
      </w:r>
    </w:p>
  </w:footnote>
  <w:footnote w:type="continuationSeparator" w:id="0">
    <w:p w:rsidR="00BB2C09" w:rsidRDefault="00BB2C09" w:rsidP="009B5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A66"/>
    <w:multiLevelType w:val="hybridMultilevel"/>
    <w:tmpl w:val="703ABA9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3F1D1D"/>
    <w:multiLevelType w:val="hybridMultilevel"/>
    <w:tmpl w:val="F77A95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435369"/>
    <w:multiLevelType w:val="hybridMultilevel"/>
    <w:tmpl w:val="41A82700"/>
    <w:lvl w:ilvl="0" w:tplc="22AC6CD6">
      <w:start w:val="5"/>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D187F31"/>
    <w:multiLevelType w:val="hybridMultilevel"/>
    <w:tmpl w:val="91BA1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C96171"/>
    <w:multiLevelType w:val="hybridMultilevel"/>
    <w:tmpl w:val="DAFEEC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57775A"/>
    <w:multiLevelType w:val="hybridMultilevel"/>
    <w:tmpl w:val="18F264B6"/>
    <w:lvl w:ilvl="0" w:tplc="22AC6CD6">
      <w:start w:val="5"/>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A52319"/>
    <w:multiLevelType w:val="hybridMultilevel"/>
    <w:tmpl w:val="7A242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3F7AFA"/>
    <w:multiLevelType w:val="hybridMultilevel"/>
    <w:tmpl w:val="55200F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6B429C"/>
    <w:multiLevelType w:val="hybridMultilevel"/>
    <w:tmpl w:val="858A8B7C"/>
    <w:lvl w:ilvl="0" w:tplc="22AC6CD6">
      <w:start w:val="5"/>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AFA278B"/>
    <w:multiLevelType w:val="hybridMultilevel"/>
    <w:tmpl w:val="992E1ADA"/>
    <w:lvl w:ilvl="0" w:tplc="22AC6CD6">
      <w:start w:val="5"/>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4BF11327"/>
    <w:multiLevelType w:val="hybridMultilevel"/>
    <w:tmpl w:val="08D65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C9205F"/>
    <w:multiLevelType w:val="hybridMultilevel"/>
    <w:tmpl w:val="412C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920CD5"/>
    <w:multiLevelType w:val="hybridMultilevel"/>
    <w:tmpl w:val="02328C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5F81677"/>
    <w:multiLevelType w:val="hybridMultilevel"/>
    <w:tmpl w:val="002863DC"/>
    <w:lvl w:ilvl="0" w:tplc="426A3F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A6273B"/>
    <w:multiLevelType w:val="hybridMultilevel"/>
    <w:tmpl w:val="CBFC209E"/>
    <w:lvl w:ilvl="0" w:tplc="22AC6CD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6A0D42"/>
    <w:multiLevelType w:val="hybridMultilevel"/>
    <w:tmpl w:val="8D60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27593"/>
    <w:multiLevelType w:val="hybridMultilevel"/>
    <w:tmpl w:val="A14A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58B15AC"/>
    <w:multiLevelType w:val="hybridMultilevel"/>
    <w:tmpl w:val="1988FD10"/>
    <w:lvl w:ilvl="0" w:tplc="22AC6CD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767132"/>
    <w:multiLevelType w:val="hybridMultilevel"/>
    <w:tmpl w:val="6E6815B2"/>
    <w:lvl w:ilvl="0" w:tplc="54B4E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65BFF"/>
    <w:multiLevelType w:val="hybridMultilevel"/>
    <w:tmpl w:val="02328C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D4D4FCA"/>
    <w:multiLevelType w:val="hybridMultilevel"/>
    <w:tmpl w:val="5F4E9722"/>
    <w:lvl w:ilvl="0" w:tplc="22AC6CD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136923"/>
    <w:multiLevelType w:val="hybridMultilevel"/>
    <w:tmpl w:val="5D2E3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5F5138"/>
    <w:multiLevelType w:val="hybridMultilevel"/>
    <w:tmpl w:val="1EFA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num>
  <w:num w:numId="4">
    <w:abstractNumId w:val="7"/>
  </w:num>
  <w:num w:numId="5">
    <w:abstractNumId w:val="5"/>
  </w:num>
  <w:num w:numId="6">
    <w:abstractNumId w:val="2"/>
  </w:num>
  <w:num w:numId="7">
    <w:abstractNumId w:val="9"/>
  </w:num>
  <w:num w:numId="8">
    <w:abstractNumId w:val="17"/>
  </w:num>
  <w:num w:numId="9">
    <w:abstractNumId w:val="6"/>
  </w:num>
  <w:num w:numId="10">
    <w:abstractNumId w:val="8"/>
  </w:num>
  <w:num w:numId="11">
    <w:abstractNumId w:val="20"/>
  </w:num>
  <w:num w:numId="12">
    <w:abstractNumId w:val="19"/>
  </w:num>
  <w:num w:numId="13">
    <w:abstractNumId w:val="21"/>
  </w:num>
  <w:num w:numId="14">
    <w:abstractNumId w:val="1"/>
  </w:num>
  <w:num w:numId="15">
    <w:abstractNumId w:val="10"/>
  </w:num>
  <w:num w:numId="16">
    <w:abstractNumId w:val="16"/>
  </w:num>
  <w:num w:numId="17">
    <w:abstractNumId w:val="18"/>
  </w:num>
  <w:num w:numId="18">
    <w:abstractNumId w:val="15"/>
  </w:num>
  <w:num w:numId="19">
    <w:abstractNumId w:val="22"/>
  </w:num>
  <w:num w:numId="20">
    <w:abstractNumId w:val="13"/>
  </w:num>
  <w:num w:numId="21">
    <w:abstractNumId w:val="3"/>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4C"/>
    <w:rsid w:val="0006634A"/>
    <w:rsid w:val="001209A5"/>
    <w:rsid w:val="0013344C"/>
    <w:rsid w:val="00143258"/>
    <w:rsid w:val="001C221F"/>
    <w:rsid w:val="00240888"/>
    <w:rsid w:val="002F4C59"/>
    <w:rsid w:val="003020D3"/>
    <w:rsid w:val="00356CB3"/>
    <w:rsid w:val="00427D2F"/>
    <w:rsid w:val="004B32C7"/>
    <w:rsid w:val="004C1C58"/>
    <w:rsid w:val="004C484A"/>
    <w:rsid w:val="0052359F"/>
    <w:rsid w:val="0053690D"/>
    <w:rsid w:val="006141B3"/>
    <w:rsid w:val="007048E5"/>
    <w:rsid w:val="00705AC9"/>
    <w:rsid w:val="00725491"/>
    <w:rsid w:val="00747E95"/>
    <w:rsid w:val="007D2590"/>
    <w:rsid w:val="008315D2"/>
    <w:rsid w:val="008653D6"/>
    <w:rsid w:val="00865F2B"/>
    <w:rsid w:val="00874EAC"/>
    <w:rsid w:val="008A094A"/>
    <w:rsid w:val="008A19A2"/>
    <w:rsid w:val="009B522D"/>
    <w:rsid w:val="00B05D84"/>
    <w:rsid w:val="00B63C9D"/>
    <w:rsid w:val="00B9576A"/>
    <w:rsid w:val="00BB2C09"/>
    <w:rsid w:val="00BC75D3"/>
    <w:rsid w:val="00BD5C9E"/>
    <w:rsid w:val="00BF11BB"/>
    <w:rsid w:val="00C96AFC"/>
    <w:rsid w:val="00D13E4A"/>
    <w:rsid w:val="00DB3E77"/>
    <w:rsid w:val="00DC2E4D"/>
    <w:rsid w:val="00DF2BB6"/>
    <w:rsid w:val="00E51024"/>
    <w:rsid w:val="00E55D46"/>
    <w:rsid w:val="00E71992"/>
    <w:rsid w:val="00EE0868"/>
    <w:rsid w:val="00F0229B"/>
    <w:rsid w:val="00F02303"/>
    <w:rsid w:val="00F2201C"/>
    <w:rsid w:val="00F304ED"/>
    <w:rsid w:val="00FB140F"/>
    <w:rsid w:val="00FD07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44C"/>
    <w:pPr>
      <w:ind w:left="720"/>
      <w:contextualSpacing/>
    </w:pPr>
  </w:style>
  <w:style w:type="paragraph" w:styleId="Header">
    <w:name w:val="header"/>
    <w:basedOn w:val="Normal"/>
    <w:link w:val="HeaderChar"/>
    <w:uiPriority w:val="99"/>
    <w:unhideWhenUsed/>
    <w:rsid w:val="009B52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22D"/>
  </w:style>
  <w:style w:type="paragraph" w:styleId="Footer">
    <w:name w:val="footer"/>
    <w:basedOn w:val="Normal"/>
    <w:link w:val="FooterChar"/>
    <w:uiPriority w:val="99"/>
    <w:unhideWhenUsed/>
    <w:rsid w:val="009B52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22D"/>
  </w:style>
  <w:style w:type="paragraph" w:styleId="BalloonText">
    <w:name w:val="Balloon Text"/>
    <w:basedOn w:val="Normal"/>
    <w:link w:val="BalloonTextChar"/>
    <w:uiPriority w:val="99"/>
    <w:semiHidden/>
    <w:unhideWhenUsed/>
    <w:rsid w:val="00FB1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4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44C"/>
    <w:pPr>
      <w:ind w:left="720"/>
      <w:contextualSpacing/>
    </w:pPr>
  </w:style>
  <w:style w:type="paragraph" w:styleId="Header">
    <w:name w:val="header"/>
    <w:basedOn w:val="Normal"/>
    <w:link w:val="HeaderChar"/>
    <w:uiPriority w:val="99"/>
    <w:unhideWhenUsed/>
    <w:rsid w:val="009B52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22D"/>
  </w:style>
  <w:style w:type="paragraph" w:styleId="Footer">
    <w:name w:val="footer"/>
    <w:basedOn w:val="Normal"/>
    <w:link w:val="FooterChar"/>
    <w:uiPriority w:val="99"/>
    <w:unhideWhenUsed/>
    <w:rsid w:val="009B52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22D"/>
  </w:style>
  <w:style w:type="paragraph" w:styleId="BalloonText">
    <w:name w:val="Balloon Text"/>
    <w:basedOn w:val="Normal"/>
    <w:link w:val="BalloonTextChar"/>
    <w:uiPriority w:val="99"/>
    <w:semiHidden/>
    <w:unhideWhenUsed/>
    <w:rsid w:val="00FB1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74203">
      <w:bodyDiv w:val="1"/>
      <w:marLeft w:val="0"/>
      <w:marRight w:val="0"/>
      <w:marTop w:val="0"/>
      <w:marBottom w:val="0"/>
      <w:divBdr>
        <w:top w:val="none" w:sz="0" w:space="0" w:color="auto"/>
        <w:left w:val="none" w:sz="0" w:space="0" w:color="auto"/>
        <w:bottom w:val="none" w:sz="0" w:space="0" w:color="auto"/>
        <w:right w:val="none" w:sz="0" w:space="0" w:color="auto"/>
      </w:divBdr>
      <w:divsChild>
        <w:div w:id="11030723">
          <w:marLeft w:val="0"/>
          <w:marRight w:val="0"/>
          <w:marTop w:val="0"/>
          <w:marBottom w:val="0"/>
          <w:divBdr>
            <w:top w:val="none" w:sz="0" w:space="0" w:color="auto"/>
            <w:left w:val="none" w:sz="0" w:space="0" w:color="auto"/>
            <w:bottom w:val="none" w:sz="0" w:space="0" w:color="auto"/>
            <w:right w:val="none" w:sz="0" w:space="0" w:color="auto"/>
          </w:divBdr>
        </w:div>
        <w:div w:id="145323726">
          <w:marLeft w:val="0"/>
          <w:marRight w:val="0"/>
          <w:marTop w:val="0"/>
          <w:marBottom w:val="0"/>
          <w:divBdr>
            <w:top w:val="none" w:sz="0" w:space="0" w:color="auto"/>
            <w:left w:val="none" w:sz="0" w:space="0" w:color="auto"/>
            <w:bottom w:val="none" w:sz="0" w:space="0" w:color="auto"/>
            <w:right w:val="none" w:sz="0" w:space="0" w:color="auto"/>
          </w:divBdr>
        </w:div>
        <w:div w:id="298534444">
          <w:marLeft w:val="0"/>
          <w:marRight w:val="0"/>
          <w:marTop w:val="0"/>
          <w:marBottom w:val="0"/>
          <w:divBdr>
            <w:top w:val="none" w:sz="0" w:space="0" w:color="auto"/>
            <w:left w:val="none" w:sz="0" w:space="0" w:color="auto"/>
            <w:bottom w:val="none" w:sz="0" w:space="0" w:color="auto"/>
            <w:right w:val="none" w:sz="0" w:space="0" w:color="auto"/>
          </w:divBdr>
        </w:div>
        <w:div w:id="333847996">
          <w:marLeft w:val="0"/>
          <w:marRight w:val="0"/>
          <w:marTop w:val="0"/>
          <w:marBottom w:val="0"/>
          <w:divBdr>
            <w:top w:val="none" w:sz="0" w:space="0" w:color="auto"/>
            <w:left w:val="none" w:sz="0" w:space="0" w:color="auto"/>
            <w:bottom w:val="none" w:sz="0" w:space="0" w:color="auto"/>
            <w:right w:val="none" w:sz="0" w:space="0" w:color="auto"/>
          </w:divBdr>
        </w:div>
        <w:div w:id="370039946">
          <w:marLeft w:val="0"/>
          <w:marRight w:val="0"/>
          <w:marTop w:val="0"/>
          <w:marBottom w:val="0"/>
          <w:divBdr>
            <w:top w:val="none" w:sz="0" w:space="0" w:color="auto"/>
            <w:left w:val="none" w:sz="0" w:space="0" w:color="auto"/>
            <w:bottom w:val="none" w:sz="0" w:space="0" w:color="auto"/>
            <w:right w:val="none" w:sz="0" w:space="0" w:color="auto"/>
          </w:divBdr>
        </w:div>
        <w:div w:id="402261117">
          <w:marLeft w:val="0"/>
          <w:marRight w:val="0"/>
          <w:marTop w:val="0"/>
          <w:marBottom w:val="0"/>
          <w:divBdr>
            <w:top w:val="none" w:sz="0" w:space="0" w:color="auto"/>
            <w:left w:val="none" w:sz="0" w:space="0" w:color="auto"/>
            <w:bottom w:val="none" w:sz="0" w:space="0" w:color="auto"/>
            <w:right w:val="none" w:sz="0" w:space="0" w:color="auto"/>
          </w:divBdr>
        </w:div>
        <w:div w:id="455411138">
          <w:marLeft w:val="0"/>
          <w:marRight w:val="0"/>
          <w:marTop w:val="0"/>
          <w:marBottom w:val="0"/>
          <w:divBdr>
            <w:top w:val="none" w:sz="0" w:space="0" w:color="auto"/>
            <w:left w:val="none" w:sz="0" w:space="0" w:color="auto"/>
            <w:bottom w:val="none" w:sz="0" w:space="0" w:color="auto"/>
            <w:right w:val="none" w:sz="0" w:space="0" w:color="auto"/>
          </w:divBdr>
        </w:div>
        <w:div w:id="567807487">
          <w:marLeft w:val="0"/>
          <w:marRight w:val="0"/>
          <w:marTop w:val="0"/>
          <w:marBottom w:val="0"/>
          <w:divBdr>
            <w:top w:val="none" w:sz="0" w:space="0" w:color="auto"/>
            <w:left w:val="none" w:sz="0" w:space="0" w:color="auto"/>
            <w:bottom w:val="none" w:sz="0" w:space="0" w:color="auto"/>
            <w:right w:val="none" w:sz="0" w:space="0" w:color="auto"/>
          </w:divBdr>
        </w:div>
        <w:div w:id="658075507">
          <w:marLeft w:val="0"/>
          <w:marRight w:val="0"/>
          <w:marTop w:val="0"/>
          <w:marBottom w:val="0"/>
          <w:divBdr>
            <w:top w:val="none" w:sz="0" w:space="0" w:color="auto"/>
            <w:left w:val="none" w:sz="0" w:space="0" w:color="auto"/>
            <w:bottom w:val="none" w:sz="0" w:space="0" w:color="auto"/>
            <w:right w:val="none" w:sz="0" w:space="0" w:color="auto"/>
          </w:divBdr>
        </w:div>
        <w:div w:id="664630837">
          <w:marLeft w:val="0"/>
          <w:marRight w:val="0"/>
          <w:marTop w:val="0"/>
          <w:marBottom w:val="0"/>
          <w:divBdr>
            <w:top w:val="none" w:sz="0" w:space="0" w:color="auto"/>
            <w:left w:val="none" w:sz="0" w:space="0" w:color="auto"/>
            <w:bottom w:val="none" w:sz="0" w:space="0" w:color="auto"/>
            <w:right w:val="none" w:sz="0" w:space="0" w:color="auto"/>
          </w:divBdr>
        </w:div>
        <w:div w:id="720714461">
          <w:marLeft w:val="0"/>
          <w:marRight w:val="0"/>
          <w:marTop w:val="0"/>
          <w:marBottom w:val="0"/>
          <w:divBdr>
            <w:top w:val="none" w:sz="0" w:space="0" w:color="auto"/>
            <w:left w:val="none" w:sz="0" w:space="0" w:color="auto"/>
            <w:bottom w:val="none" w:sz="0" w:space="0" w:color="auto"/>
            <w:right w:val="none" w:sz="0" w:space="0" w:color="auto"/>
          </w:divBdr>
        </w:div>
        <w:div w:id="768234438">
          <w:marLeft w:val="0"/>
          <w:marRight w:val="0"/>
          <w:marTop w:val="0"/>
          <w:marBottom w:val="0"/>
          <w:divBdr>
            <w:top w:val="none" w:sz="0" w:space="0" w:color="auto"/>
            <w:left w:val="none" w:sz="0" w:space="0" w:color="auto"/>
            <w:bottom w:val="none" w:sz="0" w:space="0" w:color="auto"/>
            <w:right w:val="none" w:sz="0" w:space="0" w:color="auto"/>
          </w:divBdr>
        </w:div>
        <w:div w:id="786201144">
          <w:marLeft w:val="0"/>
          <w:marRight w:val="0"/>
          <w:marTop w:val="0"/>
          <w:marBottom w:val="0"/>
          <w:divBdr>
            <w:top w:val="none" w:sz="0" w:space="0" w:color="auto"/>
            <w:left w:val="none" w:sz="0" w:space="0" w:color="auto"/>
            <w:bottom w:val="none" w:sz="0" w:space="0" w:color="auto"/>
            <w:right w:val="none" w:sz="0" w:space="0" w:color="auto"/>
          </w:divBdr>
        </w:div>
        <w:div w:id="792601408">
          <w:marLeft w:val="0"/>
          <w:marRight w:val="0"/>
          <w:marTop w:val="0"/>
          <w:marBottom w:val="0"/>
          <w:divBdr>
            <w:top w:val="none" w:sz="0" w:space="0" w:color="auto"/>
            <w:left w:val="none" w:sz="0" w:space="0" w:color="auto"/>
            <w:bottom w:val="none" w:sz="0" w:space="0" w:color="auto"/>
            <w:right w:val="none" w:sz="0" w:space="0" w:color="auto"/>
          </w:divBdr>
        </w:div>
        <w:div w:id="810711919">
          <w:marLeft w:val="0"/>
          <w:marRight w:val="0"/>
          <w:marTop w:val="0"/>
          <w:marBottom w:val="0"/>
          <w:divBdr>
            <w:top w:val="none" w:sz="0" w:space="0" w:color="auto"/>
            <w:left w:val="none" w:sz="0" w:space="0" w:color="auto"/>
            <w:bottom w:val="none" w:sz="0" w:space="0" w:color="auto"/>
            <w:right w:val="none" w:sz="0" w:space="0" w:color="auto"/>
          </w:divBdr>
        </w:div>
        <w:div w:id="811214513">
          <w:marLeft w:val="0"/>
          <w:marRight w:val="0"/>
          <w:marTop w:val="0"/>
          <w:marBottom w:val="0"/>
          <w:divBdr>
            <w:top w:val="none" w:sz="0" w:space="0" w:color="auto"/>
            <w:left w:val="none" w:sz="0" w:space="0" w:color="auto"/>
            <w:bottom w:val="none" w:sz="0" w:space="0" w:color="auto"/>
            <w:right w:val="none" w:sz="0" w:space="0" w:color="auto"/>
          </w:divBdr>
        </w:div>
        <w:div w:id="844629105">
          <w:marLeft w:val="0"/>
          <w:marRight w:val="0"/>
          <w:marTop w:val="0"/>
          <w:marBottom w:val="0"/>
          <w:divBdr>
            <w:top w:val="none" w:sz="0" w:space="0" w:color="auto"/>
            <w:left w:val="none" w:sz="0" w:space="0" w:color="auto"/>
            <w:bottom w:val="none" w:sz="0" w:space="0" w:color="auto"/>
            <w:right w:val="none" w:sz="0" w:space="0" w:color="auto"/>
          </w:divBdr>
        </w:div>
        <w:div w:id="902640554">
          <w:marLeft w:val="0"/>
          <w:marRight w:val="0"/>
          <w:marTop w:val="0"/>
          <w:marBottom w:val="0"/>
          <w:divBdr>
            <w:top w:val="none" w:sz="0" w:space="0" w:color="auto"/>
            <w:left w:val="none" w:sz="0" w:space="0" w:color="auto"/>
            <w:bottom w:val="none" w:sz="0" w:space="0" w:color="auto"/>
            <w:right w:val="none" w:sz="0" w:space="0" w:color="auto"/>
          </w:divBdr>
        </w:div>
        <w:div w:id="916012937">
          <w:marLeft w:val="0"/>
          <w:marRight w:val="0"/>
          <w:marTop w:val="0"/>
          <w:marBottom w:val="0"/>
          <w:divBdr>
            <w:top w:val="none" w:sz="0" w:space="0" w:color="auto"/>
            <w:left w:val="none" w:sz="0" w:space="0" w:color="auto"/>
            <w:bottom w:val="none" w:sz="0" w:space="0" w:color="auto"/>
            <w:right w:val="none" w:sz="0" w:space="0" w:color="auto"/>
          </w:divBdr>
        </w:div>
        <w:div w:id="1006636639">
          <w:marLeft w:val="0"/>
          <w:marRight w:val="0"/>
          <w:marTop w:val="0"/>
          <w:marBottom w:val="0"/>
          <w:divBdr>
            <w:top w:val="none" w:sz="0" w:space="0" w:color="auto"/>
            <w:left w:val="none" w:sz="0" w:space="0" w:color="auto"/>
            <w:bottom w:val="none" w:sz="0" w:space="0" w:color="auto"/>
            <w:right w:val="none" w:sz="0" w:space="0" w:color="auto"/>
          </w:divBdr>
        </w:div>
        <w:div w:id="1029838638">
          <w:marLeft w:val="0"/>
          <w:marRight w:val="0"/>
          <w:marTop w:val="0"/>
          <w:marBottom w:val="0"/>
          <w:divBdr>
            <w:top w:val="none" w:sz="0" w:space="0" w:color="auto"/>
            <w:left w:val="none" w:sz="0" w:space="0" w:color="auto"/>
            <w:bottom w:val="none" w:sz="0" w:space="0" w:color="auto"/>
            <w:right w:val="none" w:sz="0" w:space="0" w:color="auto"/>
          </w:divBdr>
        </w:div>
        <w:div w:id="1070732879">
          <w:marLeft w:val="0"/>
          <w:marRight w:val="0"/>
          <w:marTop w:val="0"/>
          <w:marBottom w:val="0"/>
          <w:divBdr>
            <w:top w:val="none" w:sz="0" w:space="0" w:color="auto"/>
            <w:left w:val="none" w:sz="0" w:space="0" w:color="auto"/>
            <w:bottom w:val="none" w:sz="0" w:space="0" w:color="auto"/>
            <w:right w:val="none" w:sz="0" w:space="0" w:color="auto"/>
          </w:divBdr>
        </w:div>
        <w:div w:id="1106074121">
          <w:marLeft w:val="0"/>
          <w:marRight w:val="0"/>
          <w:marTop w:val="0"/>
          <w:marBottom w:val="0"/>
          <w:divBdr>
            <w:top w:val="none" w:sz="0" w:space="0" w:color="auto"/>
            <w:left w:val="none" w:sz="0" w:space="0" w:color="auto"/>
            <w:bottom w:val="none" w:sz="0" w:space="0" w:color="auto"/>
            <w:right w:val="none" w:sz="0" w:space="0" w:color="auto"/>
          </w:divBdr>
        </w:div>
        <w:div w:id="1112094876">
          <w:marLeft w:val="0"/>
          <w:marRight w:val="0"/>
          <w:marTop w:val="0"/>
          <w:marBottom w:val="0"/>
          <w:divBdr>
            <w:top w:val="none" w:sz="0" w:space="0" w:color="auto"/>
            <w:left w:val="none" w:sz="0" w:space="0" w:color="auto"/>
            <w:bottom w:val="none" w:sz="0" w:space="0" w:color="auto"/>
            <w:right w:val="none" w:sz="0" w:space="0" w:color="auto"/>
          </w:divBdr>
        </w:div>
        <w:div w:id="1128087547">
          <w:marLeft w:val="0"/>
          <w:marRight w:val="0"/>
          <w:marTop w:val="0"/>
          <w:marBottom w:val="0"/>
          <w:divBdr>
            <w:top w:val="none" w:sz="0" w:space="0" w:color="auto"/>
            <w:left w:val="none" w:sz="0" w:space="0" w:color="auto"/>
            <w:bottom w:val="none" w:sz="0" w:space="0" w:color="auto"/>
            <w:right w:val="none" w:sz="0" w:space="0" w:color="auto"/>
          </w:divBdr>
        </w:div>
        <w:div w:id="1131553973">
          <w:marLeft w:val="0"/>
          <w:marRight w:val="0"/>
          <w:marTop w:val="0"/>
          <w:marBottom w:val="0"/>
          <w:divBdr>
            <w:top w:val="none" w:sz="0" w:space="0" w:color="auto"/>
            <w:left w:val="none" w:sz="0" w:space="0" w:color="auto"/>
            <w:bottom w:val="none" w:sz="0" w:space="0" w:color="auto"/>
            <w:right w:val="none" w:sz="0" w:space="0" w:color="auto"/>
          </w:divBdr>
        </w:div>
        <w:div w:id="1161198533">
          <w:marLeft w:val="0"/>
          <w:marRight w:val="0"/>
          <w:marTop w:val="0"/>
          <w:marBottom w:val="0"/>
          <w:divBdr>
            <w:top w:val="none" w:sz="0" w:space="0" w:color="auto"/>
            <w:left w:val="none" w:sz="0" w:space="0" w:color="auto"/>
            <w:bottom w:val="none" w:sz="0" w:space="0" w:color="auto"/>
            <w:right w:val="none" w:sz="0" w:space="0" w:color="auto"/>
          </w:divBdr>
        </w:div>
        <w:div w:id="1162549517">
          <w:marLeft w:val="0"/>
          <w:marRight w:val="0"/>
          <w:marTop w:val="0"/>
          <w:marBottom w:val="0"/>
          <w:divBdr>
            <w:top w:val="none" w:sz="0" w:space="0" w:color="auto"/>
            <w:left w:val="none" w:sz="0" w:space="0" w:color="auto"/>
            <w:bottom w:val="none" w:sz="0" w:space="0" w:color="auto"/>
            <w:right w:val="none" w:sz="0" w:space="0" w:color="auto"/>
          </w:divBdr>
        </w:div>
        <w:div w:id="1218053971">
          <w:marLeft w:val="0"/>
          <w:marRight w:val="0"/>
          <w:marTop w:val="0"/>
          <w:marBottom w:val="0"/>
          <w:divBdr>
            <w:top w:val="none" w:sz="0" w:space="0" w:color="auto"/>
            <w:left w:val="none" w:sz="0" w:space="0" w:color="auto"/>
            <w:bottom w:val="none" w:sz="0" w:space="0" w:color="auto"/>
            <w:right w:val="none" w:sz="0" w:space="0" w:color="auto"/>
          </w:divBdr>
        </w:div>
        <w:div w:id="1228297832">
          <w:marLeft w:val="0"/>
          <w:marRight w:val="0"/>
          <w:marTop w:val="0"/>
          <w:marBottom w:val="0"/>
          <w:divBdr>
            <w:top w:val="none" w:sz="0" w:space="0" w:color="auto"/>
            <w:left w:val="none" w:sz="0" w:space="0" w:color="auto"/>
            <w:bottom w:val="none" w:sz="0" w:space="0" w:color="auto"/>
            <w:right w:val="none" w:sz="0" w:space="0" w:color="auto"/>
          </w:divBdr>
        </w:div>
        <w:div w:id="1243025024">
          <w:marLeft w:val="0"/>
          <w:marRight w:val="0"/>
          <w:marTop w:val="0"/>
          <w:marBottom w:val="0"/>
          <w:divBdr>
            <w:top w:val="none" w:sz="0" w:space="0" w:color="auto"/>
            <w:left w:val="none" w:sz="0" w:space="0" w:color="auto"/>
            <w:bottom w:val="none" w:sz="0" w:space="0" w:color="auto"/>
            <w:right w:val="none" w:sz="0" w:space="0" w:color="auto"/>
          </w:divBdr>
        </w:div>
        <w:div w:id="1259564021">
          <w:marLeft w:val="0"/>
          <w:marRight w:val="0"/>
          <w:marTop w:val="0"/>
          <w:marBottom w:val="0"/>
          <w:divBdr>
            <w:top w:val="none" w:sz="0" w:space="0" w:color="auto"/>
            <w:left w:val="none" w:sz="0" w:space="0" w:color="auto"/>
            <w:bottom w:val="none" w:sz="0" w:space="0" w:color="auto"/>
            <w:right w:val="none" w:sz="0" w:space="0" w:color="auto"/>
          </w:divBdr>
        </w:div>
        <w:div w:id="1318875737">
          <w:marLeft w:val="0"/>
          <w:marRight w:val="0"/>
          <w:marTop w:val="0"/>
          <w:marBottom w:val="0"/>
          <w:divBdr>
            <w:top w:val="none" w:sz="0" w:space="0" w:color="auto"/>
            <w:left w:val="none" w:sz="0" w:space="0" w:color="auto"/>
            <w:bottom w:val="none" w:sz="0" w:space="0" w:color="auto"/>
            <w:right w:val="none" w:sz="0" w:space="0" w:color="auto"/>
          </w:divBdr>
        </w:div>
        <w:div w:id="1365712583">
          <w:marLeft w:val="0"/>
          <w:marRight w:val="0"/>
          <w:marTop w:val="0"/>
          <w:marBottom w:val="0"/>
          <w:divBdr>
            <w:top w:val="none" w:sz="0" w:space="0" w:color="auto"/>
            <w:left w:val="none" w:sz="0" w:space="0" w:color="auto"/>
            <w:bottom w:val="none" w:sz="0" w:space="0" w:color="auto"/>
            <w:right w:val="none" w:sz="0" w:space="0" w:color="auto"/>
          </w:divBdr>
        </w:div>
        <w:div w:id="1365713290">
          <w:marLeft w:val="0"/>
          <w:marRight w:val="0"/>
          <w:marTop w:val="0"/>
          <w:marBottom w:val="0"/>
          <w:divBdr>
            <w:top w:val="none" w:sz="0" w:space="0" w:color="auto"/>
            <w:left w:val="none" w:sz="0" w:space="0" w:color="auto"/>
            <w:bottom w:val="none" w:sz="0" w:space="0" w:color="auto"/>
            <w:right w:val="none" w:sz="0" w:space="0" w:color="auto"/>
          </w:divBdr>
        </w:div>
        <w:div w:id="1422212819">
          <w:marLeft w:val="0"/>
          <w:marRight w:val="0"/>
          <w:marTop w:val="0"/>
          <w:marBottom w:val="0"/>
          <w:divBdr>
            <w:top w:val="none" w:sz="0" w:space="0" w:color="auto"/>
            <w:left w:val="none" w:sz="0" w:space="0" w:color="auto"/>
            <w:bottom w:val="none" w:sz="0" w:space="0" w:color="auto"/>
            <w:right w:val="none" w:sz="0" w:space="0" w:color="auto"/>
          </w:divBdr>
        </w:div>
        <w:div w:id="1450201662">
          <w:marLeft w:val="0"/>
          <w:marRight w:val="0"/>
          <w:marTop w:val="0"/>
          <w:marBottom w:val="0"/>
          <w:divBdr>
            <w:top w:val="none" w:sz="0" w:space="0" w:color="auto"/>
            <w:left w:val="none" w:sz="0" w:space="0" w:color="auto"/>
            <w:bottom w:val="none" w:sz="0" w:space="0" w:color="auto"/>
            <w:right w:val="none" w:sz="0" w:space="0" w:color="auto"/>
          </w:divBdr>
        </w:div>
        <w:div w:id="1467627639">
          <w:marLeft w:val="0"/>
          <w:marRight w:val="0"/>
          <w:marTop w:val="0"/>
          <w:marBottom w:val="0"/>
          <w:divBdr>
            <w:top w:val="none" w:sz="0" w:space="0" w:color="auto"/>
            <w:left w:val="none" w:sz="0" w:space="0" w:color="auto"/>
            <w:bottom w:val="none" w:sz="0" w:space="0" w:color="auto"/>
            <w:right w:val="none" w:sz="0" w:space="0" w:color="auto"/>
          </w:divBdr>
        </w:div>
        <w:div w:id="1489978427">
          <w:marLeft w:val="0"/>
          <w:marRight w:val="0"/>
          <w:marTop w:val="0"/>
          <w:marBottom w:val="0"/>
          <w:divBdr>
            <w:top w:val="none" w:sz="0" w:space="0" w:color="auto"/>
            <w:left w:val="none" w:sz="0" w:space="0" w:color="auto"/>
            <w:bottom w:val="none" w:sz="0" w:space="0" w:color="auto"/>
            <w:right w:val="none" w:sz="0" w:space="0" w:color="auto"/>
          </w:divBdr>
        </w:div>
        <w:div w:id="1514879630">
          <w:marLeft w:val="0"/>
          <w:marRight w:val="0"/>
          <w:marTop w:val="0"/>
          <w:marBottom w:val="0"/>
          <w:divBdr>
            <w:top w:val="none" w:sz="0" w:space="0" w:color="auto"/>
            <w:left w:val="none" w:sz="0" w:space="0" w:color="auto"/>
            <w:bottom w:val="none" w:sz="0" w:space="0" w:color="auto"/>
            <w:right w:val="none" w:sz="0" w:space="0" w:color="auto"/>
          </w:divBdr>
        </w:div>
        <w:div w:id="1551266157">
          <w:marLeft w:val="0"/>
          <w:marRight w:val="0"/>
          <w:marTop w:val="0"/>
          <w:marBottom w:val="0"/>
          <w:divBdr>
            <w:top w:val="none" w:sz="0" w:space="0" w:color="auto"/>
            <w:left w:val="none" w:sz="0" w:space="0" w:color="auto"/>
            <w:bottom w:val="none" w:sz="0" w:space="0" w:color="auto"/>
            <w:right w:val="none" w:sz="0" w:space="0" w:color="auto"/>
          </w:divBdr>
        </w:div>
        <w:div w:id="1571774330">
          <w:marLeft w:val="0"/>
          <w:marRight w:val="0"/>
          <w:marTop w:val="0"/>
          <w:marBottom w:val="0"/>
          <w:divBdr>
            <w:top w:val="none" w:sz="0" w:space="0" w:color="auto"/>
            <w:left w:val="none" w:sz="0" w:space="0" w:color="auto"/>
            <w:bottom w:val="none" w:sz="0" w:space="0" w:color="auto"/>
            <w:right w:val="none" w:sz="0" w:space="0" w:color="auto"/>
          </w:divBdr>
        </w:div>
        <w:div w:id="1620532304">
          <w:marLeft w:val="0"/>
          <w:marRight w:val="0"/>
          <w:marTop w:val="0"/>
          <w:marBottom w:val="0"/>
          <w:divBdr>
            <w:top w:val="none" w:sz="0" w:space="0" w:color="auto"/>
            <w:left w:val="none" w:sz="0" w:space="0" w:color="auto"/>
            <w:bottom w:val="none" w:sz="0" w:space="0" w:color="auto"/>
            <w:right w:val="none" w:sz="0" w:space="0" w:color="auto"/>
          </w:divBdr>
        </w:div>
        <w:div w:id="1654215847">
          <w:marLeft w:val="0"/>
          <w:marRight w:val="0"/>
          <w:marTop w:val="0"/>
          <w:marBottom w:val="0"/>
          <w:divBdr>
            <w:top w:val="none" w:sz="0" w:space="0" w:color="auto"/>
            <w:left w:val="none" w:sz="0" w:space="0" w:color="auto"/>
            <w:bottom w:val="none" w:sz="0" w:space="0" w:color="auto"/>
            <w:right w:val="none" w:sz="0" w:space="0" w:color="auto"/>
          </w:divBdr>
        </w:div>
        <w:div w:id="1734501795">
          <w:marLeft w:val="0"/>
          <w:marRight w:val="0"/>
          <w:marTop w:val="0"/>
          <w:marBottom w:val="0"/>
          <w:divBdr>
            <w:top w:val="none" w:sz="0" w:space="0" w:color="auto"/>
            <w:left w:val="none" w:sz="0" w:space="0" w:color="auto"/>
            <w:bottom w:val="none" w:sz="0" w:space="0" w:color="auto"/>
            <w:right w:val="none" w:sz="0" w:space="0" w:color="auto"/>
          </w:divBdr>
        </w:div>
        <w:div w:id="1751537031">
          <w:marLeft w:val="0"/>
          <w:marRight w:val="0"/>
          <w:marTop w:val="0"/>
          <w:marBottom w:val="0"/>
          <w:divBdr>
            <w:top w:val="none" w:sz="0" w:space="0" w:color="auto"/>
            <w:left w:val="none" w:sz="0" w:space="0" w:color="auto"/>
            <w:bottom w:val="none" w:sz="0" w:space="0" w:color="auto"/>
            <w:right w:val="none" w:sz="0" w:space="0" w:color="auto"/>
          </w:divBdr>
        </w:div>
        <w:div w:id="1773864947">
          <w:marLeft w:val="0"/>
          <w:marRight w:val="0"/>
          <w:marTop w:val="0"/>
          <w:marBottom w:val="0"/>
          <w:divBdr>
            <w:top w:val="none" w:sz="0" w:space="0" w:color="auto"/>
            <w:left w:val="none" w:sz="0" w:space="0" w:color="auto"/>
            <w:bottom w:val="none" w:sz="0" w:space="0" w:color="auto"/>
            <w:right w:val="none" w:sz="0" w:space="0" w:color="auto"/>
          </w:divBdr>
        </w:div>
        <w:div w:id="1797139650">
          <w:marLeft w:val="0"/>
          <w:marRight w:val="0"/>
          <w:marTop w:val="0"/>
          <w:marBottom w:val="0"/>
          <w:divBdr>
            <w:top w:val="none" w:sz="0" w:space="0" w:color="auto"/>
            <w:left w:val="none" w:sz="0" w:space="0" w:color="auto"/>
            <w:bottom w:val="none" w:sz="0" w:space="0" w:color="auto"/>
            <w:right w:val="none" w:sz="0" w:space="0" w:color="auto"/>
          </w:divBdr>
        </w:div>
        <w:div w:id="1800413384">
          <w:marLeft w:val="0"/>
          <w:marRight w:val="0"/>
          <w:marTop w:val="0"/>
          <w:marBottom w:val="0"/>
          <w:divBdr>
            <w:top w:val="none" w:sz="0" w:space="0" w:color="auto"/>
            <w:left w:val="none" w:sz="0" w:space="0" w:color="auto"/>
            <w:bottom w:val="none" w:sz="0" w:space="0" w:color="auto"/>
            <w:right w:val="none" w:sz="0" w:space="0" w:color="auto"/>
          </w:divBdr>
        </w:div>
        <w:div w:id="1812820622">
          <w:marLeft w:val="0"/>
          <w:marRight w:val="0"/>
          <w:marTop w:val="0"/>
          <w:marBottom w:val="0"/>
          <w:divBdr>
            <w:top w:val="none" w:sz="0" w:space="0" w:color="auto"/>
            <w:left w:val="none" w:sz="0" w:space="0" w:color="auto"/>
            <w:bottom w:val="none" w:sz="0" w:space="0" w:color="auto"/>
            <w:right w:val="none" w:sz="0" w:space="0" w:color="auto"/>
          </w:divBdr>
        </w:div>
        <w:div w:id="1823815976">
          <w:marLeft w:val="0"/>
          <w:marRight w:val="0"/>
          <w:marTop w:val="0"/>
          <w:marBottom w:val="0"/>
          <w:divBdr>
            <w:top w:val="none" w:sz="0" w:space="0" w:color="auto"/>
            <w:left w:val="none" w:sz="0" w:space="0" w:color="auto"/>
            <w:bottom w:val="none" w:sz="0" w:space="0" w:color="auto"/>
            <w:right w:val="none" w:sz="0" w:space="0" w:color="auto"/>
          </w:divBdr>
        </w:div>
        <w:div w:id="1840385331">
          <w:marLeft w:val="0"/>
          <w:marRight w:val="0"/>
          <w:marTop w:val="0"/>
          <w:marBottom w:val="0"/>
          <w:divBdr>
            <w:top w:val="none" w:sz="0" w:space="0" w:color="auto"/>
            <w:left w:val="none" w:sz="0" w:space="0" w:color="auto"/>
            <w:bottom w:val="none" w:sz="0" w:space="0" w:color="auto"/>
            <w:right w:val="none" w:sz="0" w:space="0" w:color="auto"/>
          </w:divBdr>
        </w:div>
        <w:div w:id="1847018852">
          <w:marLeft w:val="0"/>
          <w:marRight w:val="0"/>
          <w:marTop w:val="0"/>
          <w:marBottom w:val="0"/>
          <w:divBdr>
            <w:top w:val="none" w:sz="0" w:space="0" w:color="auto"/>
            <w:left w:val="none" w:sz="0" w:space="0" w:color="auto"/>
            <w:bottom w:val="none" w:sz="0" w:space="0" w:color="auto"/>
            <w:right w:val="none" w:sz="0" w:space="0" w:color="auto"/>
          </w:divBdr>
        </w:div>
        <w:div w:id="1851791160">
          <w:marLeft w:val="0"/>
          <w:marRight w:val="0"/>
          <w:marTop w:val="0"/>
          <w:marBottom w:val="0"/>
          <w:divBdr>
            <w:top w:val="none" w:sz="0" w:space="0" w:color="auto"/>
            <w:left w:val="none" w:sz="0" w:space="0" w:color="auto"/>
            <w:bottom w:val="none" w:sz="0" w:space="0" w:color="auto"/>
            <w:right w:val="none" w:sz="0" w:space="0" w:color="auto"/>
          </w:divBdr>
        </w:div>
        <w:div w:id="1905750340">
          <w:marLeft w:val="0"/>
          <w:marRight w:val="0"/>
          <w:marTop w:val="0"/>
          <w:marBottom w:val="0"/>
          <w:divBdr>
            <w:top w:val="none" w:sz="0" w:space="0" w:color="auto"/>
            <w:left w:val="none" w:sz="0" w:space="0" w:color="auto"/>
            <w:bottom w:val="none" w:sz="0" w:space="0" w:color="auto"/>
            <w:right w:val="none" w:sz="0" w:space="0" w:color="auto"/>
          </w:divBdr>
        </w:div>
        <w:div w:id="1910995955">
          <w:marLeft w:val="0"/>
          <w:marRight w:val="0"/>
          <w:marTop w:val="0"/>
          <w:marBottom w:val="0"/>
          <w:divBdr>
            <w:top w:val="none" w:sz="0" w:space="0" w:color="auto"/>
            <w:left w:val="none" w:sz="0" w:space="0" w:color="auto"/>
            <w:bottom w:val="none" w:sz="0" w:space="0" w:color="auto"/>
            <w:right w:val="none" w:sz="0" w:space="0" w:color="auto"/>
          </w:divBdr>
        </w:div>
        <w:div w:id="1957710832">
          <w:marLeft w:val="0"/>
          <w:marRight w:val="0"/>
          <w:marTop w:val="0"/>
          <w:marBottom w:val="0"/>
          <w:divBdr>
            <w:top w:val="none" w:sz="0" w:space="0" w:color="auto"/>
            <w:left w:val="none" w:sz="0" w:space="0" w:color="auto"/>
            <w:bottom w:val="none" w:sz="0" w:space="0" w:color="auto"/>
            <w:right w:val="none" w:sz="0" w:space="0" w:color="auto"/>
          </w:divBdr>
        </w:div>
        <w:div w:id="2004896854">
          <w:marLeft w:val="0"/>
          <w:marRight w:val="0"/>
          <w:marTop w:val="0"/>
          <w:marBottom w:val="0"/>
          <w:divBdr>
            <w:top w:val="none" w:sz="0" w:space="0" w:color="auto"/>
            <w:left w:val="none" w:sz="0" w:space="0" w:color="auto"/>
            <w:bottom w:val="none" w:sz="0" w:space="0" w:color="auto"/>
            <w:right w:val="none" w:sz="0" w:space="0" w:color="auto"/>
          </w:divBdr>
        </w:div>
        <w:div w:id="2122458474">
          <w:marLeft w:val="0"/>
          <w:marRight w:val="0"/>
          <w:marTop w:val="0"/>
          <w:marBottom w:val="0"/>
          <w:divBdr>
            <w:top w:val="none" w:sz="0" w:space="0" w:color="auto"/>
            <w:left w:val="none" w:sz="0" w:space="0" w:color="auto"/>
            <w:bottom w:val="none" w:sz="0" w:space="0" w:color="auto"/>
            <w:right w:val="none" w:sz="0" w:space="0" w:color="auto"/>
          </w:divBdr>
        </w:div>
        <w:div w:id="2132816475">
          <w:marLeft w:val="0"/>
          <w:marRight w:val="0"/>
          <w:marTop w:val="0"/>
          <w:marBottom w:val="0"/>
          <w:divBdr>
            <w:top w:val="none" w:sz="0" w:space="0" w:color="auto"/>
            <w:left w:val="none" w:sz="0" w:space="0" w:color="auto"/>
            <w:bottom w:val="none" w:sz="0" w:space="0" w:color="auto"/>
            <w:right w:val="none" w:sz="0" w:space="0" w:color="auto"/>
          </w:divBdr>
        </w:div>
        <w:div w:id="2140565817">
          <w:marLeft w:val="0"/>
          <w:marRight w:val="0"/>
          <w:marTop w:val="0"/>
          <w:marBottom w:val="0"/>
          <w:divBdr>
            <w:top w:val="none" w:sz="0" w:space="0" w:color="auto"/>
            <w:left w:val="none" w:sz="0" w:space="0" w:color="auto"/>
            <w:bottom w:val="none" w:sz="0" w:space="0" w:color="auto"/>
            <w:right w:val="none" w:sz="0" w:space="0" w:color="auto"/>
          </w:divBdr>
        </w:div>
      </w:divsChild>
    </w:div>
    <w:div w:id="670135835">
      <w:bodyDiv w:val="1"/>
      <w:marLeft w:val="0"/>
      <w:marRight w:val="0"/>
      <w:marTop w:val="0"/>
      <w:marBottom w:val="0"/>
      <w:divBdr>
        <w:top w:val="none" w:sz="0" w:space="0" w:color="auto"/>
        <w:left w:val="none" w:sz="0" w:space="0" w:color="auto"/>
        <w:bottom w:val="none" w:sz="0" w:space="0" w:color="auto"/>
        <w:right w:val="none" w:sz="0" w:space="0" w:color="auto"/>
      </w:divBdr>
      <w:divsChild>
        <w:div w:id="360861444">
          <w:marLeft w:val="0"/>
          <w:marRight w:val="0"/>
          <w:marTop w:val="0"/>
          <w:marBottom w:val="0"/>
          <w:divBdr>
            <w:top w:val="none" w:sz="0" w:space="0" w:color="auto"/>
            <w:left w:val="none" w:sz="0" w:space="0" w:color="auto"/>
            <w:bottom w:val="none" w:sz="0" w:space="0" w:color="auto"/>
            <w:right w:val="none" w:sz="0" w:space="0" w:color="auto"/>
          </w:divBdr>
        </w:div>
        <w:div w:id="634986643">
          <w:marLeft w:val="0"/>
          <w:marRight w:val="0"/>
          <w:marTop w:val="0"/>
          <w:marBottom w:val="0"/>
          <w:divBdr>
            <w:top w:val="none" w:sz="0" w:space="0" w:color="auto"/>
            <w:left w:val="none" w:sz="0" w:space="0" w:color="auto"/>
            <w:bottom w:val="none" w:sz="0" w:space="0" w:color="auto"/>
            <w:right w:val="none" w:sz="0" w:space="0" w:color="auto"/>
          </w:divBdr>
        </w:div>
        <w:div w:id="758020517">
          <w:marLeft w:val="0"/>
          <w:marRight w:val="0"/>
          <w:marTop w:val="0"/>
          <w:marBottom w:val="0"/>
          <w:divBdr>
            <w:top w:val="none" w:sz="0" w:space="0" w:color="auto"/>
            <w:left w:val="none" w:sz="0" w:space="0" w:color="auto"/>
            <w:bottom w:val="none" w:sz="0" w:space="0" w:color="auto"/>
            <w:right w:val="none" w:sz="0" w:space="0" w:color="auto"/>
          </w:divBdr>
        </w:div>
        <w:div w:id="860238002">
          <w:marLeft w:val="0"/>
          <w:marRight w:val="0"/>
          <w:marTop w:val="0"/>
          <w:marBottom w:val="0"/>
          <w:divBdr>
            <w:top w:val="none" w:sz="0" w:space="0" w:color="auto"/>
            <w:left w:val="none" w:sz="0" w:space="0" w:color="auto"/>
            <w:bottom w:val="none" w:sz="0" w:space="0" w:color="auto"/>
            <w:right w:val="none" w:sz="0" w:space="0" w:color="auto"/>
          </w:divBdr>
        </w:div>
        <w:div w:id="1161501984">
          <w:marLeft w:val="0"/>
          <w:marRight w:val="0"/>
          <w:marTop w:val="0"/>
          <w:marBottom w:val="0"/>
          <w:divBdr>
            <w:top w:val="none" w:sz="0" w:space="0" w:color="auto"/>
            <w:left w:val="none" w:sz="0" w:space="0" w:color="auto"/>
            <w:bottom w:val="none" w:sz="0" w:space="0" w:color="auto"/>
            <w:right w:val="none" w:sz="0" w:space="0" w:color="auto"/>
          </w:divBdr>
        </w:div>
        <w:div w:id="1705447102">
          <w:marLeft w:val="0"/>
          <w:marRight w:val="0"/>
          <w:marTop w:val="0"/>
          <w:marBottom w:val="0"/>
          <w:divBdr>
            <w:top w:val="none" w:sz="0" w:space="0" w:color="auto"/>
            <w:left w:val="none" w:sz="0" w:space="0" w:color="auto"/>
            <w:bottom w:val="none" w:sz="0" w:space="0" w:color="auto"/>
            <w:right w:val="none" w:sz="0" w:space="0" w:color="auto"/>
          </w:divBdr>
        </w:div>
        <w:div w:id="1722633698">
          <w:marLeft w:val="0"/>
          <w:marRight w:val="0"/>
          <w:marTop w:val="0"/>
          <w:marBottom w:val="0"/>
          <w:divBdr>
            <w:top w:val="none" w:sz="0" w:space="0" w:color="auto"/>
            <w:left w:val="none" w:sz="0" w:space="0" w:color="auto"/>
            <w:bottom w:val="none" w:sz="0" w:space="0" w:color="auto"/>
            <w:right w:val="none" w:sz="0" w:space="0" w:color="auto"/>
          </w:divBdr>
        </w:div>
        <w:div w:id="1778215137">
          <w:marLeft w:val="0"/>
          <w:marRight w:val="0"/>
          <w:marTop w:val="0"/>
          <w:marBottom w:val="0"/>
          <w:divBdr>
            <w:top w:val="none" w:sz="0" w:space="0" w:color="auto"/>
            <w:left w:val="none" w:sz="0" w:space="0" w:color="auto"/>
            <w:bottom w:val="none" w:sz="0" w:space="0" w:color="auto"/>
            <w:right w:val="none" w:sz="0" w:space="0" w:color="auto"/>
          </w:divBdr>
        </w:div>
        <w:div w:id="2116442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813</Words>
  <Characters>4477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ASOW</dc:creator>
  <cp:lastModifiedBy>Saihou NJIE</cp:lastModifiedBy>
  <cp:revision>4</cp:revision>
  <cp:lastPrinted>2016-08-26T18:25:00Z</cp:lastPrinted>
  <dcterms:created xsi:type="dcterms:W3CDTF">2017-01-27T12:00:00Z</dcterms:created>
  <dcterms:modified xsi:type="dcterms:W3CDTF">2017-01-29T17:27:00Z</dcterms:modified>
</cp:coreProperties>
</file>