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D4" w:rsidRPr="008E450B" w:rsidRDefault="00A92ED4" w:rsidP="00A92ED4">
      <w:pPr>
        <w:jc w:val="center"/>
        <w:rPr>
          <w:rFonts w:asciiTheme="majorHAnsi" w:hAnsiTheme="majorHAnsi" w:cs="Arial"/>
          <w:noProof/>
          <w:sz w:val="36"/>
          <w:szCs w:val="36"/>
        </w:rPr>
      </w:pPr>
      <w:bookmarkStart w:id="0" w:name="_GoBack"/>
      <w:bookmarkEnd w:id="0"/>
      <w:r w:rsidRPr="008E450B">
        <w:rPr>
          <w:rFonts w:asciiTheme="majorHAnsi" w:hAnsiTheme="majorHAnsi" w:cs="Arial"/>
          <w:noProof/>
          <w:sz w:val="40"/>
          <w:szCs w:val="40"/>
          <w:lang w:val="fr-FR" w:eastAsia="fr-FR"/>
        </w:rPr>
        <w:drawing>
          <wp:inline distT="0" distB="0" distL="0" distR="0" wp14:anchorId="390AF950" wp14:editId="750B53FE">
            <wp:extent cx="800823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23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D4" w:rsidRPr="00F5360D" w:rsidRDefault="00A92ED4" w:rsidP="00A92ED4">
      <w:pPr>
        <w:jc w:val="center"/>
        <w:rPr>
          <w:rFonts w:asciiTheme="majorHAnsi" w:hAnsiTheme="majorHAnsi" w:cs="Arial"/>
          <w:b/>
          <w:sz w:val="36"/>
          <w:szCs w:val="36"/>
          <w:lang w:val="fr-FR"/>
        </w:rPr>
      </w:pPr>
      <w:r w:rsidRPr="008E450B">
        <w:rPr>
          <w:rFonts w:asciiTheme="majorHAnsi" w:hAnsiTheme="majorHAnsi" w:cs="Arial"/>
          <w:b/>
          <w:sz w:val="36"/>
          <w:szCs w:val="36"/>
          <w:lang w:val="fr-FR"/>
        </w:rPr>
        <w:t>ECOSHAM</w:t>
      </w:r>
      <w:r w:rsidRPr="00F5360D">
        <w:rPr>
          <w:rFonts w:asciiTheme="majorHAnsi" w:hAnsiTheme="majorHAnsi" w:cs="Arial"/>
          <w:b/>
          <w:sz w:val="36"/>
          <w:szCs w:val="36"/>
          <w:lang w:val="fr-FR"/>
        </w:rPr>
        <w:t xml:space="preserve"> </w:t>
      </w:r>
    </w:p>
    <w:p w:rsidR="00A92ED4" w:rsidRPr="0083181A" w:rsidRDefault="00A92ED4" w:rsidP="00A92ED4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3E0CA2">
        <w:rPr>
          <w:rFonts w:asciiTheme="majorHAnsi" w:hAnsiTheme="majorHAnsi" w:cs="Arial"/>
          <w:b/>
          <w:sz w:val="36"/>
          <w:szCs w:val="36"/>
        </w:rPr>
        <w:t xml:space="preserve">SECRETARIAT </w:t>
      </w:r>
      <w:r>
        <w:rPr>
          <w:rFonts w:asciiTheme="majorHAnsi" w:hAnsiTheme="majorHAnsi" w:cs="Arial"/>
          <w:b/>
          <w:sz w:val="36"/>
          <w:szCs w:val="36"/>
        </w:rPr>
        <w:t xml:space="preserve">OF THE </w:t>
      </w:r>
      <w:r w:rsidRPr="00F5360D">
        <w:rPr>
          <w:rFonts w:asciiTheme="majorHAnsi" w:hAnsiTheme="majorHAnsi" w:cs="Arial"/>
          <w:b/>
          <w:sz w:val="36"/>
          <w:szCs w:val="36"/>
        </w:rPr>
        <w:t>TECHNICAL</w:t>
      </w:r>
      <w:r w:rsidRPr="0028785D">
        <w:rPr>
          <w:rFonts w:asciiTheme="majorHAnsi" w:hAnsiTheme="majorHAnsi" w:cs="Arial"/>
          <w:b/>
          <w:sz w:val="36"/>
          <w:szCs w:val="36"/>
          <w:lang w:val="en-CA"/>
        </w:rPr>
        <w:t xml:space="preserve"> HARMONISATION </w:t>
      </w:r>
      <w:proofErr w:type="gramStart"/>
      <w:r w:rsidRPr="00F5360D">
        <w:rPr>
          <w:rFonts w:asciiTheme="majorHAnsi" w:hAnsiTheme="majorHAnsi" w:cs="Arial"/>
          <w:b/>
          <w:sz w:val="36"/>
          <w:szCs w:val="36"/>
        </w:rPr>
        <w:t>COMMITTEE  1</w:t>
      </w:r>
      <w:proofErr w:type="gramEnd"/>
      <w:r w:rsidRPr="00F5360D">
        <w:rPr>
          <w:rFonts w:asciiTheme="majorHAnsi" w:hAnsiTheme="majorHAnsi" w:cs="Arial"/>
          <w:b/>
          <w:sz w:val="36"/>
          <w:szCs w:val="36"/>
        </w:rPr>
        <w:t xml:space="preserve"> </w:t>
      </w:r>
      <w:r>
        <w:rPr>
          <w:rFonts w:asciiTheme="majorHAnsi" w:hAnsiTheme="majorHAnsi" w:cs="Arial"/>
          <w:b/>
          <w:sz w:val="36"/>
          <w:szCs w:val="36"/>
        </w:rPr>
        <w:t>(THC1)</w:t>
      </w:r>
    </w:p>
    <w:tbl>
      <w:tblPr>
        <w:tblW w:w="146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1"/>
        <w:gridCol w:w="2160"/>
        <w:gridCol w:w="5130"/>
      </w:tblGrid>
      <w:tr w:rsidR="003A2C01" w:rsidTr="002E28B7">
        <w:trPr>
          <w:cantSplit/>
          <w:trHeight w:val="795"/>
          <w:jc w:val="center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A92ED4" w:rsidRPr="008F757D" w:rsidRDefault="00A92ED4" w:rsidP="00492152">
            <w:pPr>
              <w:pStyle w:val="ISOComments"/>
              <w:spacing w:before="60" w:after="60"/>
              <w:rPr>
                <w:b/>
                <w:sz w:val="28"/>
                <w:szCs w:val="28"/>
              </w:rPr>
            </w:pPr>
            <w:r w:rsidRPr="00517EB8">
              <w:rPr>
                <w:rStyle w:val="MTEquationSection"/>
                <w:b/>
                <w:bCs/>
                <w:sz w:val="28"/>
                <w:szCs w:val="28"/>
              </w:rPr>
              <w:t>Template for comments and secretariat observations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2ED4" w:rsidRPr="00A53BB2" w:rsidRDefault="00A92ED4" w:rsidP="00492152">
            <w:pPr>
              <w:pStyle w:val="ISOChange"/>
              <w:spacing w:before="60" w:after="60"/>
              <w:rPr>
                <w:bCs/>
                <w:szCs w:val="18"/>
              </w:rPr>
            </w:pPr>
            <w:r w:rsidRPr="00A53BB2">
              <w:rPr>
                <w:b/>
                <w:bCs/>
                <w:szCs w:val="18"/>
              </w:rPr>
              <w:t>Date</w:t>
            </w:r>
            <w:r w:rsidRPr="00A53BB2">
              <w:rPr>
                <w:bCs/>
                <w:szCs w:val="18"/>
              </w:rPr>
              <w:t>: 9</w:t>
            </w:r>
            <w:r w:rsidRPr="00A53BB2">
              <w:rPr>
                <w:bCs/>
                <w:szCs w:val="18"/>
                <w:vertAlign w:val="superscript"/>
              </w:rPr>
              <w:t>th</w:t>
            </w:r>
            <w:r w:rsidRPr="00A53BB2">
              <w:rPr>
                <w:bCs/>
                <w:szCs w:val="18"/>
              </w:rPr>
              <w:t xml:space="preserve"> February 2017</w:t>
            </w:r>
          </w:p>
        </w:tc>
        <w:tc>
          <w:tcPr>
            <w:tcW w:w="513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SecretObservations"/>
              <w:spacing w:before="60" w:after="60"/>
              <w:rPr>
                <w:b/>
                <w:bCs/>
                <w:sz w:val="22"/>
                <w:szCs w:val="22"/>
              </w:rPr>
            </w:pPr>
            <w:r w:rsidRPr="00A53BB2">
              <w:rPr>
                <w:b/>
                <w:bCs/>
                <w:sz w:val="22"/>
                <w:szCs w:val="22"/>
              </w:rPr>
              <w:t>Document: D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53BB2">
              <w:rPr>
                <w:b/>
                <w:bCs/>
                <w:sz w:val="22"/>
                <w:szCs w:val="22"/>
              </w:rPr>
              <w:t xml:space="preserve"> ECOSTAND   2016</w:t>
            </w:r>
          </w:p>
          <w:p w:rsidR="00A92ED4" w:rsidRPr="00A53BB2" w:rsidRDefault="002E28B7" w:rsidP="00492152">
            <w:pPr>
              <w:pStyle w:val="ISOSecretObservations"/>
              <w:spacing w:before="60" w:after="60"/>
              <w:rPr>
                <w:b/>
                <w:bCs/>
                <w:sz w:val="22"/>
                <w:szCs w:val="22"/>
              </w:rPr>
            </w:pPr>
            <w:r w:rsidRPr="002E28B7">
              <w:rPr>
                <w:b/>
                <w:bCs/>
                <w:sz w:val="22"/>
                <w:szCs w:val="22"/>
              </w:rPr>
              <w:t>Code of Practice for Processing Cassava Products</w:t>
            </w:r>
          </w:p>
        </w:tc>
      </w:tr>
    </w:tbl>
    <w:p w:rsidR="00A92ED4" w:rsidRDefault="00A92ED4" w:rsidP="00A92ED4">
      <w:pPr>
        <w:pStyle w:val="Header"/>
      </w:pPr>
    </w:p>
    <w:tbl>
      <w:tblPr>
        <w:tblW w:w="147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260"/>
        <w:gridCol w:w="1350"/>
        <w:gridCol w:w="1080"/>
        <w:gridCol w:w="4230"/>
        <w:gridCol w:w="4050"/>
        <w:gridCol w:w="1923"/>
      </w:tblGrid>
      <w:tr w:rsidR="00A92ED4" w:rsidRPr="002E28B7" w:rsidTr="00492152">
        <w:trPr>
          <w:cantSplit/>
          <w:jc w:val="center"/>
        </w:trPr>
        <w:tc>
          <w:tcPr>
            <w:tcW w:w="868" w:type="dxa"/>
          </w:tcPr>
          <w:p w:rsidR="00A92ED4" w:rsidRPr="002E28B7" w:rsidRDefault="00E93C4E" w:rsidP="00492152">
            <w:pPr>
              <w:keepLines/>
              <w:spacing w:before="40" w:after="4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92ED4" w:rsidRPr="002E2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92ED4" w:rsidRPr="002E28B7" w:rsidRDefault="00E93C4E" w:rsidP="00492152">
            <w:pPr>
              <w:keepLines/>
              <w:spacing w:before="40" w:after="4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92ED4" w:rsidRPr="002E28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A92ED4" w:rsidRPr="002E28B7" w:rsidRDefault="00A92ED4" w:rsidP="00492152">
            <w:pPr>
              <w:keepLines/>
              <w:spacing w:before="40" w:after="40" w:line="180" w:lineRule="exact"/>
              <w:jc w:val="center"/>
              <w:rPr>
                <w:sz w:val="20"/>
                <w:szCs w:val="20"/>
              </w:rPr>
            </w:pPr>
            <w:r w:rsidRPr="002E28B7">
              <w:rPr>
                <w:sz w:val="20"/>
                <w:szCs w:val="20"/>
              </w:rPr>
              <w:t>(3)</w:t>
            </w:r>
          </w:p>
        </w:tc>
        <w:tc>
          <w:tcPr>
            <w:tcW w:w="1080" w:type="dxa"/>
          </w:tcPr>
          <w:p w:rsidR="00A92ED4" w:rsidRPr="002E28B7" w:rsidRDefault="00E93C4E" w:rsidP="00492152">
            <w:pPr>
              <w:keepLines/>
              <w:spacing w:before="40" w:after="4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92ED4" w:rsidRPr="002E28B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:rsidR="00A92ED4" w:rsidRPr="002E28B7" w:rsidRDefault="00E93C4E" w:rsidP="00492152">
            <w:pPr>
              <w:keepLines/>
              <w:spacing w:before="40" w:after="4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92ED4" w:rsidRPr="002E28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A92ED4" w:rsidRPr="002E28B7" w:rsidRDefault="00A92ED4" w:rsidP="00492152">
            <w:pPr>
              <w:keepLines/>
              <w:spacing w:before="40" w:after="40" w:line="180" w:lineRule="exact"/>
              <w:jc w:val="center"/>
              <w:rPr>
                <w:sz w:val="20"/>
                <w:szCs w:val="20"/>
              </w:rPr>
            </w:pPr>
            <w:r w:rsidRPr="002E28B7">
              <w:rPr>
                <w:sz w:val="20"/>
                <w:szCs w:val="20"/>
              </w:rPr>
              <w:t>(6)</w:t>
            </w:r>
          </w:p>
        </w:tc>
        <w:tc>
          <w:tcPr>
            <w:tcW w:w="1923" w:type="dxa"/>
          </w:tcPr>
          <w:p w:rsidR="00A92ED4" w:rsidRPr="002E28B7" w:rsidRDefault="00A92ED4" w:rsidP="00492152">
            <w:pPr>
              <w:keepLines/>
              <w:spacing w:before="40" w:after="40" w:line="180" w:lineRule="exact"/>
              <w:jc w:val="center"/>
              <w:rPr>
                <w:sz w:val="20"/>
                <w:szCs w:val="20"/>
              </w:rPr>
            </w:pPr>
            <w:r w:rsidRPr="002E28B7">
              <w:rPr>
                <w:sz w:val="20"/>
                <w:szCs w:val="20"/>
              </w:rPr>
              <w:t>(7)</w:t>
            </w:r>
          </w:p>
        </w:tc>
      </w:tr>
      <w:tr w:rsidR="00A92ED4" w:rsidRPr="00BC2AB9" w:rsidTr="00492152">
        <w:trPr>
          <w:cantSplit/>
          <w:jc w:val="center"/>
        </w:trPr>
        <w:tc>
          <w:tcPr>
            <w:tcW w:w="868" w:type="dxa"/>
          </w:tcPr>
          <w:p w:rsidR="00A92ED4" w:rsidRPr="00BC2AB9" w:rsidRDefault="00A92ED4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ORG/INS</w:t>
            </w:r>
            <w:r w:rsidRPr="00BC2AB9">
              <w:rPr>
                <w:b/>
                <w:vertAlign w:val="superscript"/>
              </w:rPr>
              <w:t>1</w:t>
            </w:r>
            <w:r w:rsidRPr="00BC2AB9">
              <w:rPr>
                <w:b/>
              </w:rPr>
              <w:br/>
            </w:r>
          </w:p>
        </w:tc>
        <w:tc>
          <w:tcPr>
            <w:tcW w:w="1260" w:type="dxa"/>
          </w:tcPr>
          <w:p w:rsidR="00A92ED4" w:rsidRPr="00BC2AB9" w:rsidRDefault="00A92ED4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Clause No./</w:t>
            </w:r>
            <w:r w:rsidRPr="00BC2AB9">
              <w:rPr>
                <w:b/>
              </w:rPr>
              <w:br/>
            </w:r>
            <w:proofErr w:type="spellStart"/>
            <w:r w:rsidRPr="00BC2AB9">
              <w:rPr>
                <w:b/>
              </w:rPr>
              <w:t>Subclause</w:t>
            </w:r>
            <w:proofErr w:type="spellEnd"/>
            <w:r w:rsidRPr="00BC2AB9">
              <w:rPr>
                <w:b/>
              </w:rPr>
              <w:t xml:space="preserve"> No./</w:t>
            </w:r>
            <w:r w:rsidRPr="00BC2AB9">
              <w:rPr>
                <w:b/>
              </w:rPr>
              <w:br/>
              <w:t>Annex</w:t>
            </w:r>
            <w:r w:rsidRPr="00BC2AB9">
              <w:rPr>
                <w:b/>
              </w:rPr>
              <w:br/>
            </w:r>
            <w:r w:rsidRPr="00BC2AB9">
              <w:rPr>
                <w:b/>
                <w:bCs/>
              </w:rPr>
              <w:t>(e.g. 3.1)</w:t>
            </w:r>
          </w:p>
        </w:tc>
        <w:tc>
          <w:tcPr>
            <w:tcW w:w="1350" w:type="dxa"/>
          </w:tcPr>
          <w:p w:rsidR="00A92ED4" w:rsidRPr="00BC2AB9" w:rsidRDefault="00A92ED4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Paragraph/</w:t>
            </w:r>
            <w:r w:rsidRPr="00BC2AB9">
              <w:rPr>
                <w:b/>
              </w:rPr>
              <w:br/>
              <w:t>Figure/Table/Note</w:t>
            </w:r>
            <w:r w:rsidRPr="00BC2AB9">
              <w:rPr>
                <w:b/>
              </w:rPr>
              <w:br/>
            </w:r>
            <w:r w:rsidRPr="00BC2AB9">
              <w:rPr>
                <w:b/>
                <w:bCs/>
              </w:rPr>
              <w:t>(e.g. Table 1)</w:t>
            </w:r>
          </w:p>
        </w:tc>
        <w:tc>
          <w:tcPr>
            <w:tcW w:w="1080" w:type="dxa"/>
          </w:tcPr>
          <w:p w:rsidR="00A92ED4" w:rsidRPr="00BC2AB9" w:rsidRDefault="00A92ED4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Type of com-</w:t>
            </w:r>
            <w:proofErr w:type="spellStart"/>
            <w:r w:rsidRPr="00BC2AB9">
              <w:rPr>
                <w:b/>
              </w:rPr>
              <w:t>ment</w:t>
            </w:r>
            <w:proofErr w:type="spellEnd"/>
            <w:r w:rsidRPr="00BC2AB9">
              <w:rPr>
                <w:b/>
                <w:bCs/>
                <w:position w:val="6"/>
              </w:rPr>
              <w:t>2</w:t>
            </w:r>
          </w:p>
        </w:tc>
        <w:tc>
          <w:tcPr>
            <w:tcW w:w="4230" w:type="dxa"/>
          </w:tcPr>
          <w:p w:rsidR="00A92ED4" w:rsidRPr="00BC2AB9" w:rsidRDefault="00A92ED4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 xml:space="preserve">Comment (justification for change) </w:t>
            </w:r>
          </w:p>
        </w:tc>
        <w:tc>
          <w:tcPr>
            <w:tcW w:w="4050" w:type="dxa"/>
          </w:tcPr>
          <w:p w:rsidR="00A92ED4" w:rsidRPr="00BC2AB9" w:rsidRDefault="00A92ED4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 xml:space="preserve">Proposed change </w:t>
            </w:r>
          </w:p>
        </w:tc>
        <w:tc>
          <w:tcPr>
            <w:tcW w:w="1923" w:type="dxa"/>
          </w:tcPr>
          <w:p w:rsidR="00A92ED4" w:rsidRPr="00BC2AB9" w:rsidRDefault="00A92ED4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BC2AB9">
              <w:rPr>
                <w:b/>
              </w:rPr>
              <w:t>Secretariat observations</w:t>
            </w:r>
            <w:r w:rsidRPr="00BC2AB9">
              <w:rPr>
                <w:b/>
              </w:rPr>
              <w:br/>
            </w:r>
            <w:r w:rsidRPr="00BC2AB9">
              <w:rPr>
                <w:b/>
                <w:bCs/>
              </w:rPr>
              <w:t>on each comment submitted</w:t>
            </w:r>
          </w:p>
        </w:tc>
      </w:tr>
    </w:tbl>
    <w:p w:rsidR="00A92ED4" w:rsidRDefault="00A92ED4" w:rsidP="00A92ED4">
      <w:pPr>
        <w:pStyle w:val="Header"/>
        <w:rPr>
          <w:sz w:val="2"/>
        </w:rPr>
      </w:pPr>
    </w:p>
    <w:p w:rsidR="00A92ED4" w:rsidRDefault="00A92ED4" w:rsidP="00A92ED4">
      <w:pPr>
        <w:pStyle w:val="Header"/>
        <w:spacing w:line="14" w:lineRule="exact"/>
        <w:rPr>
          <w:sz w:val="4"/>
        </w:rPr>
      </w:pPr>
    </w:p>
    <w:tbl>
      <w:tblPr>
        <w:tblW w:w="14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"/>
        <w:gridCol w:w="1260"/>
        <w:gridCol w:w="1350"/>
        <w:gridCol w:w="1080"/>
        <w:gridCol w:w="4230"/>
        <w:gridCol w:w="4050"/>
        <w:gridCol w:w="1931"/>
      </w:tblGrid>
      <w:tr w:rsidR="00A92ED4" w:rsidTr="00492152">
        <w:trPr>
          <w:trHeight w:val="448"/>
          <w:jc w:val="center"/>
        </w:trPr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lause"/>
              <w:spacing w:before="60" w:after="60" w:line="240" w:lineRule="auto"/>
            </w:pPr>
          </w:p>
          <w:p w:rsidR="00A92ED4" w:rsidRDefault="00A92ED4" w:rsidP="00492152">
            <w:pPr>
              <w:pStyle w:val="ISOClause"/>
              <w:spacing w:before="60" w:after="60" w:line="240" w:lineRule="auto"/>
            </w:pPr>
          </w:p>
          <w:p w:rsidR="00A92ED4" w:rsidRDefault="00A92ED4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SecretObservations"/>
              <w:spacing w:before="60" w:after="60" w:line="240" w:lineRule="auto"/>
            </w:pPr>
          </w:p>
        </w:tc>
      </w:tr>
      <w:tr w:rsidR="00A92ED4" w:rsidTr="00492152">
        <w:trPr>
          <w:trHeight w:val="448"/>
          <w:jc w:val="center"/>
        </w:trPr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lause"/>
              <w:spacing w:before="60" w:after="60" w:line="240" w:lineRule="auto"/>
            </w:pPr>
          </w:p>
          <w:p w:rsidR="00A92ED4" w:rsidRDefault="00A92ED4" w:rsidP="00492152">
            <w:pPr>
              <w:pStyle w:val="ISOClause"/>
              <w:spacing w:before="60" w:after="60" w:line="240" w:lineRule="auto"/>
            </w:pPr>
          </w:p>
          <w:p w:rsidR="00A92ED4" w:rsidRDefault="00A92ED4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SecretObservations"/>
              <w:spacing w:before="60" w:after="60" w:line="240" w:lineRule="auto"/>
            </w:pPr>
          </w:p>
        </w:tc>
      </w:tr>
      <w:tr w:rsidR="00A92ED4" w:rsidTr="00492152">
        <w:trPr>
          <w:trHeight w:val="448"/>
          <w:jc w:val="center"/>
        </w:trPr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lause"/>
              <w:spacing w:before="60" w:after="60" w:line="240" w:lineRule="auto"/>
            </w:pPr>
          </w:p>
          <w:p w:rsidR="00A92ED4" w:rsidRDefault="00A92ED4" w:rsidP="00492152">
            <w:pPr>
              <w:pStyle w:val="ISOClause"/>
              <w:spacing w:before="60" w:after="60" w:line="240" w:lineRule="auto"/>
            </w:pPr>
          </w:p>
          <w:p w:rsidR="00A92ED4" w:rsidRDefault="00A92ED4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SecretObservations"/>
              <w:spacing w:before="60" w:after="60" w:line="240" w:lineRule="auto"/>
            </w:pPr>
          </w:p>
        </w:tc>
      </w:tr>
      <w:tr w:rsidR="00A92ED4" w:rsidTr="00492152">
        <w:trPr>
          <w:trHeight w:val="448"/>
          <w:jc w:val="center"/>
        </w:trPr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lause"/>
              <w:spacing w:before="60" w:after="60" w:line="240" w:lineRule="auto"/>
            </w:pPr>
          </w:p>
          <w:p w:rsidR="00A92ED4" w:rsidRDefault="00A92ED4" w:rsidP="00492152">
            <w:pPr>
              <w:pStyle w:val="ISOClause"/>
              <w:spacing w:before="60" w:after="60" w:line="240" w:lineRule="auto"/>
            </w:pPr>
          </w:p>
          <w:p w:rsidR="00A92ED4" w:rsidRDefault="00A92ED4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</w:tcPr>
          <w:p w:rsidR="00A92ED4" w:rsidRDefault="00A92ED4" w:rsidP="00492152">
            <w:pPr>
              <w:pStyle w:val="ISOSecretObservations"/>
              <w:spacing w:before="60" w:after="60" w:line="240" w:lineRule="auto"/>
            </w:pPr>
          </w:p>
        </w:tc>
      </w:tr>
    </w:tbl>
    <w:p w:rsidR="00A92ED4" w:rsidRPr="00A92ED4" w:rsidRDefault="00A92ED4" w:rsidP="00A92ED4">
      <w:pPr>
        <w:pStyle w:val="Footer"/>
        <w:tabs>
          <w:tab w:val="left" w:pos="284"/>
          <w:tab w:val="left" w:pos="3969"/>
        </w:tabs>
        <w:spacing w:before="20" w:after="20"/>
        <w:rPr>
          <w:rStyle w:val="PageNumber"/>
          <w:b/>
          <w:bCs/>
          <w:sz w:val="18"/>
          <w:szCs w:val="18"/>
        </w:rPr>
      </w:pPr>
      <w:r w:rsidRPr="00A92ED4">
        <w:rPr>
          <w:rStyle w:val="PageNumber"/>
          <w:b/>
          <w:bCs/>
          <w:sz w:val="18"/>
          <w:szCs w:val="18"/>
        </w:rPr>
        <w:t>1</w:t>
      </w:r>
      <w:r w:rsidRPr="00A92ED4">
        <w:rPr>
          <w:rStyle w:val="PageNumber"/>
          <w:b/>
          <w:bCs/>
          <w:sz w:val="18"/>
          <w:szCs w:val="18"/>
        </w:rPr>
        <w:tab/>
      </w:r>
      <w:r w:rsidRPr="00A92ED4">
        <w:rPr>
          <w:rStyle w:val="PageNumber"/>
          <w:b/>
          <w:sz w:val="18"/>
          <w:szCs w:val="18"/>
        </w:rPr>
        <w:t xml:space="preserve">ORG/INS = </w:t>
      </w:r>
      <w:r w:rsidRPr="00A92ED4">
        <w:rPr>
          <w:rStyle w:val="PageNumber"/>
          <w:b/>
          <w:bCs/>
          <w:sz w:val="18"/>
          <w:szCs w:val="18"/>
        </w:rPr>
        <w:t>Organisation or Institution or country</w:t>
      </w:r>
    </w:p>
    <w:p w:rsidR="00A92ED4" w:rsidRPr="00A92ED4" w:rsidRDefault="00A92ED4" w:rsidP="00A92ED4">
      <w:pPr>
        <w:pStyle w:val="Footer"/>
        <w:tabs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b/>
          <w:bCs/>
          <w:sz w:val="18"/>
          <w:szCs w:val="18"/>
        </w:rPr>
      </w:pPr>
      <w:r w:rsidRPr="00A92ED4">
        <w:rPr>
          <w:rStyle w:val="PageNumber"/>
          <w:b/>
          <w:sz w:val="18"/>
          <w:szCs w:val="18"/>
        </w:rPr>
        <w:t>2</w:t>
      </w:r>
      <w:r w:rsidRPr="00A92ED4">
        <w:rPr>
          <w:rStyle w:val="PageNumber"/>
          <w:b/>
          <w:sz w:val="18"/>
          <w:szCs w:val="18"/>
        </w:rPr>
        <w:tab/>
        <w:t>Type of comment:</w:t>
      </w:r>
      <w:r w:rsidRPr="00A92ED4">
        <w:rPr>
          <w:rStyle w:val="PageNumber"/>
          <w:b/>
          <w:bCs/>
          <w:sz w:val="18"/>
          <w:szCs w:val="18"/>
        </w:rPr>
        <w:tab/>
      </w:r>
      <w:proofErr w:type="spellStart"/>
      <w:proofErr w:type="gramStart"/>
      <w:r w:rsidRPr="00A92ED4">
        <w:rPr>
          <w:rStyle w:val="PageNumber"/>
          <w:b/>
          <w:sz w:val="18"/>
          <w:szCs w:val="18"/>
        </w:rPr>
        <w:t>ge</w:t>
      </w:r>
      <w:proofErr w:type="spellEnd"/>
      <w:proofErr w:type="gramEnd"/>
      <w:r w:rsidRPr="00A92ED4">
        <w:rPr>
          <w:rStyle w:val="PageNumber"/>
          <w:b/>
          <w:bCs/>
          <w:sz w:val="18"/>
          <w:szCs w:val="18"/>
        </w:rPr>
        <w:t xml:space="preserve"> = general</w:t>
      </w:r>
      <w:r w:rsidRPr="00A92ED4">
        <w:rPr>
          <w:rStyle w:val="PageNumber"/>
          <w:b/>
          <w:bCs/>
          <w:sz w:val="18"/>
          <w:szCs w:val="18"/>
        </w:rPr>
        <w:tab/>
      </w:r>
      <w:proofErr w:type="spellStart"/>
      <w:r w:rsidRPr="00A92ED4">
        <w:rPr>
          <w:rStyle w:val="PageNumber"/>
          <w:b/>
          <w:sz w:val="18"/>
          <w:szCs w:val="18"/>
        </w:rPr>
        <w:t>te</w:t>
      </w:r>
      <w:proofErr w:type="spellEnd"/>
      <w:r w:rsidRPr="00A92ED4">
        <w:rPr>
          <w:rStyle w:val="PageNumber"/>
          <w:b/>
          <w:bCs/>
          <w:sz w:val="18"/>
          <w:szCs w:val="18"/>
        </w:rPr>
        <w:t xml:space="preserve"> = technical </w:t>
      </w:r>
      <w:r w:rsidRPr="00A92ED4">
        <w:rPr>
          <w:rStyle w:val="PageNumber"/>
          <w:b/>
          <w:bCs/>
          <w:sz w:val="18"/>
          <w:szCs w:val="18"/>
        </w:rPr>
        <w:tab/>
      </w:r>
      <w:proofErr w:type="spellStart"/>
      <w:r w:rsidRPr="00A92ED4">
        <w:rPr>
          <w:rStyle w:val="PageNumber"/>
          <w:b/>
          <w:sz w:val="18"/>
          <w:szCs w:val="18"/>
        </w:rPr>
        <w:t>ed</w:t>
      </w:r>
      <w:proofErr w:type="spellEnd"/>
      <w:r w:rsidRPr="00A92ED4">
        <w:rPr>
          <w:rStyle w:val="PageNumber"/>
          <w:b/>
          <w:bCs/>
          <w:sz w:val="18"/>
          <w:szCs w:val="18"/>
        </w:rPr>
        <w:t xml:space="preserve"> = editorial </w:t>
      </w:r>
    </w:p>
    <w:p w:rsidR="00A92ED4" w:rsidRPr="00A92ED4" w:rsidRDefault="00A92ED4" w:rsidP="00A92ED4">
      <w:pPr>
        <w:pStyle w:val="Footer"/>
        <w:tabs>
          <w:tab w:val="left" w:pos="426"/>
        </w:tabs>
        <w:spacing w:before="20" w:after="20"/>
        <w:rPr>
          <w:rStyle w:val="PageNumber"/>
          <w:b/>
          <w:bCs/>
          <w:sz w:val="18"/>
          <w:szCs w:val="18"/>
        </w:rPr>
      </w:pPr>
      <w:r w:rsidRPr="00A92ED4">
        <w:rPr>
          <w:rStyle w:val="PageNumber"/>
          <w:b/>
          <w:sz w:val="18"/>
          <w:szCs w:val="18"/>
        </w:rPr>
        <w:t>NOTE</w:t>
      </w:r>
      <w:r w:rsidRPr="00A92ED4">
        <w:rPr>
          <w:rStyle w:val="PageNumber"/>
          <w:b/>
          <w:bCs/>
          <w:sz w:val="18"/>
          <w:szCs w:val="18"/>
        </w:rPr>
        <w:tab/>
        <w:t>Columns 1, 2</w:t>
      </w:r>
      <w:proofErr w:type="gramStart"/>
      <w:r w:rsidRPr="00A92ED4">
        <w:rPr>
          <w:rStyle w:val="PageNumber"/>
          <w:b/>
          <w:bCs/>
          <w:sz w:val="18"/>
          <w:szCs w:val="18"/>
        </w:rPr>
        <w:t>,3</w:t>
      </w:r>
      <w:proofErr w:type="gramEnd"/>
      <w:r w:rsidRPr="00A92ED4">
        <w:rPr>
          <w:rStyle w:val="PageNumber"/>
          <w:b/>
          <w:bCs/>
          <w:sz w:val="18"/>
          <w:szCs w:val="18"/>
        </w:rPr>
        <w:t>, 4, 5 are compulsory.</w:t>
      </w:r>
    </w:p>
    <w:p w:rsidR="00A92ED4" w:rsidRPr="00A92ED4" w:rsidRDefault="00A92ED4" w:rsidP="00A92ED4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/>
          <w:sz w:val="18"/>
          <w:szCs w:val="18"/>
        </w:rPr>
      </w:pPr>
      <w:r w:rsidRPr="00A92ED4">
        <w:rPr>
          <w:rStyle w:val="PageNumber"/>
          <w:b/>
          <w:sz w:val="18"/>
          <w:szCs w:val="18"/>
        </w:rPr>
        <w:t>USER GUIDE TO THE TEMPLATE FOR COMMENTS</w:t>
      </w:r>
    </w:p>
    <w:p w:rsidR="00A92ED4" w:rsidRPr="00A92ED4" w:rsidRDefault="00A92ED4" w:rsidP="00A92ED4">
      <w:pPr>
        <w:pStyle w:val="Footer"/>
        <w:numPr>
          <w:ilvl w:val="1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Cs/>
          <w:sz w:val="18"/>
          <w:szCs w:val="18"/>
        </w:rPr>
      </w:pPr>
      <w:r w:rsidRPr="00A92ED4">
        <w:rPr>
          <w:rStyle w:val="PageNumber"/>
          <w:bCs/>
          <w:sz w:val="18"/>
          <w:szCs w:val="18"/>
        </w:rPr>
        <w:t xml:space="preserve">Please indicate the clause/sub-clause to which your comment refers.  If your comments refers to the whole document, please choose </w:t>
      </w:r>
      <w:r w:rsidRPr="00A92ED4">
        <w:rPr>
          <w:rStyle w:val="PageNumber"/>
          <w:b/>
          <w:sz w:val="18"/>
          <w:szCs w:val="18"/>
        </w:rPr>
        <w:t>General</w:t>
      </w:r>
      <w:r w:rsidRPr="00A92ED4">
        <w:rPr>
          <w:rStyle w:val="PageNumber"/>
          <w:bCs/>
          <w:sz w:val="18"/>
          <w:szCs w:val="18"/>
        </w:rPr>
        <w:t xml:space="preserve"> in the column,</w:t>
      </w:r>
    </w:p>
    <w:p w:rsidR="00A92ED4" w:rsidRPr="00A92ED4" w:rsidRDefault="00A92ED4" w:rsidP="00A92ED4">
      <w:pPr>
        <w:pStyle w:val="Footer"/>
        <w:numPr>
          <w:ilvl w:val="1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Cs/>
          <w:sz w:val="18"/>
          <w:szCs w:val="18"/>
        </w:rPr>
      </w:pPr>
      <w:r w:rsidRPr="00A92ED4">
        <w:rPr>
          <w:rStyle w:val="PageNumber"/>
          <w:bCs/>
          <w:sz w:val="18"/>
          <w:szCs w:val="18"/>
        </w:rPr>
        <w:t>Indicate the paragraph, figure, table or note to which your comment refer,</w:t>
      </w:r>
    </w:p>
    <w:p w:rsidR="00733ACC" w:rsidRPr="00A92ED4" w:rsidRDefault="00A92ED4" w:rsidP="00A92ED4">
      <w:pPr>
        <w:pStyle w:val="Footer"/>
        <w:numPr>
          <w:ilvl w:val="1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bCs/>
          <w:sz w:val="18"/>
          <w:szCs w:val="18"/>
        </w:rPr>
      </w:pPr>
      <w:r w:rsidRPr="00A92ED4">
        <w:rPr>
          <w:rStyle w:val="PageNumber"/>
          <w:bCs/>
          <w:sz w:val="18"/>
          <w:szCs w:val="18"/>
        </w:rPr>
        <w:t>Type of comment (This field is compulsory and must be filled in) choose the type most relevant for your comments, e.g. General, Technical or editorial</w:t>
      </w:r>
    </w:p>
    <w:sectPr w:rsidR="00733ACC" w:rsidRPr="00A92ED4" w:rsidSect="00A92ED4">
      <w:pgSz w:w="15840" w:h="12240" w:orient="landscape"/>
      <w:pgMar w:top="72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26FEF"/>
    <w:multiLevelType w:val="hybridMultilevel"/>
    <w:tmpl w:val="898C41F8"/>
    <w:lvl w:ilvl="0" w:tplc="F9A038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96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D4"/>
    <w:rsid w:val="0028785D"/>
    <w:rsid w:val="002E28B7"/>
    <w:rsid w:val="003A2C01"/>
    <w:rsid w:val="005B74A1"/>
    <w:rsid w:val="00A92ED4"/>
    <w:rsid w:val="00D518CD"/>
    <w:rsid w:val="00E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4A13-9B92-47BF-9E61-003AB977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A92ED4"/>
    <w:pPr>
      <w:tabs>
        <w:tab w:val="clear" w:pos="4680"/>
        <w:tab w:val="clear" w:pos="9360"/>
        <w:tab w:val="center" w:pos="4820"/>
        <w:tab w:val="right" w:pos="9639"/>
      </w:tabs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A92ED4"/>
    <w:rPr>
      <w:rFonts w:ascii="Arial" w:eastAsia="Times New Roman" w:hAnsi="Arial" w:cs="Times New Roman"/>
      <w:szCs w:val="20"/>
      <w:lang w:val="en-GB"/>
    </w:rPr>
  </w:style>
  <w:style w:type="paragraph" w:customStyle="1" w:styleId="ISOComments">
    <w:name w:val="ISO_Comments"/>
    <w:basedOn w:val="Normal"/>
    <w:rsid w:val="00A92ED4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92ED4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92ED4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TEquationSection">
    <w:name w:val="MTEquationSection"/>
    <w:rsid w:val="00A92ED4"/>
    <w:rPr>
      <w:vanish w:val="0"/>
      <w:color w:val="FF0000"/>
      <w:sz w:val="16"/>
    </w:rPr>
  </w:style>
  <w:style w:type="paragraph" w:styleId="Footer">
    <w:name w:val="footer"/>
    <w:basedOn w:val="Normal"/>
    <w:link w:val="FooterChar"/>
    <w:unhideWhenUsed/>
    <w:rsid w:val="00A9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2ED4"/>
  </w:style>
  <w:style w:type="paragraph" w:customStyle="1" w:styleId="ISOMB">
    <w:name w:val="ISO_MB"/>
    <w:basedOn w:val="Normal"/>
    <w:rsid w:val="00A92ED4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92ED4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A92ED4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92ED4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PageNumber">
    <w:name w:val="page number"/>
    <w:rsid w:val="00A92ED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LAPTOP</dc:creator>
  <cp:lastModifiedBy>Mensan Lawson-Hechelli</cp:lastModifiedBy>
  <cp:revision>2</cp:revision>
  <dcterms:created xsi:type="dcterms:W3CDTF">2017-02-26T10:55:00Z</dcterms:created>
  <dcterms:modified xsi:type="dcterms:W3CDTF">2017-02-26T10:55:00Z</dcterms:modified>
</cp:coreProperties>
</file>